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A5D5E" w14:textId="505FAF22" w:rsidR="001F40FA" w:rsidRPr="00314425" w:rsidRDefault="007C04F3" w:rsidP="008B56C5">
      <w:pPr>
        <w:spacing w:after="0" w:line="240" w:lineRule="auto"/>
        <w:jc w:val="center"/>
        <w:rPr>
          <w:rFonts w:ascii="Times New Roman" w:hAnsi="Times New Roman" w:cs="Times New Roman"/>
          <w:b/>
          <w:bCs/>
          <w:color w:val="000000" w:themeColor="text1"/>
        </w:rPr>
      </w:pPr>
      <w:r w:rsidRPr="00314425">
        <w:rPr>
          <w:rFonts w:ascii="Times New Roman" w:hAnsi="Times New Roman" w:cs="Times New Roman"/>
          <w:b/>
          <w:bCs/>
          <w:color w:val="000000" w:themeColor="text1"/>
        </w:rPr>
        <w:t xml:space="preserve">PORTARIA NORMATIVA CAU/SP N° 197, DE </w:t>
      </w:r>
      <w:r w:rsidR="00342DB2" w:rsidRPr="00314425">
        <w:rPr>
          <w:rFonts w:ascii="Times New Roman" w:hAnsi="Times New Roman" w:cs="Times New Roman"/>
          <w:b/>
          <w:bCs/>
        </w:rPr>
        <w:t>31</w:t>
      </w:r>
      <w:r w:rsidRPr="00314425">
        <w:rPr>
          <w:rFonts w:ascii="Times New Roman" w:hAnsi="Times New Roman" w:cs="Times New Roman"/>
          <w:b/>
          <w:bCs/>
        </w:rPr>
        <w:t xml:space="preserve"> </w:t>
      </w:r>
      <w:r w:rsidRPr="00314425">
        <w:rPr>
          <w:rFonts w:ascii="Times New Roman" w:hAnsi="Times New Roman" w:cs="Times New Roman"/>
          <w:b/>
          <w:bCs/>
          <w:color w:val="000000" w:themeColor="text1"/>
        </w:rPr>
        <w:t>DE AGOSTO DE 2021.</w:t>
      </w:r>
    </w:p>
    <w:p w14:paraId="01CE9B86" w14:textId="11EF59DD" w:rsidR="00FA3C1C" w:rsidRPr="00314425" w:rsidRDefault="00FA3C1C" w:rsidP="008B56C5">
      <w:pPr>
        <w:spacing w:after="0" w:line="240" w:lineRule="auto"/>
        <w:jc w:val="center"/>
        <w:rPr>
          <w:rFonts w:ascii="Times New Roman" w:hAnsi="Times New Roman" w:cs="Times New Roman"/>
          <w:b/>
          <w:bCs/>
          <w:i/>
          <w:color w:val="0070C0"/>
        </w:rPr>
      </w:pPr>
      <w:r w:rsidRPr="00314425">
        <w:rPr>
          <w:rFonts w:ascii="Times New Roman" w:hAnsi="Times New Roman" w:cs="Times New Roman"/>
          <w:b/>
          <w:bCs/>
          <w:i/>
          <w:color w:val="0070C0"/>
        </w:rPr>
        <w:t>(Alterada pela Portaria Normativa CAU/SP nº 199, de 29 de outubro de 2021)</w:t>
      </w:r>
    </w:p>
    <w:p w14:paraId="26572C4F" w14:textId="7D90239F" w:rsidR="00314425" w:rsidRPr="00314425" w:rsidRDefault="00314425" w:rsidP="008B56C5">
      <w:pPr>
        <w:spacing w:after="0" w:line="240" w:lineRule="auto"/>
        <w:jc w:val="center"/>
        <w:rPr>
          <w:rFonts w:ascii="Times New Roman" w:hAnsi="Times New Roman" w:cs="Times New Roman"/>
          <w:b/>
          <w:bCs/>
          <w:i/>
          <w:color w:val="0070C0"/>
        </w:rPr>
      </w:pPr>
      <w:r w:rsidRPr="00314425">
        <w:rPr>
          <w:rFonts w:ascii="Times New Roman" w:hAnsi="Times New Roman" w:cs="Times New Roman"/>
          <w:b/>
          <w:bCs/>
          <w:i/>
          <w:color w:val="0070C0"/>
        </w:rPr>
        <w:t>(Revogada pela Portaria Normativa CAU/SP nº 200, de 29 de novembro de 2021)</w:t>
      </w:r>
    </w:p>
    <w:p w14:paraId="466CBD0F" w14:textId="77777777" w:rsidR="008543D7" w:rsidRPr="00314425" w:rsidRDefault="008543D7" w:rsidP="008B56C5">
      <w:pPr>
        <w:spacing w:after="0" w:line="240" w:lineRule="auto"/>
        <w:jc w:val="center"/>
        <w:rPr>
          <w:rFonts w:ascii="Times New Roman" w:hAnsi="Times New Roman" w:cs="Times New Roman"/>
          <w:b/>
          <w:bCs/>
          <w:strike/>
          <w:color w:val="000000" w:themeColor="text1"/>
        </w:rPr>
      </w:pPr>
    </w:p>
    <w:p w14:paraId="31C3A297" w14:textId="706BE68F" w:rsidR="007C04F3" w:rsidRPr="00314425" w:rsidRDefault="007C04F3" w:rsidP="008B56C5">
      <w:pPr>
        <w:pStyle w:val="Default"/>
        <w:ind w:left="4536"/>
        <w:jc w:val="both"/>
        <w:rPr>
          <w:strike/>
          <w:color w:val="FF0000"/>
          <w:sz w:val="22"/>
          <w:szCs w:val="22"/>
        </w:rPr>
      </w:pPr>
      <w:r w:rsidRPr="00314425">
        <w:rPr>
          <w:strike/>
          <w:color w:val="000000" w:themeColor="text1"/>
          <w:sz w:val="22"/>
          <w:szCs w:val="22"/>
        </w:rPr>
        <w:t>Estabelece o plano de retomada gradual d</w:t>
      </w:r>
      <w:r w:rsidR="008F17F8" w:rsidRPr="00314425">
        <w:rPr>
          <w:strike/>
          <w:color w:val="000000" w:themeColor="text1"/>
          <w:sz w:val="22"/>
          <w:szCs w:val="22"/>
        </w:rPr>
        <w:t>o trabalho presencial dos funcionários d</w:t>
      </w:r>
      <w:r w:rsidRPr="00314425">
        <w:rPr>
          <w:strike/>
          <w:color w:val="000000" w:themeColor="text1"/>
          <w:sz w:val="22"/>
          <w:szCs w:val="22"/>
        </w:rPr>
        <w:t xml:space="preserve">o </w:t>
      </w:r>
      <w:bookmarkStart w:id="0" w:name="_GoBack"/>
      <w:bookmarkEnd w:id="0"/>
      <w:r w:rsidRPr="00314425">
        <w:rPr>
          <w:strike/>
          <w:color w:val="000000" w:themeColor="text1"/>
          <w:sz w:val="22"/>
          <w:szCs w:val="22"/>
        </w:rPr>
        <w:t>Conselho de Arquitetura e Urbanismo de São Paulo, revoga as Portarias Normativas CAU/SP n.º 183, de 30 de outubro de 202</w:t>
      </w:r>
      <w:r w:rsidR="008B56C5" w:rsidRPr="00314425">
        <w:rPr>
          <w:strike/>
          <w:color w:val="000000" w:themeColor="text1"/>
          <w:sz w:val="22"/>
          <w:szCs w:val="22"/>
        </w:rPr>
        <w:t xml:space="preserve">0 e </w:t>
      </w:r>
      <w:r w:rsidRPr="00314425">
        <w:rPr>
          <w:strike/>
          <w:color w:val="000000" w:themeColor="text1"/>
          <w:sz w:val="22"/>
          <w:szCs w:val="22"/>
        </w:rPr>
        <w:t>n.º 196, de 14 de junho de 2021 e dá outras providências.</w:t>
      </w:r>
      <w:r w:rsidR="008B56C5" w:rsidRPr="00314425">
        <w:rPr>
          <w:strike/>
          <w:color w:val="000000" w:themeColor="text1"/>
          <w:sz w:val="22"/>
          <w:szCs w:val="22"/>
        </w:rPr>
        <w:t xml:space="preserve"> </w:t>
      </w:r>
    </w:p>
    <w:p w14:paraId="445BF02C" w14:textId="0943B620" w:rsidR="007C04F3" w:rsidRPr="00314425" w:rsidRDefault="007C04F3" w:rsidP="008B56C5">
      <w:pPr>
        <w:spacing w:after="0" w:line="240" w:lineRule="auto"/>
        <w:jc w:val="both"/>
        <w:rPr>
          <w:rFonts w:ascii="Times New Roman" w:hAnsi="Times New Roman" w:cs="Times New Roman"/>
          <w:b/>
          <w:bCs/>
          <w:strike/>
          <w:color w:val="FF0000"/>
        </w:rPr>
      </w:pPr>
    </w:p>
    <w:p w14:paraId="05AE9E61" w14:textId="77777777" w:rsidR="00B6799A" w:rsidRPr="00314425" w:rsidRDefault="00B6799A" w:rsidP="008B56C5">
      <w:pPr>
        <w:spacing w:after="0" w:line="240" w:lineRule="auto"/>
        <w:jc w:val="both"/>
        <w:rPr>
          <w:rFonts w:ascii="Times New Roman" w:hAnsi="Times New Roman" w:cs="Times New Roman"/>
          <w:b/>
          <w:bCs/>
          <w:strike/>
          <w:color w:val="FF0000"/>
        </w:rPr>
      </w:pPr>
    </w:p>
    <w:p w14:paraId="56F66AA8" w14:textId="14716D7C" w:rsidR="007C04F3" w:rsidRPr="00314425" w:rsidRDefault="007C04F3" w:rsidP="008B56C5">
      <w:pPr>
        <w:pStyle w:val="Default"/>
        <w:jc w:val="both"/>
        <w:rPr>
          <w:strike/>
          <w:color w:val="000000" w:themeColor="text1"/>
          <w:sz w:val="22"/>
          <w:szCs w:val="22"/>
        </w:rPr>
      </w:pPr>
      <w:r w:rsidRPr="00314425">
        <w:rPr>
          <w:strike/>
          <w:color w:val="000000" w:themeColor="text1"/>
          <w:sz w:val="22"/>
          <w:szCs w:val="22"/>
        </w:rPr>
        <w:t>A Presidente do Conselho de Arquitetura e Urbanismo de São Paulo – CAU/SP, no uso das atribuições que lhe conferem o art. 35 da Lei n° 12.378, de 31 de dezembro de 2010, e o art. 155 do Regimento Interno do CAU/SP e, ainda,</w:t>
      </w:r>
    </w:p>
    <w:p w14:paraId="5E81DBE7" w14:textId="77777777" w:rsidR="007C04F3" w:rsidRPr="00314425" w:rsidRDefault="007C04F3" w:rsidP="008B56C5">
      <w:pPr>
        <w:pStyle w:val="Default"/>
        <w:jc w:val="both"/>
        <w:rPr>
          <w:strike/>
          <w:color w:val="000000" w:themeColor="text1"/>
          <w:sz w:val="22"/>
          <w:szCs w:val="22"/>
        </w:rPr>
      </w:pPr>
    </w:p>
    <w:p w14:paraId="6A7E01D3" w14:textId="731B95D1" w:rsidR="007C04F3" w:rsidRPr="00314425" w:rsidRDefault="007C04F3" w:rsidP="008B56C5">
      <w:pPr>
        <w:spacing w:after="0" w:line="240" w:lineRule="auto"/>
        <w:jc w:val="both"/>
        <w:rPr>
          <w:rFonts w:ascii="Times New Roman" w:eastAsia="Calibri" w:hAnsi="Times New Roman" w:cs="Times New Roman"/>
          <w:strike/>
          <w:color w:val="000000" w:themeColor="text1"/>
          <w:lang w:eastAsia="pt-BR"/>
        </w:rPr>
      </w:pPr>
      <w:r w:rsidRPr="00314425">
        <w:rPr>
          <w:rFonts w:ascii="Times New Roman" w:eastAsia="Calibri" w:hAnsi="Times New Roman" w:cs="Times New Roman"/>
          <w:strike/>
          <w:color w:val="000000" w:themeColor="text1"/>
          <w:lang w:eastAsia="pt-BR"/>
        </w:rPr>
        <w:t xml:space="preserve">Considerando a Portaria Normativa CAU/SP n.º 184, de 30 de outubro de 2020, </w:t>
      </w:r>
      <w:proofErr w:type="gramStart"/>
      <w:r w:rsidRPr="00314425">
        <w:rPr>
          <w:rFonts w:ascii="Times New Roman" w:eastAsia="Calibri" w:hAnsi="Times New Roman" w:cs="Times New Roman"/>
          <w:strike/>
          <w:color w:val="000000" w:themeColor="text1"/>
          <w:lang w:eastAsia="pt-BR"/>
        </w:rPr>
        <w:t>Regulamenta</w:t>
      </w:r>
      <w:proofErr w:type="gramEnd"/>
      <w:r w:rsidRPr="00314425">
        <w:rPr>
          <w:rFonts w:ascii="Times New Roman" w:eastAsia="Calibri" w:hAnsi="Times New Roman" w:cs="Times New Roman"/>
          <w:strike/>
          <w:color w:val="000000" w:themeColor="text1"/>
          <w:lang w:eastAsia="pt-BR"/>
        </w:rPr>
        <w:t xml:space="preserve"> o regime de trabalho remoto (Home Office) no âmbito do Conselho de Arquitetura e Urbanismo de São Paulo – CAU/SP, instituído em razão da pandemia causada pela COVID-19, e dá outras providências</w:t>
      </w:r>
      <w:r w:rsidR="008B56C5" w:rsidRPr="00314425">
        <w:rPr>
          <w:rFonts w:ascii="Times New Roman" w:eastAsia="Calibri" w:hAnsi="Times New Roman" w:cs="Times New Roman"/>
          <w:strike/>
          <w:color w:val="000000" w:themeColor="text1"/>
          <w:lang w:eastAsia="pt-BR"/>
        </w:rPr>
        <w:t>;</w:t>
      </w:r>
    </w:p>
    <w:p w14:paraId="044F5C81" w14:textId="739C71CA" w:rsidR="008B56C5" w:rsidRPr="00314425" w:rsidRDefault="008B56C5" w:rsidP="008B56C5">
      <w:pPr>
        <w:spacing w:after="0" w:line="240" w:lineRule="auto"/>
        <w:jc w:val="both"/>
        <w:rPr>
          <w:rFonts w:ascii="Times New Roman" w:eastAsia="Calibri" w:hAnsi="Times New Roman" w:cs="Times New Roman"/>
          <w:strike/>
          <w:color w:val="000000" w:themeColor="text1"/>
          <w:lang w:eastAsia="pt-BR"/>
        </w:rPr>
      </w:pPr>
    </w:p>
    <w:p w14:paraId="46B5FA4E" w14:textId="076FBC39" w:rsidR="008B56C5" w:rsidRPr="00314425" w:rsidRDefault="008B56C5" w:rsidP="008B56C5">
      <w:pPr>
        <w:pStyle w:val="Default"/>
        <w:jc w:val="both"/>
        <w:rPr>
          <w:strike/>
          <w:color w:val="000000" w:themeColor="text1"/>
          <w:sz w:val="22"/>
          <w:szCs w:val="22"/>
        </w:rPr>
      </w:pPr>
      <w:r w:rsidRPr="00314425">
        <w:rPr>
          <w:strike/>
          <w:color w:val="000000" w:themeColor="text1"/>
          <w:sz w:val="22"/>
          <w:szCs w:val="22"/>
        </w:rPr>
        <w:t>Considerando a Portaria Normativa CAU/SP n.º 185, de 30 de outubro de 2020, que estabelece os protocolos de proteção para prevenção do contágio pela Covid-19 no Conselho de Arquitetura e Urbanismo de São Paulo, revoga a Portaria Normativa CAU/SP n.º 180, de 31 de agosto de 2020, e dá outras providências;</w:t>
      </w:r>
    </w:p>
    <w:p w14:paraId="64947C9E" w14:textId="2F7DB628" w:rsidR="008B56C5" w:rsidRPr="00314425" w:rsidRDefault="008B56C5" w:rsidP="008B56C5">
      <w:pPr>
        <w:pStyle w:val="Default"/>
        <w:jc w:val="both"/>
        <w:rPr>
          <w:strike/>
          <w:color w:val="000000" w:themeColor="text1"/>
          <w:sz w:val="22"/>
          <w:szCs w:val="22"/>
        </w:rPr>
      </w:pPr>
    </w:p>
    <w:p w14:paraId="05B5DA94" w14:textId="10C7726D" w:rsidR="008B56C5" w:rsidRPr="00314425" w:rsidRDefault="008B56C5" w:rsidP="008B56C5">
      <w:pPr>
        <w:pStyle w:val="Default"/>
        <w:jc w:val="both"/>
        <w:rPr>
          <w:strike/>
          <w:color w:val="000000" w:themeColor="text1"/>
          <w:sz w:val="22"/>
          <w:szCs w:val="22"/>
        </w:rPr>
      </w:pPr>
      <w:r w:rsidRPr="00314425">
        <w:rPr>
          <w:strike/>
          <w:color w:val="000000" w:themeColor="text1"/>
          <w:sz w:val="22"/>
          <w:szCs w:val="22"/>
        </w:rPr>
        <w:t>Considerando o Decreto 64.994, de 28 de maio de 2020, que dispõe sobre a medida de quarentena de que trata o Decreto nº 64.881, de 22 de março de 2020, institui o Plano São Paulo e dá providências complementares;</w:t>
      </w:r>
    </w:p>
    <w:p w14:paraId="4E7D87E7" w14:textId="40D38D9F" w:rsidR="008B56C5" w:rsidRPr="00314425" w:rsidRDefault="008B56C5" w:rsidP="008B56C5">
      <w:pPr>
        <w:pStyle w:val="Default"/>
        <w:jc w:val="both"/>
        <w:rPr>
          <w:strike/>
          <w:color w:val="000000" w:themeColor="text1"/>
          <w:sz w:val="22"/>
          <w:szCs w:val="22"/>
        </w:rPr>
      </w:pPr>
    </w:p>
    <w:p w14:paraId="28F84E65" w14:textId="77777777" w:rsidR="008B56C5" w:rsidRPr="00314425" w:rsidRDefault="008B56C5" w:rsidP="008B56C5">
      <w:pPr>
        <w:spacing w:after="0" w:line="240" w:lineRule="auto"/>
        <w:jc w:val="both"/>
        <w:rPr>
          <w:rFonts w:ascii="Times New Roman" w:eastAsia="Times New Roman" w:hAnsi="Times New Roman"/>
          <w:strike/>
          <w:color w:val="000000" w:themeColor="text1"/>
        </w:rPr>
      </w:pPr>
      <w:r w:rsidRPr="00314425">
        <w:rPr>
          <w:rFonts w:ascii="Times New Roman" w:eastAsia="Times New Roman" w:hAnsi="Times New Roman"/>
          <w:strike/>
          <w:color w:val="000000" w:themeColor="text1"/>
        </w:rPr>
        <w:t>Considerando que a equipe do CAU/SP vem trabalhando em um plano de retomada gradual das atividades, com base nas diretrizes estabelecidas pela Organização Mundial da Saúde – OMS e Governos municipais e estadual, incluindo a aquisição de equipamentos e a realização de adaptações nas instalações da Sede e Escritórios Descentralizados da autarquia;</w:t>
      </w:r>
    </w:p>
    <w:p w14:paraId="58E449EA" w14:textId="77777777" w:rsidR="008B56C5" w:rsidRPr="00314425" w:rsidRDefault="008B56C5" w:rsidP="008B56C5">
      <w:pPr>
        <w:spacing w:after="0" w:line="240" w:lineRule="auto"/>
        <w:jc w:val="both"/>
        <w:rPr>
          <w:rFonts w:ascii="Times New Roman" w:eastAsia="Times New Roman" w:hAnsi="Times New Roman"/>
          <w:strike/>
          <w:color w:val="000000" w:themeColor="text1"/>
        </w:rPr>
      </w:pPr>
    </w:p>
    <w:p w14:paraId="48F46BF3" w14:textId="77777777" w:rsidR="008B56C5" w:rsidRPr="00314425" w:rsidRDefault="008B56C5" w:rsidP="008B56C5">
      <w:pPr>
        <w:spacing w:after="0" w:line="240" w:lineRule="auto"/>
        <w:jc w:val="both"/>
        <w:rPr>
          <w:rFonts w:ascii="Times New Roman" w:eastAsia="Times New Roman" w:hAnsi="Times New Roman"/>
          <w:strike/>
          <w:color w:val="000000" w:themeColor="text1"/>
        </w:rPr>
      </w:pPr>
      <w:r w:rsidRPr="00314425">
        <w:rPr>
          <w:rFonts w:ascii="Times New Roman" w:eastAsia="Times New Roman" w:hAnsi="Times New Roman"/>
          <w:strike/>
          <w:color w:val="000000" w:themeColor="text1"/>
        </w:rPr>
        <w:t xml:space="preserve">Considerando a possibilidade de adaptar parte das atividades desempenhadas no Conselho, para que sejam realizadas pelas equipes no regime de </w:t>
      </w:r>
      <w:r w:rsidRPr="00314425">
        <w:rPr>
          <w:rFonts w:ascii="Times New Roman" w:eastAsia="Times New Roman" w:hAnsi="Times New Roman"/>
          <w:i/>
          <w:strike/>
          <w:color w:val="000000" w:themeColor="text1"/>
        </w:rPr>
        <w:t>home office</w:t>
      </w:r>
      <w:r w:rsidRPr="00314425">
        <w:rPr>
          <w:rFonts w:ascii="Times New Roman" w:eastAsia="Times New Roman" w:hAnsi="Times New Roman"/>
          <w:strike/>
          <w:color w:val="000000" w:themeColor="text1"/>
        </w:rPr>
        <w:t>; e</w:t>
      </w:r>
    </w:p>
    <w:p w14:paraId="63DE303A" w14:textId="77777777" w:rsidR="008B56C5" w:rsidRPr="00314425" w:rsidRDefault="008B56C5" w:rsidP="008B56C5">
      <w:pPr>
        <w:spacing w:after="0" w:line="240" w:lineRule="auto"/>
        <w:jc w:val="both"/>
        <w:rPr>
          <w:rFonts w:ascii="Times New Roman" w:eastAsia="Times New Roman" w:hAnsi="Times New Roman"/>
          <w:strike/>
          <w:color w:val="000000" w:themeColor="text1"/>
        </w:rPr>
      </w:pPr>
    </w:p>
    <w:p w14:paraId="5DED10F0" w14:textId="77777777" w:rsidR="008B56C5" w:rsidRPr="00314425" w:rsidRDefault="008B56C5" w:rsidP="008B56C5">
      <w:pPr>
        <w:spacing w:after="0" w:line="240" w:lineRule="auto"/>
        <w:jc w:val="both"/>
        <w:rPr>
          <w:rFonts w:ascii="Times New Roman" w:eastAsia="Times New Roman" w:hAnsi="Times New Roman"/>
          <w:strike/>
          <w:color w:val="000000" w:themeColor="text1"/>
        </w:rPr>
      </w:pPr>
      <w:r w:rsidRPr="00314425">
        <w:rPr>
          <w:rFonts w:ascii="Times New Roman" w:eastAsia="Times New Roman" w:hAnsi="Times New Roman"/>
          <w:strike/>
          <w:color w:val="000000" w:themeColor="text1"/>
        </w:rPr>
        <w:t>Considerando a necessidade de assegurar a prestação do serviço público desempenhado pelo CAU/SP de modo a causar o mínimo impacto aos profissionais Arquitetos e Urbanistas e à sociedade.</w:t>
      </w:r>
    </w:p>
    <w:p w14:paraId="0EECEB66" w14:textId="74097817" w:rsidR="008B56C5" w:rsidRPr="00314425" w:rsidRDefault="008B56C5" w:rsidP="008B56C5">
      <w:pPr>
        <w:pStyle w:val="Default"/>
        <w:jc w:val="both"/>
        <w:rPr>
          <w:strike/>
          <w:color w:val="auto"/>
          <w:sz w:val="22"/>
          <w:szCs w:val="22"/>
        </w:rPr>
      </w:pPr>
    </w:p>
    <w:p w14:paraId="6E183C8D" w14:textId="32D7F0F3" w:rsidR="008B56C5" w:rsidRPr="00314425" w:rsidRDefault="008B56C5" w:rsidP="008B56C5">
      <w:pPr>
        <w:pStyle w:val="Default"/>
        <w:jc w:val="both"/>
        <w:rPr>
          <w:strike/>
          <w:color w:val="auto"/>
          <w:sz w:val="22"/>
          <w:szCs w:val="22"/>
        </w:rPr>
      </w:pPr>
    </w:p>
    <w:p w14:paraId="11758A0C" w14:textId="77777777" w:rsidR="008B56C5" w:rsidRPr="00314425" w:rsidRDefault="008B56C5" w:rsidP="008B56C5">
      <w:pPr>
        <w:pStyle w:val="Default"/>
        <w:jc w:val="both"/>
        <w:rPr>
          <w:b/>
          <w:bCs/>
          <w:strike/>
          <w:color w:val="000000" w:themeColor="text1"/>
          <w:sz w:val="22"/>
          <w:szCs w:val="22"/>
        </w:rPr>
      </w:pPr>
      <w:r w:rsidRPr="00314425">
        <w:rPr>
          <w:b/>
          <w:bCs/>
          <w:strike/>
          <w:color w:val="000000" w:themeColor="text1"/>
          <w:sz w:val="22"/>
          <w:szCs w:val="22"/>
        </w:rPr>
        <w:t>RESOLVE:</w:t>
      </w:r>
    </w:p>
    <w:p w14:paraId="66D6900A" w14:textId="77777777" w:rsidR="008B56C5" w:rsidRPr="00314425" w:rsidRDefault="008B56C5" w:rsidP="008B56C5">
      <w:pPr>
        <w:pStyle w:val="Default"/>
        <w:jc w:val="both"/>
        <w:rPr>
          <w:strike/>
          <w:sz w:val="22"/>
          <w:szCs w:val="22"/>
        </w:rPr>
      </w:pPr>
    </w:p>
    <w:p w14:paraId="1A5A871E" w14:textId="313C26B0" w:rsidR="008B56C5" w:rsidRPr="00314425" w:rsidRDefault="00266942" w:rsidP="008B56C5">
      <w:pPr>
        <w:spacing w:after="0" w:line="240" w:lineRule="auto"/>
        <w:jc w:val="both"/>
        <w:rPr>
          <w:rFonts w:ascii="Times New Roman" w:hAnsi="Times New Roman" w:cs="Times New Roman"/>
          <w:strike/>
          <w:color w:val="FF0000"/>
        </w:rPr>
      </w:pPr>
      <w:r w:rsidRPr="00314425">
        <w:rPr>
          <w:rFonts w:ascii="Times New Roman" w:hAnsi="Times New Roman" w:cs="Times New Roman"/>
          <w:strike/>
        </w:rPr>
        <w:t>Art</w:t>
      </w:r>
      <w:r w:rsidRPr="00314425">
        <w:rPr>
          <w:rFonts w:ascii="Times New Roman" w:hAnsi="Times New Roman" w:cs="Times New Roman"/>
          <w:strike/>
          <w:color w:val="000000" w:themeColor="text1"/>
        </w:rPr>
        <w:t xml:space="preserve">. 1º </w:t>
      </w:r>
      <w:r w:rsidR="008B56C5" w:rsidRPr="00314425">
        <w:rPr>
          <w:rFonts w:ascii="Times New Roman" w:hAnsi="Times New Roman" w:cs="Times New Roman"/>
          <w:strike/>
          <w:color w:val="000000" w:themeColor="text1"/>
        </w:rPr>
        <w:t xml:space="preserve">Estabelecer o Plano de Retomada Gradual das atividades presenciais no âmbito do CAU/SP, de modo a conciliar o regime de trabalho em </w:t>
      </w:r>
      <w:r w:rsidR="008B56C5" w:rsidRPr="00314425">
        <w:rPr>
          <w:rFonts w:ascii="Times New Roman" w:hAnsi="Times New Roman" w:cs="Times New Roman"/>
          <w:i/>
          <w:strike/>
          <w:color w:val="000000" w:themeColor="text1"/>
        </w:rPr>
        <w:t xml:space="preserve">home office, </w:t>
      </w:r>
      <w:r w:rsidR="008B56C5" w:rsidRPr="00314425">
        <w:rPr>
          <w:rFonts w:ascii="Times New Roman" w:hAnsi="Times New Roman" w:cs="Times New Roman"/>
          <w:strike/>
          <w:color w:val="000000" w:themeColor="text1"/>
        </w:rPr>
        <w:t xml:space="preserve">instituído em caráter emergencial desde 18 de março de 2020, às atividades presenciais, no âmbito da Sede do CAU/SP e de seus Escritórios Descentralizados, com a </w:t>
      </w:r>
      <w:r w:rsidR="008B56C5" w:rsidRPr="00314425">
        <w:rPr>
          <w:rFonts w:ascii="Times New Roman" w:hAnsi="Times New Roman" w:cs="Times New Roman"/>
          <w:strike/>
        </w:rPr>
        <w:t>reabertura parcial das unidades de Atendimento</w:t>
      </w:r>
      <w:r w:rsidR="005F2579" w:rsidRPr="00314425">
        <w:rPr>
          <w:rFonts w:ascii="Times New Roman" w:hAnsi="Times New Roman" w:cs="Times New Roman"/>
          <w:strike/>
        </w:rPr>
        <w:t xml:space="preserve"> ao Público</w:t>
      </w:r>
      <w:r w:rsidR="008B56C5" w:rsidRPr="00314425">
        <w:rPr>
          <w:rFonts w:ascii="Times New Roman" w:hAnsi="Times New Roman" w:cs="Times New Roman"/>
          <w:strike/>
        </w:rPr>
        <w:t xml:space="preserve">, </w:t>
      </w:r>
      <w:r w:rsidR="005F2579" w:rsidRPr="00314425">
        <w:rPr>
          <w:rFonts w:ascii="Times New Roman" w:hAnsi="Times New Roman" w:cs="Times New Roman"/>
          <w:strike/>
        </w:rPr>
        <w:t xml:space="preserve">Exercício Profissional, Ensino e Formação, </w:t>
      </w:r>
      <w:r w:rsidR="008B56C5" w:rsidRPr="00314425">
        <w:rPr>
          <w:rFonts w:ascii="Times New Roman" w:hAnsi="Times New Roman" w:cs="Times New Roman"/>
          <w:strike/>
        </w:rPr>
        <w:t>Fiscalização</w:t>
      </w:r>
      <w:r w:rsidR="008F17F8" w:rsidRPr="00314425">
        <w:rPr>
          <w:rFonts w:ascii="Times New Roman" w:hAnsi="Times New Roman" w:cs="Times New Roman"/>
          <w:strike/>
        </w:rPr>
        <w:t>,</w:t>
      </w:r>
      <w:r w:rsidR="008B56C5" w:rsidRPr="00314425">
        <w:rPr>
          <w:rFonts w:ascii="Times New Roman" w:hAnsi="Times New Roman" w:cs="Times New Roman"/>
          <w:strike/>
        </w:rPr>
        <w:t xml:space="preserve"> Administrativas</w:t>
      </w:r>
      <w:r w:rsidR="008F17F8" w:rsidRPr="00314425">
        <w:rPr>
          <w:rFonts w:ascii="Times New Roman" w:hAnsi="Times New Roman" w:cs="Times New Roman"/>
          <w:strike/>
        </w:rPr>
        <w:t xml:space="preserve"> e Financeiras</w:t>
      </w:r>
      <w:r w:rsidR="008B56C5" w:rsidRPr="00314425">
        <w:rPr>
          <w:rFonts w:ascii="Times New Roman" w:hAnsi="Times New Roman" w:cs="Times New Roman"/>
          <w:strike/>
        </w:rPr>
        <w:t>, observado o escalonamento em Etapas nos termos</w:t>
      </w:r>
      <w:r w:rsidR="0074619C" w:rsidRPr="00314425">
        <w:rPr>
          <w:rFonts w:ascii="Times New Roman" w:hAnsi="Times New Roman" w:cs="Times New Roman"/>
          <w:strike/>
        </w:rPr>
        <w:t xml:space="preserve"> do Anexo I </w:t>
      </w:r>
      <w:r w:rsidR="008B56C5" w:rsidRPr="00314425">
        <w:rPr>
          <w:rFonts w:ascii="Times New Roman" w:hAnsi="Times New Roman" w:cs="Times New Roman"/>
          <w:strike/>
        </w:rPr>
        <w:t>desta Portaria.</w:t>
      </w:r>
    </w:p>
    <w:p w14:paraId="746CF70A" w14:textId="1DFE47DE" w:rsidR="008B56C5" w:rsidRPr="00314425" w:rsidRDefault="008B56C5" w:rsidP="008B56C5">
      <w:pPr>
        <w:spacing w:after="0" w:line="240" w:lineRule="auto"/>
        <w:jc w:val="both"/>
        <w:rPr>
          <w:rFonts w:ascii="Times New Roman" w:hAnsi="Times New Roman" w:cs="Times New Roman"/>
          <w:strike/>
        </w:rPr>
      </w:pPr>
    </w:p>
    <w:p w14:paraId="1713EDEE" w14:textId="10040099" w:rsidR="00266942" w:rsidRPr="00314425" w:rsidRDefault="00266942" w:rsidP="008B56C5">
      <w:pPr>
        <w:spacing w:after="0" w:line="240" w:lineRule="auto"/>
        <w:jc w:val="both"/>
        <w:rPr>
          <w:rFonts w:ascii="Times New Roman" w:hAnsi="Times New Roman" w:cs="Times New Roman"/>
          <w:strike/>
          <w:color w:val="FF0000"/>
        </w:rPr>
      </w:pPr>
      <w:r w:rsidRPr="00314425">
        <w:rPr>
          <w:rFonts w:ascii="Times New Roman" w:hAnsi="Times New Roman" w:cs="Times New Roman"/>
          <w:strike/>
        </w:rPr>
        <w:lastRenderedPageBreak/>
        <w:t xml:space="preserve">Parágrafo único. A retomada das atividades presenciais ocorrerá de forma gradual e sistematizada, </w:t>
      </w:r>
      <w:r w:rsidR="001F40FA" w:rsidRPr="00314425">
        <w:rPr>
          <w:rFonts w:ascii="Times New Roman" w:hAnsi="Times New Roman" w:cs="Times New Roman"/>
          <w:strike/>
        </w:rPr>
        <w:t>de acordo com as fases definidas pelo Plano São Paulo instituído</w:t>
      </w:r>
      <w:r w:rsidR="000C576B" w:rsidRPr="00314425">
        <w:rPr>
          <w:rFonts w:ascii="Times New Roman" w:hAnsi="Times New Roman" w:cs="Times New Roman"/>
          <w:strike/>
        </w:rPr>
        <w:t xml:space="preserve"> </w:t>
      </w:r>
      <w:r w:rsidRPr="00314425">
        <w:rPr>
          <w:rFonts w:ascii="Times New Roman" w:hAnsi="Times New Roman" w:cs="Times New Roman"/>
          <w:strike/>
        </w:rPr>
        <w:t>nos termos</w:t>
      </w:r>
      <w:r w:rsidR="0074619C" w:rsidRPr="00314425">
        <w:rPr>
          <w:rFonts w:ascii="Times New Roman" w:hAnsi="Times New Roman" w:cs="Times New Roman"/>
          <w:strike/>
          <w:color w:val="FF0000"/>
        </w:rPr>
        <w:t xml:space="preserve"> </w:t>
      </w:r>
      <w:r w:rsidR="0074619C" w:rsidRPr="00314425">
        <w:rPr>
          <w:rFonts w:ascii="Times New Roman" w:hAnsi="Times New Roman" w:cs="Times New Roman"/>
          <w:strike/>
        </w:rPr>
        <w:t>do Anexo I</w:t>
      </w:r>
      <w:r w:rsidRPr="00314425">
        <w:rPr>
          <w:rFonts w:ascii="Times New Roman" w:hAnsi="Times New Roman" w:cs="Times New Roman"/>
          <w:strike/>
        </w:rPr>
        <w:t xml:space="preserve"> da presente </w:t>
      </w:r>
      <w:r w:rsidR="007B7CC1" w:rsidRPr="00314425">
        <w:rPr>
          <w:rFonts w:ascii="Times New Roman" w:hAnsi="Times New Roman" w:cs="Times New Roman"/>
          <w:strike/>
        </w:rPr>
        <w:t>Portaria</w:t>
      </w:r>
      <w:r w:rsidR="008B56C5" w:rsidRPr="00314425">
        <w:rPr>
          <w:rFonts w:ascii="Times New Roman" w:hAnsi="Times New Roman" w:cs="Times New Roman"/>
          <w:strike/>
        </w:rPr>
        <w:t>.</w:t>
      </w:r>
    </w:p>
    <w:p w14:paraId="26C09E9F" w14:textId="77777777" w:rsidR="00482D0E" w:rsidRPr="00314425" w:rsidRDefault="00482D0E" w:rsidP="008B56C5">
      <w:pPr>
        <w:spacing w:after="0" w:line="240" w:lineRule="auto"/>
        <w:jc w:val="both"/>
        <w:rPr>
          <w:rFonts w:ascii="Times New Roman" w:hAnsi="Times New Roman" w:cs="Times New Roman"/>
          <w:strike/>
          <w:color w:val="FF0000"/>
        </w:rPr>
      </w:pPr>
    </w:p>
    <w:p w14:paraId="52B87524" w14:textId="46920DE8" w:rsidR="00266942" w:rsidRPr="00314425" w:rsidRDefault="00266942" w:rsidP="008B56C5">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Art. 2º O Plano de Retorno Gradual às Atividades Presenciais observará os seguintes parâmetros: </w:t>
      </w:r>
    </w:p>
    <w:p w14:paraId="6C2C5672" w14:textId="77777777" w:rsidR="00482D0E" w:rsidRPr="00314425" w:rsidRDefault="00482D0E" w:rsidP="008B56C5">
      <w:pPr>
        <w:spacing w:after="0" w:line="240" w:lineRule="auto"/>
        <w:jc w:val="both"/>
        <w:rPr>
          <w:rFonts w:ascii="Times New Roman" w:hAnsi="Times New Roman" w:cs="Times New Roman"/>
          <w:strike/>
        </w:rPr>
      </w:pPr>
    </w:p>
    <w:p w14:paraId="13CBD9F1" w14:textId="7BFD3318" w:rsidR="00266942" w:rsidRPr="00314425" w:rsidRDefault="00266942" w:rsidP="00482D0E">
      <w:pPr>
        <w:spacing w:after="0" w:line="240" w:lineRule="auto"/>
        <w:ind w:left="142"/>
        <w:jc w:val="both"/>
        <w:rPr>
          <w:rFonts w:ascii="Times New Roman" w:hAnsi="Times New Roman" w:cs="Times New Roman"/>
          <w:strike/>
        </w:rPr>
      </w:pPr>
      <w:r w:rsidRPr="00314425">
        <w:rPr>
          <w:rFonts w:ascii="Times New Roman" w:hAnsi="Times New Roman" w:cs="Times New Roman"/>
          <w:strike/>
        </w:rPr>
        <w:t xml:space="preserve">I - </w:t>
      </w:r>
      <w:proofErr w:type="gramStart"/>
      <w:r w:rsidRPr="00314425">
        <w:rPr>
          <w:rFonts w:ascii="Times New Roman" w:hAnsi="Times New Roman" w:cs="Times New Roman"/>
          <w:strike/>
        </w:rPr>
        <w:t>os</w:t>
      </w:r>
      <w:proofErr w:type="gramEnd"/>
      <w:r w:rsidRPr="00314425">
        <w:rPr>
          <w:rFonts w:ascii="Times New Roman" w:hAnsi="Times New Roman" w:cs="Times New Roman"/>
          <w:strike/>
        </w:rPr>
        <w:t xml:space="preserve"> critérios da OMS - Organização Mundial de Saúde para a flexibilização do isolamento social; </w:t>
      </w:r>
    </w:p>
    <w:p w14:paraId="3B9E1E46" w14:textId="77777777" w:rsidR="00482D0E" w:rsidRPr="00314425" w:rsidRDefault="00482D0E" w:rsidP="00482D0E">
      <w:pPr>
        <w:spacing w:after="0" w:line="240" w:lineRule="auto"/>
        <w:ind w:left="142"/>
        <w:jc w:val="both"/>
        <w:rPr>
          <w:rFonts w:ascii="Times New Roman" w:hAnsi="Times New Roman" w:cs="Times New Roman"/>
          <w:strike/>
        </w:rPr>
      </w:pPr>
    </w:p>
    <w:p w14:paraId="2BC76F94" w14:textId="3BFC3554" w:rsidR="00266942" w:rsidRPr="00314425" w:rsidRDefault="00266942" w:rsidP="00482D0E">
      <w:pPr>
        <w:spacing w:after="0" w:line="240" w:lineRule="auto"/>
        <w:ind w:left="142"/>
        <w:jc w:val="both"/>
        <w:rPr>
          <w:rFonts w:ascii="Times New Roman" w:hAnsi="Times New Roman" w:cs="Times New Roman"/>
          <w:strike/>
        </w:rPr>
      </w:pPr>
      <w:r w:rsidRPr="00314425">
        <w:rPr>
          <w:rFonts w:ascii="Times New Roman" w:hAnsi="Times New Roman" w:cs="Times New Roman"/>
          <w:strike/>
        </w:rPr>
        <w:t xml:space="preserve">II - </w:t>
      </w:r>
      <w:proofErr w:type="gramStart"/>
      <w:r w:rsidRPr="00314425">
        <w:rPr>
          <w:rFonts w:ascii="Times New Roman" w:hAnsi="Times New Roman" w:cs="Times New Roman"/>
          <w:strike/>
        </w:rPr>
        <w:t>as</w:t>
      </w:r>
      <w:proofErr w:type="gramEnd"/>
      <w:r w:rsidRPr="00314425">
        <w:rPr>
          <w:rFonts w:ascii="Times New Roman" w:hAnsi="Times New Roman" w:cs="Times New Roman"/>
          <w:strike/>
        </w:rPr>
        <w:t xml:space="preserve"> recomendações </w:t>
      </w:r>
      <w:r w:rsidR="00E6271D" w:rsidRPr="00314425">
        <w:rPr>
          <w:rFonts w:ascii="Times New Roman" w:hAnsi="Times New Roman" w:cs="Times New Roman"/>
          <w:strike/>
        </w:rPr>
        <w:t>d</w:t>
      </w:r>
      <w:r w:rsidRPr="00314425">
        <w:rPr>
          <w:rFonts w:ascii="Times New Roman" w:hAnsi="Times New Roman" w:cs="Times New Roman"/>
          <w:strike/>
        </w:rPr>
        <w:t xml:space="preserve">as autoridades de saúde pública e sanitária no enfrentamento da Covid-19; </w:t>
      </w:r>
    </w:p>
    <w:p w14:paraId="55969F72" w14:textId="77777777" w:rsidR="00482D0E" w:rsidRPr="00314425" w:rsidRDefault="00482D0E" w:rsidP="00482D0E">
      <w:pPr>
        <w:spacing w:after="0" w:line="240" w:lineRule="auto"/>
        <w:ind w:left="142"/>
        <w:jc w:val="both"/>
        <w:rPr>
          <w:rFonts w:ascii="Times New Roman" w:hAnsi="Times New Roman" w:cs="Times New Roman"/>
          <w:strike/>
        </w:rPr>
      </w:pPr>
    </w:p>
    <w:p w14:paraId="162ECC78" w14:textId="0E6FC0A5" w:rsidR="00266942" w:rsidRPr="00314425" w:rsidRDefault="00266942" w:rsidP="00482D0E">
      <w:pPr>
        <w:spacing w:after="0" w:line="240" w:lineRule="auto"/>
        <w:ind w:left="142"/>
        <w:jc w:val="both"/>
        <w:rPr>
          <w:rFonts w:ascii="Times New Roman" w:hAnsi="Times New Roman" w:cs="Times New Roman"/>
          <w:strike/>
        </w:rPr>
      </w:pPr>
      <w:r w:rsidRPr="00314425">
        <w:rPr>
          <w:rFonts w:ascii="Times New Roman" w:hAnsi="Times New Roman" w:cs="Times New Roman"/>
          <w:strike/>
        </w:rPr>
        <w:t>III - as informações técnicas prestadas por órgãos públicos, em especial o Ministério da Saúde, a Agência Nacional de Vigilância Sanitária e a Secretaria Estadual de Saúde;</w:t>
      </w:r>
    </w:p>
    <w:p w14:paraId="703E2074" w14:textId="77777777" w:rsidR="00482D0E" w:rsidRPr="00314425" w:rsidRDefault="00482D0E" w:rsidP="00482D0E">
      <w:pPr>
        <w:spacing w:after="0" w:line="240" w:lineRule="auto"/>
        <w:ind w:left="142"/>
        <w:jc w:val="both"/>
        <w:rPr>
          <w:rFonts w:ascii="Times New Roman" w:hAnsi="Times New Roman" w:cs="Times New Roman"/>
          <w:strike/>
        </w:rPr>
      </w:pPr>
    </w:p>
    <w:p w14:paraId="2EA601EB" w14:textId="021DFB07" w:rsidR="00266942" w:rsidRPr="00314425" w:rsidRDefault="00266942" w:rsidP="00482D0E">
      <w:pPr>
        <w:spacing w:after="0" w:line="240" w:lineRule="auto"/>
        <w:ind w:left="142"/>
        <w:jc w:val="both"/>
        <w:rPr>
          <w:rFonts w:ascii="Times New Roman" w:hAnsi="Times New Roman" w:cs="Times New Roman"/>
          <w:strike/>
        </w:rPr>
      </w:pPr>
      <w:r w:rsidRPr="00314425">
        <w:rPr>
          <w:rFonts w:ascii="Times New Roman" w:hAnsi="Times New Roman" w:cs="Times New Roman"/>
          <w:strike/>
        </w:rPr>
        <w:t xml:space="preserve">IV - </w:t>
      </w:r>
      <w:proofErr w:type="gramStart"/>
      <w:r w:rsidRPr="00314425">
        <w:rPr>
          <w:rFonts w:ascii="Times New Roman" w:hAnsi="Times New Roman" w:cs="Times New Roman"/>
          <w:strike/>
        </w:rPr>
        <w:t>a</w:t>
      </w:r>
      <w:proofErr w:type="gramEnd"/>
      <w:r w:rsidRPr="00314425">
        <w:rPr>
          <w:rFonts w:ascii="Times New Roman" w:hAnsi="Times New Roman" w:cs="Times New Roman"/>
          <w:strike/>
        </w:rPr>
        <w:t xml:space="preserve"> restrição de atividades de acordo com as fases do Plano São Paulo, instituído pelo governo do Estado de São Paulo</w:t>
      </w:r>
      <w:r w:rsidR="00C74119" w:rsidRPr="00314425">
        <w:rPr>
          <w:rFonts w:ascii="Times New Roman" w:hAnsi="Times New Roman" w:cs="Times New Roman"/>
          <w:strike/>
        </w:rPr>
        <w:t>, e as regulamentações em nível municipal de restrições</w:t>
      </w:r>
      <w:r w:rsidR="0086281F" w:rsidRPr="00314425">
        <w:rPr>
          <w:rFonts w:ascii="Times New Roman" w:hAnsi="Times New Roman" w:cs="Times New Roman"/>
          <w:strike/>
        </w:rPr>
        <w:t>;</w:t>
      </w:r>
    </w:p>
    <w:p w14:paraId="139634E4" w14:textId="77777777" w:rsidR="00266D63" w:rsidRPr="00314425" w:rsidRDefault="00266D63" w:rsidP="00482D0E">
      <w:pPr>
        <w:spacing w:after="0" w:line="240" w:lineRule="auto"/>
        <w:ind w:left="142"/>
        <w:jc w:val="both"/>
        <w:rPr>
          <w:rFonts w:ascii="Times New Roman" w:hAnsi="Times New Roman" w:cs="Times New Roman"/>
          <w:strike/>
        </w:rPr>
      </w:pPr>
    </w:p>
    <w:p w14:paraId="4BCEB9A2" w14:textId="43090548" w:rsidR="00266D63" w:rsidRPr="00314425" w:rsidRDefault="00266D63" w:rsidP="00482D0E">
      <w:pPr>
        <w:spacing w:after="0" w:line="240" w:lineRule="auto"/>
        <w:ind w:left="142"/>
        <w:jc w:val="both"/>
        <w:rPr>
          <w:rFonts w:ascii="Times New Roman" w:hAnsi="Times New Roman" w:cs="Times New Roman"/>
          <w:strike/>
          <w:color w:val="FF0000"/>
        </w:rPr>
      </w:pPr>
      <w:r w:rsidRPr="00314425">
        <w:rPr>
          <w:rFonts w:ascii="Times New Roman" w:hAnsi="Times New Roman" w:cs="Times New Roman"/>
          <w:strike/>
        </w:rPr>
        <w:t xml:space="preserve">V – </w:t>
      </w:r>
      <w:proofErr w:type="gramStart"/>
      <w:r w:rsidRPr="00314425">
        <w:rPr>
          <w:rFonts w:ascii="Times New Roman" w:hAnsi="Times New Roman" w:cs="Times New Roman"/>
          <w:strike/>
        </w:rPr>
        <w:t>as</w:t>
      </w:r>
      <w:proofErr w:type="gramEnd"/>
      <w:r w:rsidRPr="00314425">
        <w:rPr>
          <w:rFonts w:ascii="Times New Roman" w:hAnsi="Times New Roman" w:cs="Times New Roman"/>
          <w:strike/>
        </w:rPr>
        <w:t xml:space="preserve"> normas de saúde do trabalho e a necessidade de comprovação de vacinação completa dos trabalhadores</w:t>
      </w:r>
      <w:r w:rsidR="00C74119" w:rsidRPr="00314425">
        <w:rPr>
          <w:rFonts w:ascii="Times New Roman" w:hAnsi="Times New Roman" w:cs="Times New Roman"/>
          <w:strike/>
        </w:rPr>
        <w:t xml:space="preserve"> </w:t>
      </w:r>
      <w:r w:rsidRPr="00314425">
        <w:rPr>
          <w:rFonts w:ascii="Times New Roman" w:hAnsi="Times New Roman" w:cs="Times New Roman"/>
          <w:strike/>
        </w:rPr>
        <w:t>para segurança sanitária das equipes</w:t>
      </w:r>
      <w:r w:rsidR="0086281F" w:rsidRPr="00314425">
        <w:rPr>
          <w:rFonts w:ascii="Times New Roman" w:hAnsi="Times New Roman" w:cs="Times New Roman"/>
          <w:strike/>
        </w:rPr>
        <w:t>.</w:t>
      </w:r>
    </w:p>
    <w:p w14:paraId="0FDF4C09" w14:textId="77777777" w:rsidR="0091684D" w:rsidRPr="00314425" w:rsidRDefault="0091684D" w:rsidP="008B56C5">
      <w:pPr>
        <w:spacing w:after="0" w:line="240" w:lineRule="auto"/>
        <w:jc w:val="both"/>
        <w:rPr>
          <w:rFonts w:ascii="Times New Roman" w:hAnsi="Times New Roman" w:cs="Times New Roman"/>
          <w:strike/>
        </w:rPr>
      </w:pPr>
    </w:p>
    <w:p w14:paraId="11E1C9BC" w14:textId="2D204C3B" w:rsidR="00266942" w:rsidRPr="00314425" w:rsidRDefault="00266942"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rPr>
        <w:t xml:space="preserve">Art. 3º Até que ocorra </w:t>
      </w:r>
      <w:r w:rsidR="0091684D" w:rsidRPr="00314425">
        <w:rPr>
          <w:rFonts w:ascii="Times New Roman" w:hAnsi="Times New Roman" w:cs="Times New Roman"/>
          <w:strike/>
          <w:color w:val="000000" w:themeColor="text1"/>
        </w:rPr>
        <w:t xml:space="preserve">eventual implantação definitiva do </w:t>
      </w:r>
      <w:r w:rsidRPr="00314425">
        <w:rPr>
          <w:rFonts w:ascii="Times New Roman" w:hAnsi="Times New Roman" w:cs="Times New Roman"/>
          <w:strike/>
          <w:color w:val="000000" w:themeColor="text1"/>
        </w:rPr>
        <w:t xml:space="preserve">regime de </w:t>
      </w:r>
      <w:r w:rsidR="0091684D" w:rsidRPr="00314425">
        <w:rPr>
          <w:rFonts w:ascii="Times New Roman" w:hAnsi="Times New Roman" w:cs="Times New Roman"/>
          <w:strike/>
          <w:color w:val="000000" w:themeColor="text1"/>
        </w:rPr>
        <w:t>trabalho remoto (</w:t>
      </w:r>
      <w:r w:rsidR="0091684D" w:rsidRPr="00314425">
        <w:rPr>
          <w:rFonts w:ascii="Times New Roman" w:hAnsi="Times New Roman" w:cs="Times New Roman"/>
          <w:i/>
          <w:strike/>
          <w:color w:val="000000" w:themeColor="text1"/>
        </w:rPr>
        <w:t>home office</w:t>
      </w:r>
      <w:r w:rsidR="0091684D" w:rsidRPr="00314425">
        <w:rPr>
          <w:rFonts w:ascii="Times New Roman" w:hAnsi="Times New Roman" w:cs="Times New Roman"/>
          <w:strike/>
          <w:color w:val="000000" w:themeColor="text1"/>
        </w:rPr>
        <w:t xml:space="preserve">) </w:t>
      </w:r>
      <w:r w:rsidRPr="00314425">
        <w:rPr>
          <w:rFonts w:ascii="Times New Roman" w:hAnsi="Times New Roman" w:cs="Times New Roman"/>
          <w:strike/>
        </w:rPr>
        <w:t>por regulamento próprio, ou até que seja decretado o fim da pandemia de Covid-19, o trabalho remoto</w:t>
      </w:r>
      <w:r w:rsidR="0091684D" w:rsidRPr="00314425">
        <w:rPr>
          <w:rFonts w:ascii="Times New Roman" w:hAnsi="Times New Roman" w:cs="Times New Roman"/>
          <w:strike/>
        </w:rPr>
        <w:t xml:space="preserve"> </w:t>
      </w:r>
      <w:r w:rsidRPr="00314425">
        <w:rPr>
          <w:rFonts w:ascii="Times New Roman" w:hAnsi="Times New Roman" w:cs="Times New Roman"/>
          <w:strike/>
        </w:rPr>
        <w:t xml:space="preserve">será adotado como alternativa preferencial </w:t>
      </w:r>
      <w:r w:rsidR="00412707" w:rsidRPr="00314425">
        <w:rPr>
          <w:rFonts w:ascii="Times New Roman" w:hAnsi="Times New Roman" w:cs="Times New Roman"/>
          <w:strike/>
        </w:rPr>
        <w:t>em relação ao trabalho presencial para atividades administrativas e áreas meio</w:t>
      </w:r>
      <w:r w:rsidRPr="00314425">
        <w:rPr>
          <w:rFonts w:ascii="Times New Roman" w:hAnsi="Times New Roman" w:cs="Times New Roman"/>
          <w:strike/>
        </w:rPr>
        <w:t xml:space="preserve">, sempre que for viável pelos meios tecnológicos </w:t>
      </w:r>
      <w:r w:rsidRPr="00314425">
        <w:rPr>
          <w:rFonts w:ascii="Times New Roman" w:hAnsi="Times New Roman" w:cs="Times New Roman"/>
          <w:strike/>
          <w:color w:val="000000" w:themeColor="text1"/>
        </w:rPr>
        <w:t>e de comunicação disponíveis</w:t>
      </w:r>
      <w:r w:rsidR="008B762E" w:rsidRPr="00314425">
        <w:rPr>
          <w:rFonts w:ascii="Times New Roman" w:hAnsi="Times New Roman" w:cs="Times New Roman"/>
          <w:strike/>
          <w:color w:val="000000" w:themeColor="text1"/>
        </w:rPr>
        <w:t xml:space="preserve"> e que não houver necessidade de cobertura de demandas </w:t>
      </w:r>
      <w:r w:rsidR="00412707" w:rsidRPr="00314425">
        <w:rPr>
          <w:rFonts w:ascii="Times New Roman" w:hAnsi="Times New Roman" w:cs="Times New Roman"/>
          <w:strike/>
          <w:color w:val="000000" w:themeColor="text1"/>
        </w:rPr>
        <w:t xml:space="preserve">de secretaria e assessoramento </w:t>
      </w:r>
      <w:r w:rsidR="008B762E" w:rsidRPr="00314425">
        <w:rPr>
          <w:rFonts w:ascii="Times New Roman" w:hAnsi="Times New Roman" w:cs="Times New Roman"/>
          <w:strike/>
          <w:color w:val="000000" w:themeColor="text1"/>
        </w:rPr>
        <w:t xml:space="preserve">presenciais para o </w:t>
      </w:r>
      <w:r w:rsidR="00A9696A" w:rsidRPr="00314425">
        <w:rPr>
          <w:rFonts w:ascii="Times New Roman" w:hAnsi="Times New Roman" w:cs="Times New Roman"/>
          <w:strike/>
          <w:color w:val="000000" w:themeColor="text1"/>
        </w:rPr>
        <w:t>funcionamento</w:t>
      </w:r>
      <w:r w:rsidR="008B762E" w:rsidRPr="00314425">
        <w:rPr>
          <w:rFonts w:ascii="Times New Roman" w:hAnsi="Times New Roman" w:cs="Times New Roman"/>
          <w:strike/>
          <w:color w:val="000000" w:themeColor="text1"/>
        </w:rPr>
        <w:t xml:space="preserve"> das comissões</w:t>
      </w:r>
      <w:r w:rsidR="00412707" w:rsidRPr="00314425">
        <w:rPr>
          <w:rFonts w:ascii="Times New Roman" w:hAnsi="Times New Roman" w:cs="Times New Roman"/>
          <w:strike/>
          <w:color w:val="000000" w:themeColor="text1"/>
        </w:rPr>
        <w:t xml:space="preserve"> e demais serviços</w:t>
      </w:r>
      <w:r w:rsidR="00A21FCC" w:rsidRPr="00314425">
        <w:rPr>
          <w:rFonts w:ascii="Times New Roman" w:hAnsi="Times New Roman" w:cs="Times New Roman"/>
          <w:strike/>
          <w:color w:val="000000" w:themeColor="text1"/>
        </w:rPr>
        <w:t>, o que será definido pelo gestor de cada área, observadas as regras do presente normativo.</w:t>
      </w:r>
    </w:p>
    <w:p w14:paraId="2664C8F2" w14:textId="77777777" w:rsidR="0091684D" w:rsidRPr="00314425" w:rsidRDefault="0091684D" w:rsidP="008B56C5">
      <w:pPr>
        <w:spacing w:after="0" w:line="240" w:lineRule="auto"/>
        <w:jc w:val="both"/>
        <w:rPr>
          <w:rFonts w:ascii="Times New Roman" w:hAnsi="Times New Roman" w:cs="Times New Roman"/>
          <w:strike/>
        </w:rPr>
      </w:pPr>
    </w:p>
    <w:p w14:paraId="47485276" w14:textId="77777777" w:rsidR="006A5FF3" w:rsidRPr="00314425" w:rsidRDefault="008B762E" w:rsidP="006A5FF3">
      <w:pPr>
        <w:spacing w:after="0" w:line="240" w:lineRule="auto"/>
        <w:jc w:val="both"/>
        <w:rPr>
          <w:rFonts w:ascii="Times New Roman" w:hAnsi="Times New Roman" w:cs="Times New Roman"/>
          <w:strike/>
          <w:color w:val="FF0000"/>
        </w:rPr>
      </w:pPr>
      <w:r w:rsidRPr="00314425">
        <w:rPr>
          <w:rFonts w:ascii="Times New Roman" w:hAnsi="Times New Roman" w:cs="Times New Roman"/>
          <w:strike/>
        </w:rPr>
        <w:t xml:space="preserve">Art. 4º </w:t>
      </w:r>
      <w:r w:rsidR="00266942" w:rsidRPr="00314425">
        <w:rPr>
          <w:rFonts w:ascii="Times New Roman" w:hAnsi="Times New Roman" w:cs="Times New Roman"/>
          <w:strike/>
        </w:rPr>
        <w:t xml:space="preserve">O </w:t>
      </w:r>
      <w:r w:rsidR="00293806" w:rsidRPr="00314425">
        <w:rPr>
          <w:rFonts w:ascii="Times New Roman" w:hAnsi="Times New Roman" w:cs="Times New Roman"/>
          <w:strike/>
        </w:rPr>
        <w:t xml:space="preserve">trabalho </w:t>
      </w:r>
      <w:r w:rsidR="00140A37" w:rsidRPr="00314425">
        <w:rPr>
          <w:rFonts w:ascii="Times New Roman" w:hAnsi="Times New Roman" w:cs="Times New Roman"/>
          <w:strike/>
          <w:color w:val="000000" w:themeColor="text1"/>
        </w:rPr>
        <w:t xml:space="preserve">exclusivamente </w:t>
      </w:r>
      <w:r w:rsidR="00293806" w:rsidRPr="00314425">
        <w:rPr>
          <w:rFonts w:ascii="Times New Roman" w:hAnsi="Times New Roman" w:cs="Times New Roman"/>
          <w:strike/>
          <w:color w:val="000000" w:themeColor="text1"/>
        </w:rPr>
        <w:t>remoto</w:t>
      </w:r>
      <w:r w:rsidR="00140A37" w:rsidRPr="00314425">
        <w:rPr>
          <w:rFonts w:ascii="Times New Roman" w:hAnsi="Times New Roman" w:cs="Times New Roman"/>
          <w:strike/>
          <w:color w:val="000000" w:themeColor="text1"/>
        </w:rPr>
        <w:t xml:space="preserve"> </w:t>
      </w:r>
      <w:r w:rsidR="00412707" w:rsidRPr="00314425">
        <w:rPr>
          <w:rFonts w:ascii="Times New Roman" w:hAnsi="Times New Roman" w:cs="Times New Roman"/>
          <w:strike/>
          <w:color w:val="000000" w:themeColor="text1"/>
        </w:rPr>
        <w:t xml:space="preserve">integral </w:t>
      </w:r>
      <w:r w:rsidR="00266942" w:rsidRPr="00314425">
        <w:rPr>
          <w:rFonts w:ascii="Times New Roman" w:hAnsi="Times New Roman" w:cs="Times New Roman"/>
          <w:strike/>
          <w:color w:val="000000" w:themeColor="text1"/>
        </w:rPr>
        <w:t xml:space="preserve">permanecerá </w:t>
      </w:r>
      <w:r w:rsidR="00FE4FE3" w:rsidRPr="00314425">
        <w:rPr>
          <w:rFonts w:ascii="Times New Roman" w:hAnsi="Times New Roman" w:cs="Times New Roman"/>
          <w:strike/>
          <w:color w:val="000000" w:themeColor="text1"/>
        </w:rPr>
        <w:t xml:space="preserve">na Sede e nos Escritórios Descentralizados do </w:t>
      </w:r>
      <w:r w:rsidRPr="00314425">
        <w:rPr>
          <w:rFonts w:ascii="Times New Roman" w:hAnsi="Times New Roman" w:cs="Times New Roman"/>
          <w:strike/>
          <w:color w:val="000000" w:themeColor="text1"/>
        </w:rPr>
        <w:t>CAU/SP</w:t>
      </w:r>
      <w:r w:rsidR="00266942" w:rsidRPr="00314425">
        <w:rPr>
          <w:rFonts w:ascii="Times New Roman" w:hAnsi="Times New Roman" w:cs="Times New Roman"/>
          <w:strike/>
          <w:color w:val="000000" w:themeColor="text1"/>
        </w:rPr>
        <w:t xml:space="preserve"> para </w:t>
      </w:r>
      <w:r w:rsidR="003D272A" w:rsidRPr="00314425">
        <w:rPr>
          <w:rFonts w:ascii="Times New Roman" w:hAnsi="Times New Roman" w:cs="Times New Roman"/>
          <w:strike/>
          <w:color w:val="000000" w:themeColor="text1"/>
        </w:rPr>
        <w:t>empregado</w:t>
      </w:r>
      <w:r w:rsidR="007B7CC1" w:rsidRPr="00314425">
        <w:rPr>
          <w:rFonts w:ascii="Times New Roman" w:hAnsi="Times New Roman" w:cs="Times New Roman"/>
          <w:strike/>
          <w:color w:val="000000" w:themeColor="text1"/>
        </w:rPr>
        <w:t>s</w:t>
      </w:r>
      <w:r w:rsidR="00266942" w:rsidRPr="00314425">
        <w:rPr>
          <w:rFonts w:ascii="Times New Roman" w:hAnsi="Times New Roman" w:cs="Times New Roman"/>
          <w:strike/>
          <w:color w:val="000000" w:themeColor="text1"/>
        </w:rPr>
        <w:t xml:space="preserve"> que</w:t>
      </w:r>
      <w:r w:rsidR="00C157E8" w:rsidRPr="00314425">
        <w:rPr>
          <w:rFonts w:ascii="Times New Roman" w:hAnsi="Times New Roman" w:cs="Times New Roman"/>
          <w:strike/>
          <w:color w:val="000000" w:themeColor="text1"/>
        </w:rPr>
        <w:t xml:space="preserve"> estiverem </w:t>
      </w:r>
      <w:r w:rsidR="00A9696A" w:rsidRPr="00314425">
        <w:rPr>
          <w:rFonts w:ascii="Times New Roman" w:hAnsi="Times New Roman" w:cs="Times New Roman"/>
          <w:strike/>
          <w:color w:val="000000" w:themeColor="text1"/>
        </w:rPr>
        <w:t xml:space="preserve">nos </w:t>
      </w:r>
      <w:r w:rsidR="00D42E8F" w:rsidRPr="00314425">
        <w:rPr>
          <w:rFonts w:ascii="Times New Roman" w:hAnsi="Times New Roman" w:cs="Times New Roman"/>
          <w:strike/>
          <w:color w:val="000000" w:themeColor="text1"/>
        </w:rPr>
        <w:t>grupos indicad</w:t>
      </w:r>
      <w:r w:rsidRPr="00314425">
        <w:rPr>
          <w:rFonts w:ascii="Times New Roman" w:hAnsi="Times New Roman" w:cs="Times New Roman"/>
          <w:strike/>
          <w:color w:val="000000" w:themeColor="text1"/>
        </w:rPr>
        <w:t>o</w:t>
      </w:r>
      <w:r w:rsidR="00D42E8F" w:rsidRPr="00314425">
        <w:rPr>
          <w:rFonts w:ascii="Times New Roman" w:hAnsi="Times New Roman" w:cs="Times New Roman"/>
          <w:strike/>
          <w:color w:val="000000" w:themeColor="text1"/>
        </w:rPr>
        <w:t>s</w:t>
      </w:r>
      <w:r w:rsidR="0074619C" w:rsidRPr="00314425">
        <w:rPr>
          <w:rFonts w:ascii="Times New Roman" w:hAnsi="Times New Roman" w:cs="Times New Roman"/>
          <w:strike/>
          <w:color w:val="000000" w:themeColor="text1"/>
        </w:rPr>
        <w:t xml:space="preserve"> no art. 5º da Portaria Normativa</w:t>
      </w:r>
      <w:r w:rsidR="000467F2" w:rsidRPr="00314425">
        <w:rPr>
          <w:rFonts w:ascii="Times New Roman" w:hAnsi="Times New Roman" w:cs="Times New Roman"/>
          <w:strike/>
          <w:color w:val="000000" w:themeColor="text1"/>
        </w:rPr>
        <w:t xml:space="preserve"> CAU/SP</w:t>
      </w:r>
      <w:r w:rsidR="0074619C" w:rsidRPr="00314425">
        <w:rPr>
          <w:rFonts w:ascii="Times New Roman" w:hAnsi="Times New Roman" w:cs="Times New Roman"/>
          <w:strike/>
          <w:color w:val="000000" w:themeColor="text1"/>
        </w:rPr>
        <w:t xml:space="preserve"> nº 185, de</w:t>
      </w:r>
      <w:r w:rsidR="000467F2" w:rsidRPr="00314425">
        <w:rPr>
          <w:rFonts w:ascii="Times New Roman" w:hAnsi="Times New Roman" w:cs="Times New Roman"/>
          <w:strike/>
          <w:color w:val="000000" w:themeColor="text1"/>
        </w:rPr>
        <w:t xml:space="preserve"> 30 de outubro de 2020,</w:t>
      </w:r>
      <w:r w:rsidR="0074619C" w:rsidRPr="00314425">
        <w:rPr>
          <w:rFonts w:ascii="Times New Roman" w:hAnsi="Times New Roman" w:cs="Times New Roman"/>
          <w:strike/>
          <w:color w:val="000000" w:themeColor="text1"/>
        </w:rPr>
        <w:t xml:space="preserve"> </w:t>
      </w:r>
      <w:r w:rsidR="00D42E8F" w:rsidRPr="00314425">
        <w:rPr>
          <w:rFonts w:ascii="Times New Roman" w:hAnsi="Times New Roman" w:cs="Times New Roman"/>
          <w:strike/>
          <w:color w:val="000000" w:themeColor="text1"/>
        </w:rPr>
        <w:t xml:space="preserve"> a seguir</w:t>
      </w:r>
      <w:r w:rsidR="00C157E8" w:rsidRPr="00314425">
        <w:rPr>
          <w:rFonts w:ascii="Times New Roman" w:hAnsi="Times New Roman" w:cs="Times New Roman"/>
          <w:strike/>
          <w:color w:val="000000" w:themeColor="text1"/>
        </w:rPr>
        <w:t xml:space="preserve"> </w:t>
      </w:r>
      <w:r w:rsidR="000467F2" w:rsidRPr="00314425">
        <w:rPr>
          <w:rFonts w:ascii="Times New Roman" w:hAnsi="Times New Roman" w:cs="Times New Roman"/>
          <w:strike/>
          <w:color w:val="000000" w:themeColor="text1"/>
        </w:rPr>
        <w:t xml:space="preserve"> descritos </w:t>
      </w:r>
      <w:r w:rsidR="00C157E8" w:rsidRPr="00314425">
        <w:rPr>
          <w:rFonts w:ascii="Times New Roman" w:hAnsi="Times New Roman" w:cs="Times New Roman"/>
          <w:strike/>
          <w:color w:val="000000" w:themeColor="text1"/>
        </w:rPr>
        <w:t>e</w:t>
      </w:r>
      <w:r w:rsidR="00140A37" w:rsidRPr="00314425">
        <w:rPr>
          <w:rFonts w:ascii="Times New Roman" w:hAnsi="Times New Roman" w:cs="Times New Roman"/>
          <w:strike/>
          <w:color w:val="000000" w:themeColor="text1"/>
        </w:rPr>
        <w:t xml:space="preserve"> que</w:t>
      </w:r>
      <w:r w:rsidR="00C157E8" w:rsidRPr="00314425">
        <w:rPr>
          <w:rFonts w:ascii="Times New Roman" w:hAnsi="Times New Roman" w:cs="Times New Roman"/>
          <w:strike/>
          <w:color w:val="000000" w:themeColor="text1"/>
        </w:rPr>
        <w:t xml:space="preserve"> não tenham </w:t>
      </w:r>
      <w:r w:rsidR="00C157E8" w:rsidRPr="00314425">
        <w:rPr>
          <w:rFonts w:ascii="Times New Roman" w:hAnsi="Times New Roman" w:cs="Times New Roman"/>
          <w:strike/>
        </w:rPr>
        <w:t>completado a imunização integral</w:t>
      </w:r>
      <w:r w:rsidR="00D42E8F" w:rsidRPr="00314425">
        <w:rPr>
          <w:rFonts w:ascii="Times New Roman" w:hAnsi="Times New Roman" w:cs="Times New Roman"/>
          <w:strike/>
        </w:rPr>
        <w:t xml:space="preserve"> de si mesmos ou das pessoas sob sua guarda</w:t>
      </w:r>
      <w:r w:rsidR="00412707" w:rsidRPr="00314425">
        <w:rPr>
          <w:rFonts w:ascii="Times New Roman" w:hAnsi="Times New Roman" w:cs="Times New Roman"/>
          <w:strike/>
        </w:rPr>
        <w:t xml:space="preserve"> que estejam nas seguintes condições</w:t>
      </w:r>
      <w:r w:rsidR="00266942" w:rsidRPr="00314425">
        <w:rPr>
          <w:rFonts w:ascii="Times New Roman" w:hAnsi="Times New Roman" w:cs="Times New Roman"/>
          <w:strike/>
        </w:rPr>
        <w:t xml:space="preserve">: </w:t>
      </w:r>
    </w:p>
    <w:p w14:paraId="34CE15B4" w14:textId="722371B9" w:rsidR="008543D7" w:rsidRPr="00314425" w:rsidRDefault="000467F2" w:rsidP="006A5FF3">
      <w:pPr>
        <w:pStyle w:val="PargrafodaLista"/>
        <w:numPr>
          <w:ilvl w:val="0"/>
          <w:numId w:val="5"/>
        </w:numPr>
        <w:spacing w:after="0" w:line="240" w:lineRule="auto"/>
        <w:jc w:val="both"/>
        <w:rPr>
          <w:rFonts w:ascii="Times New Roman" w:hAnsi="Times New Roman" w:cs="Times New Roman"/>
          <w:strike/>
        </w:rPr>
      </w:pPr>
      <w:r w:rsidRPr="00314425">
        <w:rPr>
          <w:rFonts w:ascii="Times New Roman" w:hAnsi="Times New Roman" w:cs="Times New Roman"/>
          <w:strike/>
        </w:rPr>
        <w:t>Pessoas maiores de 60 (sessenta) anos;</w:t>
      </w:r>
    </w:p>
    <w:p w14:paraId="2EA7BD60" w14:textId="1A814A9C" w:rsidR="000467F2" w:rsidRPr="00314425" w:rsidRDefault="000467F2" w:rsidP="000467F2">
      <w:pPr>
        <w:pStyle w:val="PargrafodaLista"/>
        <w:numPr>
          <w:ilvl w:val="0"/>
          <w:numId w:val="5"/>
        </w:numPr>
        <w:spacing w:after="0" w:line="240" w:lineRule="auto"/>
        <w:jc w:val="both"/>
        <w:rPr>
          <w:rFonts w:ascii="Times New Roman" w:hAnsi="Times New Roman" w:cs="Times New Roman"/>
          <w:strike/>
        </w:rPr>
      </w:pPr>
      <w:r w:rsidRPr="00314425">
        <w:rPr>
          <w:rFonts w:ascii="Times New Roman" w:hAnsi="Times New Roman" w:cs="Times New Roman"/>
          <w:strike/>
        </w:rPr>
        <w:t>Portadores de Asma, bronquite, câncer, diabetes, doenças autoimunes, doenças cardiopatas e hipertensão;</w:t>
      </w:r>
    </w:p>
    <w:p w14:paraId="1D33DD1A" w14:textId="106C4D16" w:rsidR="000467F2" w:rsidRPr="00314425" w:rsidRDefault="000467F2" w:rsidP="000467F2">
      <w:pPr>
        <w:pStyle w:val="PargrafodaLista"/>
        <w:numPr>
          <w:ilvl w:val="0"/>
          <w:numId w:val="5"/>
        </w:numPr>
        <w:spacing w:after="0" w:line="240" w:lineRule="auto"/>
        <w:jc w:val="both"/>
        <w:rPr>
          <w:rFonts w:ascii="Times New Roman" w:hAnsi="Times New Roman" w:cs="Times New Roman"/>
          <w:strike/>
        </w:rPr>
      </w:pPr>
      <w:r w:rsidRPr="00314425">
        <w:rPr>
          <w:rFonts w:ascii="Times New Roman" w:hAnsi="Times New Roman" w:cs="Times New Roman"/>
          <w:strike/>
        </w:rPr>
        <w:t>Portadores de Doenças consideradas como de risco para o Coronavírus, por laudo ou declaração médica</w:t>
      </w:r>
    </w:p>
    <w:p w14:paraId="25D6050F" w14:textId="77777777" w:rsidR="000467F2" w:rsidRPr="00314425" w:rsidRDefault="000467F2" w:rsidP="000467F2">
      <w:pPr>
        <w:pStyle w:val="PargrafodaLista"/>
        <w:spacing w:after="0" w:line="240" w:lineRule="auto"/>
        <w:ind w:left="1080"/>
        <w:jc w:val="both"/>
        <w:rPr>
          <w:rFonts w:ascii="Times New Roman" w:hAnsi="Times New Roman" w:cs="Times New Roman"/>
          <w:strike/>
        </w:rPr>
      </w:pPr>
    </w:p>
    <w:p w14:paraId="10044F32" w14:textId="77C76E94" w:rsidR="000467F2" w:rsidRPr="00314425" w:rsidRDefault="00D56C37" w:rsidP="008B56C5">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 1º </w:t>
      </w:r>
      <w:r w:rsidR="000467F2" w:rsidRPr="00314425">
        <w:rPr>
          <w:rFonts w:ascii="Times New Roman" w:hAnsi="Times New Roman" w:cs="Times New Roman"/>
          <w:strike/>
        </w:rPr>
        <w:t>As gesta</w:t>
      </w:r>
      <w:r w:rsidR="005222ED" w:rsidRPr="00314425">
        <w:rPr>
          <w:rFonts w:ascii="Times New Roman" w:hAnsi="Times New Roman" w:cs="Times New Roman"/>
          <w:strike/>
        </w:rPr>
        <w:t>n</w:t>
      </w:r>
      <w:r w:rsidR="000467F2" w:rsidRPr="00314425">
        <w:rPr>
          <w:rFonts w:ascii="Times New Roman" w:hAnsi="Times New Roman" w:cs="Times New Roman"/>
          <w:strike/>
        </w:rPr>
        <w:t xml:space="preserve">tes </w:t>
      </w:r>
      <w:r w:rsidR="00AC05B2" w:rsidRPr="00314425">
        <w:rPr>
          <w:rFonts w:ascii="Times New Roman" w:hAnsi="Times New Roman" w:cs="Times New Roman"/>
          <w:strike/>
        </w:rPr>
        <w:t>deverão</w:t>
      </w:r>
      <w:r w:rsidR="008F17F8" w:rsidRPr="00314425">
        <w:rPr>
          <w:rFonts w:ascii="Times New Roman" w:hAnsi="Times New Roman" w:cs="Times New Roman"/>
          <w:strike/>
        </w:rPr>
        <w:t xml:space="preserve"> </w:t>
      </w:r>
      <w:r w:rsidR="000467F2" w:rsidRPr="00314425">
        <w:rPr>
          <w:rFonts w:ascii="Times New Roman" w:hAnsi="Times New Roman" w:cs="Times New Roman"/>
          <w:strike/>
        </w:rPr>
        <w:t xml:space="preserve">trabalhar remotamente (home office) de forma integral, </w:t>
      </w:r>
      <w:r w:rsidR="00AC05B2" w:rsidRPr="00314425">
        <w:rPr>
          <w:rFonts w:ascii="Times New Roman" w:hAnsi="Times New Roman" w:cs="Times New Roman"/>
          <w:strike/>
        </w:rPr>
        <w:t>a partir da comunicação da gestação à Coordenação de Gestão de Pessoas, na forma da Lei 14.151/2021.</w:t>
      </w:r>
    </w:p>
    <w:p w14:paraId="559A69C9" w14:textId="77777777" w:rsidR="008F17F8" w:rsidRPr="00314425" w:rsidRDefault="008F17F8" w:rsidP="008B56C5">
      <w:pPr>
        <w:spacing w:after="0" w:line="240" w:lineRule="auto"/>
        <w:jc w:val="both"/>
        <w:rPr>
          <w:rFonts w:ascii="Times New Roman" w:hAnsi="Times New Roman" w:cs="Times New Roman"/>
          <w:strike/>
        </w:rPr>
      </w:pPr>
    </w:p>
    <w:p w14:paraId="2C124CD5" w14:textId="0B6E036D" w:rsidR="00E80FE3" w:rsidRPr="00314425" w:rsidRDefault="007760AD" w:rsidP="008B56C5">
      <w:pPr>
        <w:spacing w:after="0" w:line="240" w:lineRule="auto"/>
        <w:jc w:val="both"/>
        <w:rPr>
          <w:rFonts w:ascii="Times New Roman" w:hAnsi="Times New Roman" w:cs="Times New Roman"/>
          <w:strike/>
          <w:color w:val="FF0000"/>
        </w:rPr>
      </w:pPr>
      <w:r w:rsidRPr="00314425">
        <w:rPr>
          <w:rFonts w:ascii="Times New Roman" w:hAnsi="Times New Roman" w:cs="Times New Roman"/>
          <w:strike/>
        </w:rPr>
        <w:t xml:space="preserve">§2º </w:t>
      </w:r>
      <w:r w:rsidR="00E80FE3" w:rsidRPr="00314425">
        <w:rPr>
          <w:rFonts w:ascii="Times New Roman" w:hAnsi="Times New Roman" w:cs="Times New Roman"/>
          <w:strike/>
        </w:rPr>
        <w:t xml:space="preserve">Aos </w:t>
      </w:r>
      <w:r w:rsidR="003D272A" w:rsidRPr="00314425">
        <w:rPr>
          <w:rFonts w:ascii="Times New Roman" w:hAnsi="Times New Roman" w:cs="Times New Roman"/>
          <w:strike/>
          <w:color w:val="000000" w:themeColor="text1"/>
        </w:rPr>
        <w:t>empregado</w:t>
      </w:r>
      <w:r w:rsidR="00FE4FE3" w:rsidRPr="00314425">
        <w:rPr>
          <w:rFonts w:ascii="Times New Roman" w:hAnsi="Times New Roman" w:cs="Times New Roman"/>
          <w:strike/>
          <w:color w:val="000000" w:themeColor="text1"/>
        </w:rPr>
        <w:t xml:space="preserve">s </w:t>
      </w:r>
      <w:r w:rsidR="00E80FE3" w:rsidRPr="00314425">
        <w:rPr>
          <w:rFonts w:ascii="Times New Roman" w:hAnsi="Times New Roman" w:cs="Times New Roman"/>
          <w:strike/>
          <w:color w:val="000000" w:themeColor="text1"/>
        </w:rPr>
        <w:t xml:space="preserve">que sejam </w:t>
      </w:r>
      <w:r w:rsidR="00E80FE3" w:rsidRPr="00314425">
        <w:rPr>
          <w:rFonts w:ascii="Times New Roman" w:hAnsi="Times New Roman" w:cs="Times New Roman"/>
          <w:strike/>
        </w:rPr>
        <w:t>cuidadores exclusivos ou</w:t>
      </w:r>
      <w:r w:rsidR="00412707" w:rsidRPr="00314425">
        <w:rPr>
          <w:rFonts w:ascii="Times New Roman" w:hAnsi="Times New Roman" w:cs="Times New Roman"/>
          <w:strike/>
        </w:rPr>
        <w:t xml:space="preserve"> </w:t>
      </w:r>
      <w:r w:rsidR="00E80FE3" w:rsidRPr="00314425">
        <w:rPr>
          <w:rFonts w:ascii="Times New Roman" w:hAnsi="Times New Roman" w:cs="Times New Roman"/>
          <w:strike/>
        </w:rPr>
        <w:t>principais cuidadores de menores de 12 (doze) anos ou de pessoas com deficiência</w:t>
      </w:r>
      <w:r w:rsidR="00E6271D" w:rsidRPr="00314425">
        <w:rPr>
          <w:rFonts w:ascii="Times New Roman" w:hAnsi="Times New Roman" w:cs="Times New Roman"/>
          <w:strike/>
        </w:rPr>
        <w:t xml:space="preserve"> </w:t>
      </w:r>
      <w:r w:rsidR="00E80FE3" w:rsidRPr="00314425">
        <w:rPr>
          <w:rFonts w:ascii="Times New Roman" w:hAnsi="Times New Roman" w:cs="Times New Roman"/>
          <w:strike/>
        </w:rPr>
        <w:t xml:space="preserve">será aplicado o regime previsto no </w:t>
      </w:r>
      <w:r w:rsidR="00E80FE3" w:rsidRPr="00314425">
        <w:rPr>
          <w:rFonts w:ascii="Times New Roman" w:hAnsi="Times New Roman" w:cs="Times New Roman"/>
          <w:i/>
          <w:strike/>
        </w:rPr>
        <w:t>caput</w:t>
      </w:r>
      <w:r w:rsidR="008F17F8" w:rsidRPr="00314425">
        <w:rPr>
          <w:rFonts w:ascii="Times New Roman" w:hAnsi="Times New Roman" w:cs="Times New Roman"/>
          <w:strike/>
        </w:rPr>
        <w:t>, mediante solicitação e justificativa à Coordenação de Gestão de Pessoas</w:t>
      </w:r>
      <w:r w:rsidR="00E80FE3" w:rsidRPr="00314425">
        <w:rPr>
          <w:rFonts w:ascii="Times New Roman" w:hAnsi="Times New Roman" w:cs="Times New Roman"/>
          <w:strike/>
        </w:rPr>
        <w:t>.</w:t>
      </w:r>
    </w:p>
    <w:p w14:paraId="23D09F6A" w14:textId="77777777" w:rsidR="008543D7" w:rsidRPr="00314425" w:rsidRDefault="008543D7" w:rsidP="008B56C5">
      <w:pPr>
        <w:spacing w:after="0" w:line="240" w:lineRule="auto"/>
        <w:jc w:val="both"/>
        <w:rPr>
          <w:rFonts w:ascii="Times New Roman" w:hAnsi="Times New Roman" w:cs="Times New Roman"/>
          <w:strike/>
        </w:rPr>
      </w:pPr>
    </w:p>
    <w:p w14:paraId="6DDA2C7E" w14:textId="64992FD5" w:rsidR="00E80FE3" w:rsidRPr="00314425" w:rsidRDefault="00D56C37"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rPr>
        <w:t xml:space="preserve">§ </w:t>
      </w:r>
      <w:r w:rsidR="007760AD" w:rsidRPr="00314425">
        <w:rPr>
          <w:rFonts w:ascii="Times New Roman" w:hAnsi="Times New Roman" w:cs="Times New Roman"/>
          <w:strike/>
        </w:rPr>
        <w:t>3</w:t>
      </w:r>
      <w:r w:rsidRPr="00314425">
        <w:rPr>
          <w:rFonts w:ascii="Times New Roman" w:hAnsi="Times New Roman" w:cs="Times New Roman"/>
          <w:strike/>
        </w:rPr>
        <w:t>º Para efeito desta Portaria, será considerado cuidador de pessoa idosa ou de pessoa com deficiência aquele que preste assistência econômica ou não, ou resida com cônjuge, companheiro, pais, filhos, enteados, padrasto, madrasta ou parentes, em linha colateral ou transversal, até o quarto grau.</w:t>
      </w:r>
    </w:p>
    <w:p w14:paraId="7C57B9DF" w14:textId="77777777" w:rsidR="008543D7" w:rsidRPr="00314425" w:rsidRDefault="008543D7" w:rsidP="008B56C5">
      <w:pPr>
        <w:spacing w:after="0" w:line="240" w:lineRule="auto"/>
        <w:jc w:val="both"/>
        <w:rPr>
          <w:rFonts w:ascii="Times New Roman" w:hAnsi="Times New Roman" w:cs="Times New Roman"/>
          <w:strike/>
          <w:color w:val="000000" w:themeColor="text1"/>
        </w:rPr>
      </w:pPr>
    </w:p>
    <w:p w14:paraId="2B271BA3" w14:textId="6F2A69AC" w:rsidR="007B7CC1" w:rsidRPr="00314425" w:rsidRDefault="00266942" w:rsidP="008B56C5">
      <w:pPr>
        <w:spacing w:after="0" w:line="240" w:lineRule="auto"/>
        <w:jc w:val="both"/>
        <w:rPr>
          <w:rFonts w:ascii="Times New Roman" w:hAnsi="Times New Roman" w:cs="Times New Roman"/>
          <w:strike/>
          <w:color w:val="FF0000"/>
        </w:rPr>
      </w:pPr>
      <w:r w:rsidRPr="00314425">
        <w:rPr>
          <w:rFonts w:ascii="Times New Roman" w:hAnsi="Times New Roman" w:cs="Times New Roman"/>
          <w:strike/>
          <w:color w:val="000000" w:themeColor="text1"/>
        </w:rPr>
        <w:t xml:space="preserve">Art. </w:t>
      </w:r>
      <w:r w:rsidR="00D56C37" w:rsidRPr="00314425">
        <w:rPr>
          <w:rFonts w:ascii="Times New Roman" w:hAnsi="Times New Roman" w:cs="Times New Roman"/>
          <w:strike/>
          <w:color w:val="000000" w:themeColor="text1"/>
        </w:rPr>
        <w:t>5</w:t>
      </w:r>
      <w:r w:rsidRPr="00314425">
        <w:rPr>
          <w:rFonts w:ascii="Times New Roman" w:hAnsi="Times New Roman" w:cs="Times New Roman"/>
          <w:strike/>
          <w:color w:val="000000" w:themeColor="text1"/>
        </w:rPr>
        <w:t xml:space="preserve">º A condição de pertencimento </w:t>
      </w:r>
      <w:r w:rsidR="00D56C37" w:rsidRPr="00314425">
        <w:rPr>
          <w:rFonts w:ascii="Times New Roman" w:hAnsi="Times New Roman" w:cs="Times New Roman"/>
          <w:strike/>
          <w:color w:val="000000" w:themeColor="text1"/>
        </w:rPr>
        <w:t xml:space="preserve">indicada no </w:t>
      </w:r>
      <w:r w:rsidR="008543D7" w:rsidRPr="00314425">
        <w:rPr>
          <w:rFonts w:ascii="Times New Roman" w:hAnsi="Times New Roman" w:cs="Times New Roman"/>
          <w:strike/>
          <w:color w:val="000000" w:themeColor="text1"/>
        </w:rPr>
        <w:t>a</w:t>
      </w:r>
      <w:r w:rsidR="00D56C37" w:rsidRPr="00314425">
        <w:rPr>
          <w:rFonts w:ascii="Times New Roman" w:hAnsi="Times New Roman" w:cs="Times New Roman"/>
          <w:strike/>
          <w:color w:val="000000" w:themeColor="text1"/>
        </w:rPr>
        <w:t>rt. 4º</w:t>
      </w:r>
      <w:r w:rsidR="003D272A" w:rsidRPr="00314425">
        <w:rPr>
          <w:rFonts w:ascii="Times New Roman" w:hAnsi="Times New Roman" w:cs="Times New Roman"/>
          <w:strike/>
          <w:color w:val="000000" w:themeColor="text1"/>
        </w:rPr>
        <w:t xml:space="preserve"> do presente normativo</w:t>
      </w:r>
      <w:r w:rsidR="00D56C37" w:rsidRPr="00314425">
        <w:rPr>
          <w:rFonts w:ascii="Times New Roman" w:hAnsi="Times New Roman" w:cs="Times New Roman"/>
          <w:strike/>
          <w:color w:val="000000" w:themeColor="text1"/>
        </w:rPr>
        <w:t xml:space="preserve"> </w:t>
      </w:r>
      <w:r w:rsidRPr="00314425">
        <w:rPr>
          <w:rFonts w:ascii="Times New Roman" w:hAnsi="Times New Roman" w:cs="Times New Roman"/>
          <w:strike/>
          <w:color w:val="000000" w:themeColor="text1"/>
        </w:rPr>
        <w:t>deverá ser comprovada com envio de cópia de documento</w:t>
      </w:r>
      <w:r w:rsidR="00D56C37" w:rsidRPr="00314425">
        <w:rPr>
          <w:rFonts w:ascii="Times New Roman" w:hAnsi="Times New Roman" w:cs="Times New Roman"/>
          <w:strike/>
          <w:color w:val="000000" w:themeColor="text1"/>
        </w:rPr>
        <w:t>s</w:t>
      </w:r>
      <w:r w:rsidRPr="00314425">
        <w:rPr>
          <w:rFonts w:ascii="Times New Roman" w:hAnsi="Times New Roman" w:cs="Times New Roman"/>
          <w:strike/>
          <w:color w:val="000000" w:themeColor="text1"/>
        </w:rPr>
        <w:t xml:space="preserve">, no prazo de 10 (dez) dias a contar da data de publicação desta </w:t>
      </w:r>
      <w:r w:rsidR="007B7CC1" w:rsidRPr="00314425">
        <w:rPr>
          <w:rFonts w:ascii="Times New Roman" w:hAnsi="Times New Roman" w:cs="Times New Roman"/>
          <w:strike/>
          <w:color w:val="000000" w:themeColor="text1"/>
        </w:rPr>
        <w:t>Portaria</w:t>
      </w:r>
      <w:r w:rsidR="003D272A" w:rsidRPr="00314425">
        <w:rPr>
          <w:rFonts w:ascii="Times New Roman" w:hAnsi="Times New Roman" w:cs="Times New Roman"/>
          <w:strike/>
          <w:color w:val="000000" w:themeColor="text1"/>
        </w:rPr>
        <w:t>, ao</w:t>
      </w:r>
      <w:r w:rsidR="00D56C37" w:rsidRPr="00314425">
        <w:rPr>
          <w:rFonts w:ascii="Times New Roman" w:hAnsi="Times New Roman" w:cs="Times New Roman"/>
          <w:strike/>
          <w:color w:val="000000" w:themeColor="text1"/>
        </w:rPr>
        <w:t xml:space="preserve"> </w:t>
      </w:r>
      <w:r w:rsidR="00266D63" w:rsidRPr="00314425">
        <w:rPr>
          <w:rFonts w:ascii="Times New Roman" w:hAnsi="Times New Roman" w:cs="Times New Roman"/>
          <w:strike/>
          <w:color w:val="000000" w:themeColor="text1"/>
        </w:rPr>
        <w:t>endereço de e-mail</w:t>
      </w:r>
      <w:r w:rsidR="00D56C37" w:rsidRPr="00314425">
        <w:rPr>
          <w:rFonts w:ascii="Times New Roman" w:hAnsi="Times New Roman" w:cs="Times New Roman"/>
          <w:strike/>
          <w:color w:val="000000" w:themeColor="text1"/>
        </w:rPr>
        <w:t xml:space="preserve"> eletrônico </w:t>
      </w:r>
      <w:hyperlink r:id="rId8" w:history="1">
        <w:r w:rsidR="00266D63" w:rsidRPr="00314425">
          <w:rPr>
            <w:rStyle w:val="Hyperlink"/>
            <w:rFonts w:ascii="Times New Roman" w:hAnsi="Times New Roman" w:cs="Times New Roman"/>
            <w:strike/>
          </w:rPr>
          <w:t>rh@causp.gov.br</w:t>
        </w:r>
      </w:hyperlink>
      <w:r w:rsidR="00266D63" w:rsidRPr="00314425">
        <w:rPr>
          <w:rFonts w:ascii="Times New Roman" w:hAnsi="Times New Roman" w:cs="Times New Roman"/>
          <w:strike/>
          <w:color w:val="000000" w:themeColor="text1"/>
        </w:rPr>
        <w:t xml:space="preserve"> </w:t>
      </w:r>
      <w:r w:rsidRPr="00314425">
        <w:rPr>
          <w:rFonts w:ascii="Times New Roman" w:hAnsi="Times New Roman" w:cs="Times New Roman"/>
          <w:strike/>
        </w:rPr>
        <w:t>.</w:t>
      </w:r>
    </w:p>
    <w:p w14:paraId="0EDF6AFA" w14:textId="2C17B48A" w:rsidR="006A5FF3" w:rsidRPr="00314425" w:rsidRDefault="006A5FF3" w:rsidP="008B56C5">
      <w:pPr>
        <w:spacing w:after="0" w:line="240" w:lineRule="auto"/>
        <w:jc w:val="both"/>
        <w:rPr>
          <w:rFonts w:ascii="Times New Roman" w:hAnsi="Times New Roman" w:cs="Times New Roman"/>
          <w:strike/>
          <w:color w:val="FF0000"/>
        </w:rPr>
      </w:pPr>
    </w:p>
    <w:p w14:paraId="4D49E298" w14:textId="77777777" w:rsidR="003D272A" w:rsidRPr="00314425" w:rsidRDefault="003D272A" w:rsidP="008B56C5">
      <w:pPr>
        <w:spacing w:after="0" w:line="240" w:lineRule="auto"/>
        <w:jc w:val="both"/>
        <w:rPr>
          <w:rFonts w:ascii="Times New Roman" w:hAnsi="Times New Roman" w:cs="Times New Roman"/>
          <w:strike/>
        </w:rPr>
      </w:pPr>
    </w:p>
    <w:p w14:paraId="65FC0329" w14:textId="2969D327" w:rsidR="00591191" w:rsidRPr="00314425" w:rsidRDefault="000C332D" w:rsidP="007760AD">
      <w:pPr>
        <w:pStyle w:val="Default"/>
        <w:jc w:val="both"/>
        <w:rPr>
          <w:strike/>
          <w:color w:val="auto"/>
          <w:sz w:val="22"/>
          <w:szCs w:val="22"/>
        </w:rPr>
      </w:pPr>
      <w:r w:rsidRPr="00314425">
        <w:rPr>
          <w:strike/>
          <w:color w:val="000000" w:themeColor="text1"/>
          <w:sz w:val="22"/>
          <w:szCs w:val="22"/>
        </w:rPr>
        <w:t>Art. 6º</w:t>
      </w:r>
      <w:r w:rsidR="003D272A" w:rsidRPr="00314425">
        <w:rPr>
          <w:strike/>
          <w:color w:val="000000" w:themeColor="text1"/>
          <w:sz w:val="22"/>
          <w:szCs w:val="22"/>
        </w:rPr>
        <w:t xml:space="preserve"> Confirmada a infecção pelo coronavírus ou em caso de suspeita, o empregado será licenciado para tratamento de saúde, devendo informar à Coordenação de Gestão de Pessoas do CAU/SP e apresentar o atestado correspondente.</w:t>
      </w:r>
    </w:p>
    <w:p w14:paraId="3AF2DE29" w14:textId="77777777" w:rsidR="002C1EE6" w:rsidRPr="00314425" w:rsidRDefault="002C1EE6" w:rsidP="008B56C5">
      <w:pPr>
        <w:spacing w:after="0" w:line="240" w:lineRule="auto"/>
        <w:jc w:val="both"/>
        <w:rPr>
          <w:rFonts w:ascii="Times New Roman" w:hAnsi="Times New Roman" w:cs="Times New Roman"/>
          <w:strike/>
        </w:rPr>
      </w:pPr>
    </w:p>
    <w:p w14:paraId="7C3ED45D" w14:textId="555A61A7" w:rsidR="00591191" w:rsidRPr="00314425" w:rsidRDefault="00591191"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color w:val="000000" w:themeColor="text1"/>
        </w:rPr>
        <w:t xml:space="preserve">Art. </w:t>
      </w:r>
      <w:r w:rsidR="00A95925" w:rsidRPr="00314425">
        <w:rPr>
          <w:rFonts w:ascii="Times New Roman" w:hAnsi="Times New Roman" w:cs="Times New Roman"/>
          <w:strike/>
          <w:color w:val="000000" w:themeColor="text1"/>
        </w:rPr>
        <w:t>7</w:t>
      </w:r>
      <w:r w:rsidRPr="00314425">
        <w:rPr>
          <w:rFonts w:ascii="Times New Roman" w:hAnsi="Times New Roman" w:cs="Times New Roman"/>
          <w:strike/>
          <w:color w:val="000000" w:themeColor="text1"/>
        </w:rPr>
        <w:t>º Os empregados e demais agentes que realizarem atividades presenciais responsabilizam-se pela observância e cumprimento das regras estabelecidas nos protocolos de proteção para prevenção do contágio pela Covid-19, aprovados por meio da Portaria Normativa CAU/SP n.º 185, de 30 de outubro de 2020</w:t>
      </w:r>
      <w:r w:rsidR="007760AD" w:rsidRPr="00314425">
        <w:rPr>
          <w:rFonts w:ascii="Times New Roman" w:hAnsi="Times New Roman" w:cs="Times New Roman"/>
          <w:strike/>
          <w:color w:val="000000" w:themeColor="text1"/>
        </w:rPr>
        <w:t>.</w:t>
      </w:r>
    </w:p>
    <w:p w14:paraId="07612681" w14:textId="7621A81B" w:rsidR="0029351B" w:rsidRPr="00314425" w:rsidRDefault="0029351B" w:rsidP="008B56C5">
      <w:pPr>
        <w:spacing w:after="0" w:line="240" w:lineRule="auto"/>
        <w:jc w:val="both"/>
        <w:rPr>
          <w:rFonts w:ascii="Times New Roman" w:hAnsi="Times New Roman" w:cs="Times New Roman"/>
          <w:strike/>
          <w:color w:val="000000" w:themeColor="text1"/>
        </w:rPr>
      </w:pPr>
    </w:p>
    <w:p w14:paraId="043B1B22" w14:textId="38EA0F10" w:rsidR="0029351B" w:rsidRPr="00314425" w:rsidRDefault="00E13108"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color w:val="000000" w:themeColor="text1"/>
        </w:rPr>
        <w:t>Art. 8º</w:t>
      </w:r>
      <w:r w:rsidR="0029351B" w:rsidRPr="00314425">
        <w:rPr>
          <w:rFonts w:ascii="Times New Roman" w:hAnsi="Times New Roman" w:cs="Times New Roman"/>
          <w:strike/>
          <w:color w:val="000000" w:themeColor="text1"/>
        </w:rPr>
        <w:t xml:space="preserve"> O </w:t>
      </w:r>
      <w:r w:rsidR="0029351B" w:rsidRPr="00314425">
        <w:rPr>
          <w:rFonts w:ascii="Times New Roman" w:hAnsi="Times New Roman" w:cs="Times New Roman"/>
          <w:i/>
          <w:iCs/>
          <w:strike/>
          <w:color w:val="000000" w:themeColor="text1"/>
        </w:rPr>
        <w:t>print</w:t>
      </w:r>
      <w:r w:rsidR="006B5997" w:rsidRPr="00314425">
        <w:rPr>
          <w:rFonts w:ascii="Times New Roman" w:hAnsi="Times New Roman" w:cs="Times New Roman"/>
          <w:i/>
          <w:iCs/>
          <w:strike/>
          <w:color w:val="000000" w:themeColor="text1"/>
        </w:rPr>
        <w:t xml:space="preserve"> </w:t>
      </w:r>
      <w:proofErr w:type="spellStart"/>
      <w:r w:rsidRPr="00314425">
        <w:rPr>
          <w:rFonts w:ascii="Times New Roman" w:hAnsi="Times New Roman" w:cs="Times New Roman"/>
          <w:i/>
          <w:iCs/>
          <w:strike/>
          <w:color w:val="000000" w:themeColor="text1"/>
        </w:rPr>
        <w:t>screen</w:t>
      </w:r>
      <w:proofErr w:type="spellEnd"/>
      <w:r w:rsidR="0029351B" w:rsidRPr="00314425">
        <w:rPr>
          <w:rFonts w:ascii="Times New Roman" w:hAnsi="Times New Roman" w:cs="Times New Roman"/>
          <w:strike/>
          <w:color w:val="000000" w:themeColor="text1"/>
        </w:rPr>
        <w:t xml:space="preserve"> do comprovante de vacinação emitido por aplicativo oficial de órgão de saúde ou foto nítida de comprovante de vacinação em papel, em que conste o nome do funcionário e da(s) dose(s) já recebida(s), deverá ser entregue por meio de formulário eletrônico</w:t>
      </w:r>
      <w:r w:rsidR="0029351B" w:rsidRPr="00314425">
        <w:rPr>
          <w:strike/>
        </w:rPr>
        <w:t xml:space="preserve"> </w:t>
      </w:r>
      <w:hyperlink r:id="rId9" w:history="1">
        <w:r w:rsidR="0029351B" w:rsidRPr="00314425">
          <w:rPr>
            <w:rStyle w:val="Hyperlink"/>
            <w:rFonts w:ascii="Times New Roman" w:hAnsi="Times New Roman" w:cs="Times New Roman"/>
            <w:strike/>
          </w:rPr>
          <w:t>http://bit.ly/retornoCAUSP</w:t>
        </w:r>
      </w:hyperlink>
      <w:r w:rsidR="0029351B" w:rsidRPr="00314425">
        <w:rPr>
          <w:rFonts w:ascii="Times New Roman" w:hAnsi="Times New Roman" w:cs="Times New Roman"/>
          <w:strike/>
          <w:color w:val="000000" w:themeColor="text1"/>
        </w:rPr>
        <w:t xml:space="preserve"> </w:t>
      </w:r>
      <w:proofErr w:type="spellStart"/>
      <w:r w:rsidR="0029351B" w:rsidRPr="00314425">
        <w:rPr>
          <w:rFonts w:ascii="Times New Roman" w:hAnsi="Times New Roman" w:cs="Times New Roman"/>
          <w:strike/>
          <w:color w:val="000000" w:themeColor="text1"/>
        </w:rPr>
        <w:t>logando</w:t>
      </w:r>
      <w:proofErr w:type="spellEnd"/>
      <w:r w:rsidR="0029351B" w:rsidRPr="00314425">
        <w:rPr>
          <w:rFonts w:ascii="Times New Roman" w:hAnsi="Times New Roman" w:cs="Times New Roman"/>
          <w:strike/>
          <w:color w:val="000000" w:themeColor="text1"/>
        </w:rPr>
        <w:t xml:space="preserve"> com o e-mail institucional do CAU/SP</w:t>
      </w:r>
      <w:r w:rsidR="00AC05B2" w:rsidRPr="00314425">
        <w:rPr>
          <w:rFonts w:ascii="Times New Roman" w:hAnsi="Times New Roman" w:cs="Times New Roman"/>
          <w:strike/>
          <w:color w:val="000000" w:themeColor="text1"/>
        </w:rPr>
        <w:t>,</w:t>
      </w:r>
      <w:r w:rsidR="0029351B" w:rsidRPr="00314425">
        <w:rPr>
          <w:rFonts w:ascii="Times New Roman" w:hAnsi="Times New Roman" w:cs="Times New Roman"/>
          <w:strike/>
          <w:color w:val="000000" w:themeColor="text1"/>
        </w:rPr>
        <w:t xml:space="preserve"> no prazo de 10 dias a contar da publicação desta portaria</w:t>
      </w:r>
      <w:r w:rsidR="00AC05B2" w:rsidRPr="00314425">
        <w:rPr>
          <w:rFonts w:ascii="Times New Roman" w:hAnsi="Times New Roman" w:cs="Times New Roman"/>
          <w:strike/>
          <w:color w:val="000000" w:themeColor="text1"/>
        </w:rPr>
        <w:t>,</w:t>
      </w:r>
      <w:r w:rsidR="0029351B" w:rsidRPr="00314425">
        <w:rPr>
          <w:rFonts w:ascii="Times New Roman" w:hAnsi="Times New Roman" w:cs="Times New Roman"/>
          <w:strike/>
          <w:color w:val="000000" w:themeColor="text1"/>
        </w:rPr>
        <w:t xml:space="preserve"> independentemente de já ter recebido as duas doses; e, no caso de não ser a vacina de dose única, novamente no máximo 10 dias após a imunização completa com a segunda dose.</w:t>
      </w:r>
    </w:p>
    <w:p w14:paraId="1EF6D428" w14:textId="77777777" w:rsidR="00591191" w:rsidRPr="00314425" w:rsidRDefault="00591191" w:rsidP="008B56C5">
      <w:pPr>
        <w:spacing w:after="0" w:line="240" w:lineRule="auto"/>
        <w:jc w:val="both"/>
        <w:rPr>
          <w:rFonts w:ascii="Times New Roman" w:hAnsi="Times New Roman" w:cs="Times New Roman"/>
          <w:strike/>
          <w:color w:val="FF0000"/>
        </w:rPr>
      </w:pPr>
    </w:p>
    <w:p w14:paraId="51260C33" w14:textId="7CF94CC6" w:rsidR="000B16BF" w:rsidRPr="00314425" w:rsidRDefault="000B16BF" w:rsidP="008B56C5">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Art. </w:t>
      </w:r>
      <w:r w:rsidR="00E13108" w:rsidRPr="00314425">
        <w:rPr>
          <w:rFonts w:ascii="Times New Roman" w:hAnsi="Times New Roman" w:cs="Times New Roman"/>
          <w:strike/>
        </w:rPr>
        <w:t>9</w:t>
      </w:r>
      <w:r w:rsidRPr="00314425">
        <w:rPr>
          <w:rFonts w:ascii="Times New Roman" w:hAnsi="Times New Roman" w:cs="Times New Roman"/>
          <w:strike/>
        </w:rPr>
        <w:t xml:space="preserve">º </w:t>
      </w:r>
      <w:r w:rsidR="00591191" w:rsidRPr="00314425">
        <w:rPr>
          <w:rFonts w:ascii="Times New Roman" w:hAnsi="Times New Roman" w:cs="Times New Roman"/>
          <w:strike/>
        </w:rPr>
        <w:t xml:space="preserve">O limite </w:t>
      </w:r>
      <w:r w:rsidR="006B5997" w:rsidRPr="00314425">
        <w:rPr>
          <w:rFonts w:ascii="Times New Roman" w:hAnsi="Times New Roman" w:cs="Times New Roman"/>
          <w:strike/>
        </w:rPr>
        <w:t xml:space="preserve">máximo </w:t>
      </w:r>
      <w:r w:rsidR="00591191" w:rsidRPr="00314425">
        <w:rPr>
          <w:rFonts w:ascii="Times New Roman" w:hAnsi="Times New Roman" w:cs="Times New Roman"/>
          <w:strike/>
        </w:rPr>
        <w:t>de</w:t>
      </w:r>
      <w:r w:rsidR="006B5997" w:rsidRPr="00314425">
        <w:rPr>
          <w:rFonts w:ascii="Times New Roman" w:hAnsi="Times New Roman" w:cs="Times New Roman"/>
          <w:strike/>
        </w:rPr>
        <w:t xml:space="preserve"> empregados</w:t>
      </w:r>
      <w:r w:rsidR="00591191" w:rsidRPr="00314425">
        <w:rPr>
          <w:rFonts w:ascii="Times New Roman" w:hAnsi="Times New Roman" w:cs="Times New Roman"/>
          <w:strike/>
        </w:rPr>
        <w:t xml:space="preserve"> presentes na Sede e Escritórios Descentralizados do CAU/SP</w:t>
      </w:r>
      <w:r w:rsidR="00C3104C" w:rsidRPr="00314425">
        <w:rPr>
          <w:rFonts w:ascii="Times New Roman" w:hAnsi="Times New Roman" w:cs="Times New Roman"/>
          <w:strike/>
        </w:rPr>
        <w:t xml:space="preserve"> </w:t>
      </w:r>
      <w:r w:rsidR="00EB31AE" w:rsidRPr="00314425">
        <w:rPr>
          <w:rFonts w:ascii="Times New Roman" w:hAnsi="Times New Roman" w:cs="Times New Roman"/>
          <w:strike/>
        </w:rPr>
        <w:t>respeitará as etapas definidas no Anexo I da presente Portaria.</w:t>
      </w:r>
    </w:p>
    <w:p w14:paraId="057BE7B8" w14:textId="7D75221B" w:rsidR="00EB31AE" w:rsidRPr="00314425" w:rsidRDefault="00EB31AE" w:rsidP="008B56C5">
      <w:pPr>
        <w:spacing w:after="0" w:line="240" w:lineRule="auto"/>
        <w:jc w:val="both"/>
        <w:rPr>
          <w:rFonts w:ascii="Times New Roman" w:hAnsi="Times New Roman" w:cs="Times New Roman"/>
          <w:strike/>
        </w:rPr>
      </w:pPr>
    </w:p>
    <w:p w14:paraId="11AA62B8" w14:textId="654B36F1" w:rsidR="00EB31AE" w:rsidRPr="00314425" w:rsidRDefault="00EB31AE" w:rsidP="008B56C5">
      <w:pPr>
        <w:spacing w:after="0" w:line="240" w:lineRule="auto"/>
        <w:jc w:val="both"/>
        <w:rPr>
          <w:rFonts w:ascii="Times New Roman" w:hAnsi="Times New Roman" w:cs="Times New Roman"/>
          <w:strike/>
        </w:rPr>
      </w:pPr>
      <w:r w:rsidRPr="00314425">
        <w:rPr>
          <w:rFonts w:ascii="Times New Roman" w:hAnsi="Times New Roman" w:cs="Times New Roman"/>
          <w:strike/>
        </w:rPr>
        <w:t>Parágrafo único</w:t>
      </w:r>
      <w:r w:rsidR="000B23EA" w:rsidRPr="00314425">
        <w:rPr>
          <w:rFonts w:ascii="Times New Roman" w:hAnsi="Times New Roman" w:cs="Times New Roman"/>
          <w:strike/>
        </w:rPr>
        <w:t>.</w:t>
      </w:r>
      <w:r w:rsidRPr="00314425">
        <w:rPr>
          <w:rFonts w:ascii="Times New Roman" w:hAnsi="Times New Roman" w:cs="Times New Roman"/>
          <w:strike/>
        </w:rPr>
        <w:t xml:space="preserve"> A escala presencial será definida de acordo com os planos de cada área, elaborada pelos gestores.</w:t>
      </w:r>
    </w:p>
    <w:p w14:paraId="2514F996" w14:textId="77777777" w:rsidR="00C3104C" w:rsidRPr="00314425" w:rsidRDefault="00C3104C" w:rsidP="008B56C5">
      <w:pPr>
        <w:spacing w:after="0" w:line="240" w:lineRule="auto"/>
        <w:jc w:val="both"/>
        <w:rPr>
          <w:rFonts w:ascii="Times New Roman" w:hAnsi="Times New Roman" w:cs="Times New Roman"/>
          <w:strike/>
        </w:rPr>
      </w:pPr>
    </w:p>
    <w:p w14:paraId="04731586" w14:textId="1702A0DA" w:rsidR="00D31643" w:rsidRPr="00314425" w:rsidRDefault="00D31643" w:rsidP="008B56C5">
      <w:pPr>
        <w:spacing w:after="0" w:line="240" w:lineRule="auto"/>
        <w:jc w:val="both"/>
        <w:rPr>
          <w:rFonts w:ascii="Times New Roman" w:hAnsi="Times New Roman" w:cs="Times New Roman"/>
          <w:strike/>
          <w:color w:val="FF0000"/>
        </w:rPr>
      </w:pPr>
      <w:r w:rsidRPr="00314425">
        <w:rPr>
          <w:rFonts w:ascii="Times New Roman" w:hAnsi="Times New Roman" w:cs="Times New Roman"/>
          <w:strike/>
        </w:rPr>
        <w:t xml:space="preserve">Art. </w:t>
      </w:r>
      <w:r w:rsidR="00E13108" w:rsidRPr="00314425">
        <w:rPr>
          <w:rFonts w:ascii="Times New Roman" w:hAnsi="Times New Roman" w:cs="Times New Roman"/>
          <w:strike/>
        </w:rPr>
        <w:t>10</w:t>
      </w:r>
      <w:r w:rsidRPr="00314425">
        <w:rPr>
          <w:rFonts w:ascii="Times New Roman" w:hAnsi="Times New Roman" w:cs="Times New Roman"/>
          <w:strike/>
        </w:rPr>
        <w:t xml:space="preserve">. Ficam </w:t>
      </w:r>
      <w:r w:rsidR="006A5FF3" w:rsidRPr="00314425">
        <w:rPr>
          <w:rFonts w:ascii="Times New Roman" w:hAnsi="Times New Roman" w:cs="Times New Roman"/>
          <w:strike/>
        </w:rPr>
        <w:t>determinadas</w:t>
      </w:r>
      <w:r w:rsidRPr="00314425">
        <w:rPr>
          <w:rFonts w:ascii="Times New Roman" w:hAnsi="Times New Roman" w:cs="Times New Roman"/>
          <w:strike/>
        </w:rPr>
        <w:t xml:space="preserve"> as seguintes atividades presenciais na </w:t>
      </w:r>
      <w:r w:rsidR="009D24E1" w:rsidRPr="00314425">
        <w:rPr>
          <w:rFonts w:ascii="Times New Roman" w:hAnsi="Times New Roman" w:cs="Times New Roman"/>
          <w:strike/>
        </w:rPr>
        <w:t>S</w:t>
      </w:r>
      <w:r w:rsidRPr="00314425">
        <w:rPr>
          <w:rFonts w:ascii="Times New Roman" w:hAnsi="Times New Roman" w:cs="Times New Roman"/>
          <w:strike/>
        </w:rPr>
        <w:t xml:space="preserve">ede e nos </w:t>
      </w:r>
      <w:r w:rsidR="009D24E1" w:rsidRPr="00314425">
        <w:rPr>
          <w:rFonts w:ascii="Times New Roman" w:hAnsi="Times New Roman" w:cs="Times New Roman"/>
          <w:strike/>
        </w:rPr>
        <w:t>E</w:t>
      </w:r>
      <w:r w:rsidRPr="00314425">
        <w:rPr>
          <w:rFonts w:ascii="Times New Roman" w:hAnsi="Times New Roman" w:cs="Times New Roman"/>
          <w:strike/>
        </w:rPr>
        <w:t xml:space="preserve">scritórios </w:t>
      </w:r>
      <w:r w:rsidR="009D24E1" w:rsidRPr="00314425">
        <w:rPr>
          <w:rFonts w:ascii="Times New Roman" w:hAnsi="Times New Roman" w:cs="Times New Roman"/>
          <w:strike/>
        </w:rPr>
        <w:t>D</w:t>
      </w:r>
      <w:r w:rsidRPr="00314425">
        <w:rPr>
          <w:rFonts w:ascii="Times New Roman" w:hAnsi="Times New Roman" w:cs="Times New Roman"/>
          <w:strike/>
        </w:rPr>
        <w:t xml:space="preserve">escentralizados </w:t>
      </w:r>
      <w:r w:rsidR="009D24E1" w:rsidRPr="00314425">
        <w:rPr>
          <w:rFonts w:ascii="Times New Roman" w:hAnsi="Times New Roman" w:cs="Times New Roman"/>
          <w:strike/>
          <w:color w:val="000000" w:themeColor="text1"/>
        </w:rPr>
        <w:t>do CAU/SP</w:t>
      </w:r>
      <w:r w:rsidR="00EB31AE" w:rsidRPr="00314425">
        <w:rPr>
          <w:rFonts w:ascii="Times New Roman" w:hAnsi="Times New Roman" w:cs="Times New Roman"/>
          <w:strike/>
          <w:color w:val="000000" w:themeColor="text1"/>
        </w:rPr>
        <w:t>, de acordo com o Anexo I</w:t>
      </w:r>
      <w:r w:rsidR="00230F97" w:rsidRPr="00314425">
        <w:rPr>
          <w:rFonts w:ascii="Times New Roman" w:hAnsi="Times New Roman" w:cs="Times New Roman"/>
          <w:strike/>
          <w:color w:val="000000" w:themeColor="text1"/>
        </w:rPr>
        <w:t xml:space="preserve"> da presente Portaria</w:t>
      </w:r>
      <w:r w:rsidRPr="00314425">
        <w:rPr>
          <w:rFonts w:ascii="Times New Roman" w:hAnsi="Times New Roman" w:cs="Times New Roman"/>
          <w:strike/>
          <w:color w:val="000000" w:themeColor="text1"/>
        </w:rPr>
        <w:t>:</w:t>
      </w:r>
    </w:p>
    <w:p w14:paraId="4CE88839" w14:textId="77777777" w:rsidR="009D24E1" w:rsidRPr="00314425" w:rsidRDefault="009D24E1" w:rsidP="008B56C5">
      <w:pPr>
        <w:spacing w:after="0" w:line="240" w:lineRule="auto"/>
        <w:jc w:val="both"/>
        <w:rPr>
          <w:rFonts w:ascii="Times New Roman" w:hAnsi="Times New Roman" w:cs="Times New Roman"/>
          <w:strike/>
        </w:rPr>
      </w:pPr>
    </w:p>
    <w:p w14:paraId="0F4DDAA2" w14:textId="2DC28B3E" w:rsidR="00BD2719" w:rsidRPr="00314425" w:rsidRDefault="00E6271D" w:rsidP="00A95925">
      <w:pPr>
        <w:spacing w:after="0" w:line="240" w:lineRule="auto"/>
        <w:ind w:left="284"/>
        <w:jc w:val="both"/>
        <w:rPr>
          <w:rFonts w:ascii="Times New Roman" w:hAnsi="Times New Roman" w:cs="Times New Roman"/>
          <w:strike/>
          <w:color w:val="FF0000"/>
        </w:rPr>
      </w:pPr>
      <w:r w:rsidRPr="00314425">
        <w:rPr>
          <w:rFonts w:ascii="Times New Roman" w:hAnsi="Times New Roman" w:cs="Times New Roman"/>
          <w:strike/>
        </w:rPr>
        <w:t>I</w:t>
      </w:r>
      <w:r w:rsidR="006B5997" w:rsidRPr="00314425">
        <w:rPr>
          <w:rFonts w:ascii="Times New Roman" w:hAnsi="Times New Roman" w:cs="Times New Roman"/>
          <w:strike/>
        </w:rPr>
        <w:t>-</w:t>
      </w:r>
      <w:r w:rsidR="00BD2719" w:rsidRPr="00314425">
        <w:rPr>
          <w:rFonts w:ascii="Times New Roman" w:hAnsi="Times New Roman" w:cs="Times New Roman"/>
          <w:strike/>
        </w:rPr>
        <w:t xml:space="preserve"> </w:t>
      </w:r>
      <w:proofErr w:type="gramStart"/>
      <w:r w:rsidR="00BD2719" w:rsidRPr="00314425">
        <w:rPr>
          <w:rFonts w:ascii="Times New Roman" w:hAnsi="Times New Roman" w:cs="Times New Roman"/>
          <w:strike/>
        </w:rPr>
        <w:t>as</w:t>
      </w:r>
      <w:proofErr w:type="gramEnd"/>
      <w:r w:rsidR="00BD2719" w:rsidRPr="00314425">
        <w:rPr>
          <w:rFonts w:ascii="Times New Roman" w:hAnsi="Times New Roman" w:cs="Times New Roman"/>
          <w:strike/>
        </w:rPr>
        <w:t xml:space="preserve"> atividades finalísticas do CAU/SP de </w:t>
      </w:r>
      <w:r w:rsidR="005F2579" w:rsidRPr="00314425">
        <w:rPr>
          <w:rFonts w:ascii="Times New Roman" w:hAnsi="Times New Roman" w:cs="Times New Roman"/>
          <w:strike/>
          <w:color w:val="000000" w:themeColor="text1"/>
        </w:rPr>
        <w:t>Atendimento ao Público</w:t>
      </w:r>
      <w:r w:rsidR="00945B99" w:rsidRPr="00314425">
        <w:rPr>
          <w:rFonts w:ascii="Times New Roman" w:hAnsi="Times New Roman" w:cs="Times New Roman"/>
          <w:strike/>
          <w:color w:val="000000" w:themeColor="text1"/>
        </w:rPr>
        <w:t xml:space="preserve"> e Fiscalização,</w:t>
      </w:r>
      <w:r w:rsidR="00B46A0C" w:rsidRPr="00314425">
        <w:rPr>
          <w:rFonts w:ascii="Times New Roman" w:hAnsi="Times New Roman" w:cs="Times New Roman"/>
          <w:strike/>
          <w:color w:val="000000" w:themeColor="text1"/>
        </w:rPr>
        <w:t xml:space="preserve"> Ensino e Formação e Exercício Profissional</w:t>
      </w:r>
      <w:r w:rsidR="00945B99" w:rsidRPr="00314425">
        <w:rPr>
          <w:rFonts w:ascii="Times New Roman" w:hAnsi="Times New Roman" w:cs="Times New Roman"/>
          <w:strike/>
          <w:color w:val="000000" w:themeColor="text1"/>
        </w:rPr>
        <w:t xml:space="preserve"> </w:t>
      </w:r>
      <w:r w:rsidR="000C576B" w:rsidRPr="00314425">
        <w:rPr>
          <w:rFonts w:ascii="Times New Roman" w:hAnsi="Times New Roman" w:cs="Times New Roman"/>
          <w:strike/>
        </w:rPr>
        <w:t>em todas as unidades</w:t>
      </w:r>
      <w:r w:rsidR="00BD2719" w:rsidRPr="00314425">
        <w:rPr>
          <w:rFonts w:ascii="Times New Roman" w:hAnsi="Times New Roman" w:cs="Times New Roman"/>
          <w:strike/>
        </w:rPr>
        <w:t>;</w:t>
      </w:r>
      <w:r w:rsidR="009D24E1" w:rsidRPr="00314425">
        <w:rPr>
          <w:rFonts w:ascii="Times New Roman" w:hAnsi="Times New Roman" w:cs="Times New Roman"/>
          <w:strike/>
        </w:rPr>
        <w:t xml:space="preserve"> </w:t>
      </w:r>
    </w:p>
    <w:p w14:paraId="401585C2" w14:textId="77777777" w:rsidR="009D24E1" w:rsidRPr="00314425" w:rsidRDefault="009D24E1" w:rsidP="00A95925">
      <w:pPr>
        <w:spacing w:after="0" w:line="240" w:lineRule="auto"/>
        <w:ind w:left="284"/>
        <w:jc w:val="both"/>
        <w:rPr>
          <w:rFonts w:ascii="Times New Roman" w:hAnsi="Times New Roman" w:cs="Times New Roman"/>
          <w:strike/>
        </w:rPr>
      </w:pPr>
    </w:p>
    <w:p w14:paraId="301081F0" w14:textId="7E7D33B9" w:rsidR="00BD2719" w:rsidRPr="00314425" w:rsidRDefault="00E6271D" w:rsidP="00A95925">
      <w:pPr>
        <w:spacing w:after="0" w:line="240" w:lineRule="auto"/>
        <w:ind w:left="284"/>
        <w:jc w:val="both"/>
        <w:rPr>
          <w:rFonts w:ascii="Times New Roman" w:hAnsi="Times New Roman" w:cs="Times New Roman"/>
          <w:strike/>
        </w:rPr>
      </w:pPr>
      <w:r w:rsidRPr="00314425">
        <w:rPr>
          <w:rFonts w:ascii="Times New Roman" w:hAnsi="Times New Roman" w:cs="Times New Roman"/>
          <w:strike/>
        </w:rPr>
        <w:t>II</w:t>
      </w:r>
      <w:r w:rsidR="006B5997" w:rsidRPr="00314425">
        <w:rPr>
          <w:rFonts w:ascii="Times New Roman" w:hAnsi="Times New Roman" w:cs="Times New Roman"/>
          <w:strike/>
        </w:rPr>
        <w:t>-</w:t>
      </w:r>
      <w:r w:rsidR="00BD2719" w:rsidRPr="00314425">
        <w:rPr>
          <w:rFonts w:ascii="Times New Roman" w:hAnsi="Times New Roman" w:cs="Times New Roman"/>
          <w:strike/>
        </w:rPr>
        <w:t xml:space="preserve"> </w:t>
      </w:r>
      <w:proofErr w:type="gramStart"/>
      <w:r w:rsidR="00BD2719" w:rsidRPr="00314425">
        <w:rPr>
          <w:rFonts w:ascii="Times New Roman" w:hAnsi="Times New Roman" w:cs="Times New Roman"/>
          <w:strike/>
        </w:rPr>
        <w:t>apoio</w:t>
      </w:r>
      <w:proofErr w:type="gramEnd"/>
      <w:r w:rsidR="00BD2719" w:rsidRPr="00314425">
        <w:rPr>
          <w:rFonts w:ascii="Times New Roman" w:hAnsi="Times New Roman" w:cs="Times New Roman"/>
          <w:strike/>
        </w:rPr>
        <w:t xml:space="preserve"> às comissões pela Secretaria Geral dos órgãos Colegiados</w:t>
      </w:r>
      <w:r w:rsidR="000B7814" w:rsidRPr="00314425">
        <w:rPr>
          <w:rFonts w:ascii="Times New Roman" w:hAnsi="Times New Roman" w:cs="Times New Roman"/>
          <w:strike/>
        </w:rPr>
        <w:t xml:space="preserve"> e assessorias</w:t>
      </w:r>
      <w:r w:rsidRPr="00314425">
        <w:rPr>
          <w:rFonts w:ascii="Times New Roman" w:hAnsi="Times New Roman" w:cs="Times New Roman"/>
          <w:strike/>
        </w:rPr>
        <w:t xml:space="preserve"> presenciais</w:t>
      </w:r>
      <w:r w:rsidR="000B7814" w:rsidRPr="00314425">
        <w:rPr>
          <w:rFonts w:ascii="Times New Roman" w:hAnsi="Times New Roman" w:cs="Times New Roman"/>
          <w:strike/>
        </w:rPr>
        <w:t xml:space="preserve"> quando a reunião for híbrida</w:t>
      </w:r>
      <w:r w:rsidR="00BD2719" w:rsidRPr="00314425">
        <w:rPr>
          <w:rFonts w:ascii="Times New Roman" w:hAnsi="Times New Roman" w:cs="Times New Roman"/>
          <w:strike/>
        </w:rPr>
        <w:t>;</w:t>
      </w:r>
      <w:r w:rsidR="00A21FCC" w:rsidRPr="00314425">
        <w:rPr>
          <w:rFonts w:ascii="Times New Roman" w:hAnsi="Times New Roman" w:cs="Times New Roman"/>
          <w:strike/>
        </w:rPr>
        <w:t xml:space="preserve"> </w:t>
      </w:r>
    </w:p>
    <w:p w14:paraId="389B2880" w14:textId="77777777" w:rsidR="009D24E1" w:rsidRPr="00314425" w:rsidRDefault="009D24E1" w:rsidP="00A95925">
      <w:pPr>
        <w:spacing w:after="0" w:line="240" w:lineRule="auto"/>
        <w:ind w:left="284"/>
        <w:jc w:val="both"/>
        <w:rPr>
          <w:rFonts w:ascii="Times New Roman" w:hAnsi="Times New Roman" w:cs="Times New Roman"/>
          <w:strike/>
        </w:rPr>
      </w:pPr>
    </w:p>
    <w:p w14:paraId="0A81D75C" w14:textId="5206BA3C" w:rsidR="00266942" w:rsidRPr="00314425" w:rsidRDefault="00E6271D" w:rsidP="00A95925">
      <w:pPr>
        <w:spacing w:after="0" w:line="240" w:lineRule="auto"/>
        <w:ind w:left="284"/>
        <w:jc w:val="both"/>
        <w:rPr>
          <w:rFonts w:ascii="Times New Roman" w:hAnsi="Times New Roman" w:cs="Times New Roman"/>
          <w:strike/>
        </w:rPr>
      </w:pPr>
      <w:r w:rsidRPr="00314425">
        <w:rPr>
          <w:rFonts w:ascii="Times New Roman" w:hAnsi="Times New Roman" w:cs="Times New Roman"/>
          <w:strike/>
        </w:rPr>
        <w:t>III</w:t>
      </w:r>
      <w:r w:rsidR="006B5997" w:rsidRPr="00314425">
        <w:rPr>
          <w:rFonts w:ascii="Times New Roman" w:hAnsi="Times New Roman" w:cs="Times New Roman"/>
          <w:strike/>
        </w:rPr>
        <w:t>-</w:t>
      </w:r>
      <w:r w:rsidR="00266942" w:rsidRPr="00314425">
        <w:rPr>
          <w:rFonts w:ascii="Times New Roman" w:hAnsi="Times New Roman" w:cs="Times New Roman"/>
          <w:strike/>
        </w:rPr>
        <w:t xml:space="preserve"> </w:t>
      </w:r>
      <w:r w:rsidR="0019670A" w:rsidRPr="00314425">
        <w:rPr>
          <w:rFonts w:ascii="Times New Roman" w:hAnsi="Times New Roman" w:cs="Times New Roman"/>
          <w:strike/>
        </w:rPr>
        <w:t xml:space="preserve">atividades </w:t>
      </w:r>
      <w:r w:rsidR="00266942" w:rsidRPr="00314425">
        <w:rPr>
          <w:rFonts w:ascii="Times New Roman" w:hAnsi="Times New Roman" w:cs="Times New Roman"/>
          <w:strike/>
        </w:rPr>
        <w:t xml:space="preserve">essenciais à manutenção e assistência às rotinas presenciais, a exemplo daquelas desenvolvidas pelas áreas de tecnologia da informação, administração predial e logística; </w:t>
      </w:r>
    </w:p>
    <w:p w14:paraId="7BB36FEA" w14:textId="77777777" w:rsidR="00A95925" w:rsidRPr="00314425" w:rsidRDefault="00A95925" w:rsidP="00A95925">
      <w:pPr>
        <w:spacing w:after="0" w:line="240" w:lineRule="auto"/>
        <w:ind w:left="284"/>
        <w:jc w:val="both"/>
        <w:rPr>
          <w:rFonts w:ascii="Times New Roman" w:hAnsi="Times New Roman" w:cs="Times New Roman"/>
          <w:strike/>
        </w:rPr>
      </w:pPr>
    </w:p>
    <w:p w14:paraId="658A33BE" w14:textId="53AF8E5C" w:rsidR="00266942" w:rsidRPr="00314425" w:rsidRDefault="00E6271D" w:rsidP="00A95925">
      <w:pPr>
        <w:spacing w:after="0" w:line="240" w:lineRule="auto"/>
        <w:ind w:left="284"/>
        <w:jc w:val="both"/>
        <w:rPr>
          <w:rFonts w:ascii="Times New Roman" w:hAnsi="Times New Roman" w:cs="Times New Roman"/>
          <w:strike/>
        </w:rPr>
      </w:pPr>
      <w:r w:rsidRPr="00314425">
        <w:rPr>
          <w:rFonts w:ascii="Times New Roman" w:hAnsi="Times New Roman" w:cs="Times New Roman"/>
          <w:strike/>
        </w:rPr>
        <w:t>IV</w:t>
      </w:r>
      <w:r w:rsidR="006B5997" w:rsidRPr="00314425">
        <w:rPr>
          <w:rFonts w:ascii="Times New Roman" w:hAnsi="Times New Roman" w:cs="Times New Roman"/>
          <w:strike/>
        </w:rPr>
        <w:t>-</w:t>
      </w:r>
      <w:r w:rsidR="00266942" w:rsidRPr="00314425">
        <w:rPr>
          <w:rFonts w:ascii="Times New Roman" w:hAnsi="Times New Roman" w:cs="Times New Roman"/>
          <w:strike/>
        </w:rPr>
        <w:t xml:space="preserve"> </w:t>
      </w:r>
      <w:proofErr w:type="gramStart"/>
      <w:r w:rsidR="00266942" w:rsidRPr="00314425">
        <w:rPr>
          <w:rFonts w:ascii="Times New Roman" w:hAnsi="Times New Roman" w:cs="Times New Roman"/>
          <w:strike/>
        </w:rPr>
        <w:t>de</w:t>
      </w:r>
      <w:proofErr w:type="gramEnd"/>
      <w:r w:rsidR="00266942" w:rsidRPr="00314425">
        <w:rPr>
          <w:rFonts w:ascii="Times New Roman" w:hAnsi="Times New Roman" w:cs="Times New Roman"/>
          <w:strike/>
        </w:rPr>
        <w:t xml:space="preserve"> apoio</w:t>
      </w:r>
      <w:r w:rsidR="00140A37" w:rsidRPr="00314425">
        <w:rPr>
          <w:rFonts w:ascii="Times New Roman" w:hAnsi="Times New Roman" w:cs="Times New Roman"/>
          <w:strike/>
        </w:rPr>
        <w:t xml:space="preserve"> </w:t>
      </w:r>
      <w:r w:rsidR="00266942" w:rsidRPr="00314425">
        <w:rPr>
          <w:rFonts w:ascii="Times New Roman" w:hAnsi="Times New Roman" w:cs="Times New Roman"/>
          <w:strike/>
        </w:rPr>
        <w:t xml:space="preserve">e prestação de serviços </w:t>
      </w:r>
      <w:r w:rsidR="001338F5" w:rsidRPr="00314425">
        <w:rPr>
          <w:rFonts w:ascii="Times New Roman" w:hAnsi="Times New Roman" w:cs="Times New Roman"/>
          <w:strike/>
        </w:rPr>
        <w:t xml:space="preserve">terceirizados </w:t>
      </w:r>
      <w:r w:rsidR="00266942" w:rsidRPr="00314425">
        <w:rPr>
          <w:rFonts w:ascii="Times New Roman" w:hAnsi="Times New Roman" w:cs="Times New Roman"/>
          <w:strike/>
        </w:rPr>
        <w:t xml:space="preserve">nas dependências do </w:t>
      </w:r>
      <w:r w:rsidR="001F40FA" w:rsidRPr="00314425">
        <w:rPr>
          <w:rFonts w:ascii="Times New Roman" w:hAnsi="Times New Roman" w:cs="Times New Roman"/>
          <w:strike/>
        </w:rPr>
        <w:t>CAU/SP</w:t>
      </w:r>
      <w:r w:rsidR="00266942" w:rsidRPr="00314425">
        <w:rPr>
          <w:rFonts w:ascii="Times New Roman" w:hAnsi="Times New Roman" w:cs="Times New Roman"/>
          <w:strike/>
        </w:rPr>
        <w:t>;</w:t>
      </w:r>
    </w:p>
    <w:p w14:paraId="0BD17C18" w14:textId="77777777" w:rsidR="009D24E1" w:rsidRPr="00314425" w:rsidRDefault="009D24E1" w:rsidP="008B56C5">
      <w:pPr>
        <w:spacing w:after="0" w:line="240" w:lineRule="auto"/>
        <w:jc w:val="both"/>
        <w:rPr>
          <w:rFonts w:ascii="Times New Roman" w:hAnsi="Times New Roman" w:cs="Times New Roman"/>
          <w:strike/>
        </w:rPr>
      </w:pPr>
    </w:p>
    <w:p w14:paraId="1083935E" w14:textId="17274546" w:rsidR="009D24E1" w:rsidRPr="00314425" w:rsidRDefault="00E6271D" w:rsidP="009D24E1">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Art. </w:t>
      </w:r>
      <w:r w:rsidR="000D7EBE" w:rsidRPr="00314425">
        <w:rPr>
          <w:rFonts w:ascii="Times New Roman" w:hAnsi="Times New Roman" w:cs="Times New Roman"/>
          <w:strike/>
        </w:rPr>
        <w:t>1</w:t>
      </w:r>
      <w:r w:rsidR="00E13108" w:rsidRPr="00314425">
        <w:rPr>
          <w:rFonts w:ascii="Times New Roman" w:hAnsi="Times New Roman" w:cs="Times New Roman"/>
          <w:strike/>
        </w:rPr>
        <w:t>1</w:t>
      </w:r>
      <w:r w:rsidRPr="00314425">
        <w:rPr>
          <w:rFonts w:ascii="Times New Roman" w:hAnsi="Times New Roman" w:cs="Times New Roman"/>
          <w:strike/>
        </w:rPr>
        <w:t>. A</w:t>
      </w:r>
      <w:r w:rsidR="000C576B" w:rsidRPr="00314425">
        <w:rPr>
          <w:rFonts w:ascii="Times New Roman" w:hAnsi="Times New Roman" w:cs="Times New Roman"/>
          <w:strike/>
        </w:rPr>
        <w:t xml:space="preserve">s atividades de atendimento </w:t>
      </w:r>
      <w:r w:rsidR="00074868" w:rsidRPr="00314425">
        <w:rPr>
          <w:rFonts w:ascii="Times New Roman" w:hAnsi="Times New Roman" w:cs="Times New Roman"/>
          <w:strike/>
        </w:rPr>
        <w:t>presencial ao público</w:t>
      </w:r>
      <w:r w:rsidR="000C576B" w:rsidRPr="00314425">
        <w:rPr>
          <w:rFonts w:ascii="Times New Roman" w:hAnsi="Times New Roman" w:cs="Times New Roman"/>
          <w:strike/>
        </w:rPr>
        <w:t xml:space="preserve"> deverão ser pré-agendas pelas respectivas equipes</w:t>
      </w:r>
      <w:r w:rsidR="000B7814" w:rsidRPr="00314425">
        <w:rPr>
          <w:rFonts w:ascii="Times New Roman" w:hAnsi="Times New Roman" w:cs="Times New Roman"/>
          <w:strike/>
        </w:rPr>
        <w:t>, de acordo com o plano a ser elaborado</w:t>
      </w:r>
      <w:r w:rsidR="00945B99" w:rsidRPr="00314425">
        <w:rPr>
          <w:rFonts w:ascii="Times New Roman" w:hAnsi="Times New Roman" w:cs="Times New Roman"/>
          <w:strike/>
        </w:rPr>
        <w:t xml:space="preserve"> </w:t>
      </w:r>
      <w:r w:rsidR="000B7814" w:rsidRPr="00314425">
        <w:rPr>
          <w:rFonts w:ascii="Times New Roman" w:hAnsi="Times New Roman" w:cs="Times New Roman"/>
          <w:strike/>
          <w:color w:val="000000" w:themeColor="text1"/>
        </w:rPr>
        <w:t>por cada área</w:t>
      </w:r>
      <w:r w:rsidR="007760AD" w:rsidRPr="00314425">
        <w:rPr>
          <w:rFonts w:ascii="Times New Roman" w:hAnsi="Times New Roman" w:cs="Times New Roman"/>
          <w:strike/>
          <w:color w:val="000000" w:themeColor="text1"/>
        </w:rPr>
        <w:t xml:space="preserve">. </w:t>
      </w:r>
    </w:p>
    <w:p w14:paraId="08D475F6" w14:textId="22B9495A" w:rsidR="000C576B" w:rsidRPr="00314425" w:rsidRDefault="000C576B" w:rsidP="008B56C5">
      <w:pPr>
        <w:spacing w:after="0" w:line="240" w:lineRule="auto"/>
        <w:jc w:val="both"/>
        <w:rPr>
          <w:rFonts w:ascii="Times New Roman" w:hAnsi="Times New Roman" w:cs="Times New Roman"/>
          <w:strike/>
          <w:color w:val="FF0000"/>
        </w:rPr>
      </w:pPr>
    </w:p>
    <w:p w14:paraId="014A382B" w14:textId="39F5A9E8" w:rsidR="000C576B" w:rsidRPr="00314425" w:rsidRDefault="00E6271D" w:rsidP="008B56C5">
      <w:pPr>
        <w:spacing w:after="0" w:line="240" w:lineRule="auto"/>
        <w:jc w:val="both"/>
        <w:rPr>
          <w:rFonts w:ascii="Times New Roman" w:hAnsi="Times New Roman" w:cs="Times New Roman"/>
          <w:strike/>
        </w:rPr>
      </w:pPr>
      <w:r w:rsidRPr="00314425">
        <w:rPr>
          <w:rFonts w:ascii="Times New Roman" w:hAnsi="Times New Roman" w:cs="Times New Roman"/>
          <w:strike/>
        </w:rPr>
        <w:t>Art. 1</w:t>
      </w:r>
      <w:r w:rsidR="00E13108" w:rsidRPr="00314425">
        <w:rPr>
          <w:rFonts w:ascii="Times New Roman" w:hAnsi="Times New Roman" w:cs="Times New Roman"/>
          <w:strike/>
        </w:rPr>
        <w:t>2</w:t>
      </w:r>
      <w:r w:rsidRPr="00314425">
        <w:rPr>
          <w:rFonts w:ascii="Times New Roman" w:hAnsi="Times New Roman" w:cs="Times New Roman"/>
          <w:strike/>
        </w:rPr>
        <w:t>. A</w:t>
      </w:r>
      <w:r w:rsidR="000C576B" w:rsidRPr="00314425">
        <w:rPr>
          <w:rFonts w:ascii="Times New Roman" w:hAnsi="Times New Roman" w:cs="Times New Roman"/>
          <w:strike/>
        </w:rPr>
        <w:t xml:space="preserve">s equipes de </w:t>
      </w:r>
      <w:r w:rsidR="000C576B" w:rsidRPr="00314425">
        <w:rPr>
          <w:rFonts w:ascii="Times New Roman" w:hAnsi="Times New Roman" w:cs="Times New Roman"/>
          <w:strike/>
          <w:color w:val="000000" w:themeColor="text1"/>
        </w:rPr>
        <w:t>fiscalização retomar</w:t>
      </w:r>
      <w:r w:rsidRPr="00314425">
        <w:rPr>
          <w:rFonts w:ascii="Times New Roman" w:hAnsi="Times New Roman" w:cs="Times New Roman"/>
          <w:strike/>
          <w:color w:val="000000" w:themeColor="text1"/>
        </w:rPr>
        <w:t>ão</w:t>
      </w:r>
      <w:r w:rsidR="000C576B" w:rsidRPr="00314425">
        <w:rPr>
          <w:rFonts w:ascii="Times New Roman" w:hAnsi="Times New Roman" w:cs="Times New Roman"/>
          <w:strike/>
          <w:color w:val="000000" w:themeColor="text1"/>
        </w:rPr>
        <w:t xml:space="preserve"> a</w:t>
      </w:r>
      <w:r w:rsidRPr="00314425">
        <w:rPr>
          <w:rFonts w:ascii="Times New Roman" w:hAnsi="Times New Roman" w:cs="Times New Roman"/>
          <w:strike/>
          <w:color w:val="000000" w:themeColor="text1"/>
        </w:rPr>
        <w:t>s</w:t>
      </w:r>
      <w:r w:rsidR="000C576B" w:rsidRPr="00314425">
        <w:rPr>
          <w:rFonts w:ascii="Times New Roman" w:hAnsi="Times New Roman" w:cs="Times New Roman"/>
          <w:strike/>
          <w:color w:val="000000" w:themeColor="text1"/>
        </w:rPr>
        <w:t xml:space="preserve"> atividades</w:t>
      </w:r>
      <w:r w:rsidRPr="00314425">
        <w:rPr>
          <w:rFonts w:ascii="Times New Roman" w:hAnsi="Times New Roman" w:cs="Times New Roman"/>
          <w:strike/>
          <w:color w:val="000000" w:themeColor="text1"/>
        </w:rPr>
        <w:t xml:space="preserve"> presenciais</w:t>
      </w:r>
      <w:r w:rsidR="00247D7A" w:rsidRPr="00314425">
        <w:rPr>
          <w:rFonts w:ascii="Times New Roman" w:hAnsi="Times New Roman" w:cs="Times New Roman"/>
          <w:strike/>
          <w:color w:val="000000" w:themeColor="text1"/>
        </w:rPr>
        <w:t xml:space="preserve">, inclusive no que diz respeito </w:t>
      </w:r>
      <w:r w:rsidR="00A65063" w:rsidRPr="00314425">
        <w:rPr>
          <w:rFonts w:ascii="Times New Roman" w:hAnsi="Times New Roman" w:cs="Times New Roman"/>
          <w:strike/>
          <w:color w:val="000000" w:themeColor="text1"/>
        </w:rPr>
        <w:t>às</w:t>
      </w:r>
      <w:r w:rsidR="00247D7A" w:rsidRPr="00314425">
        <w:rPr>
          <w:rFonts w:ascii="Times New Roman" w:hAnsi="Times New Roman" w:cs="Times New Roman"/>
          <w:strike/>
          <w:color w:val="000000" w:themeColor="text1"/>
        </w:rPr>
        <w:t xml:space="preserve"> vistorias proativas</w:t>
      </w:r>
      <w:r w:rsidR="000C576B" w:rsidRPr="00314425">
        <w:rPr>
          <w:rFonts w:ascii="Times New Roman" w:hAnsi="Times New Roman" w:cs="Times New Roman"/>
          <w:strike/>
          <w:color w:val="000000" w:themeColor="text1"/>
        </w:rPr>
        <w:t xml:space="preserve">, observando </w:t>
      </w:r>
      <w:r w:rsidR="000B7814" w:rsidRPr="00314425">
        <w:rPr>
          <w:rFonts w:ascii="Times New Roman" w:hAnsi="Times New Roman" w:cs="Times New Roman"/>
          <w:strike/>
          <w:color w:val="000000" w:themeColor="text1"/>
        </w:rPr>
        <w:t xml:space="preserve">o plano de fiscalização para o 2º semestre de 2021 e </w:t>
      </w:r>
      <w:r w:rsidR="000C576B" w:rsidRPr="00314425">
        <w:rPr>
          <w:rFonts w:ascii="Times New Roman" w:hAnsi="Times New Roman" w:cs="Times New Roman"/>
          <w:strike/>
          <w:color w:val="000000" w:themeColor="text1"/>
        </w:rPr>
        <w:t xml:space="preserve">os protocolos sanitários </w:t>
      </w:r>
      <w:r w:rsidR="00B05799" w:rsidRPr="00314425">
        <w:rPr>
          <w:rFonts w:ascii="Times New Roman" w:hAnsi="Times New Roman" w:cs="Times New Roman"/>
          <w:strike/>
          <w:color w:val="000000" w:themeColor="text1"/>
        </w:rPr>
        <w:t xml:space="preserve">na Sede e nos Escritórios Descentralizados do </w:t>
      </w:r>
      <w:r w:rsidR="000C576B" w:rsidRPr="00314425">
        <w:rPr>
          <w:rFonts w:ascii="Times New Roman" w:hAnsi="Times New Roman" w:cs="Times New Roman"/>
          <w:strike/>
          <w:color w:val="000000" w:themeColor="text1"/>
        </w:rPr>
        <w:t>CAU/SP.</w:t>
      </w:r>
      <w:r w:rsidR="0017742B" w:rsidRPr="00314425">
        <w:rPr>
          <w:rFonts w:ascii="Times New Roman" w:hAnsi="Times New Roman" w:cs="Times New Roman"/>
          <w:strike/>
          <w:color w:val="000000" w:themeColor="text1"/>
        </w:rPr>
        <w:t xml:space="preserve"> </w:t>
      </w:r>
    </w:p>
    <w:p w14:paraId="426705A8" w14:textId="77777777" w:rsidR="00B05799" w:rsidRPr="00314425" w:rsidRDefault="00B05799" w:rsidP="008B56C5">
      <w:pPr>
        <w:spacing w:after="0" w:line="240" w:lineRule="auto"/>
        <w:jc w:val="both"/>
        <w:rPr>
          <w:rFonts w:ascii="Times New Roman" w:hAnsi="Times New Roman" w:cs="Times New Roman"/>
          <w:strike/>
        </w:rPr>
      </w:pPr>
    </w:p>
    <w:p w14:paraId="5B906706" w14:textId="50142A62" w:rsidR="00BD2719" w:rsidRPr="00314425" w:rsidRDefault="00E6271D"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rPr>
        <w:t>Art. 1</w:t>
      </w:r>
      <w:r w:rsidR="00E13108" w:rsidRPr="00314425">
        <w:rPr>
          <w:rFonts w:ascii="Times New Roman" w:hAnsi="Times New Roman" w:cs="Times New Roman"/>
          <w:strike/>
        </w:rPr>
        <w:t>3</w:t>
      </w:r>
      <w:r w:rsidRPr="00314425">
        <w:rPr>
          <w:rFonts w:ascii="Times New Roman" w:hAnsi="Times New Roman" w:cs="Times New Roman"/>
          <w:strike/>
        </w:rPr>
        <w:t>.</w:t>
      </w:r>
      <w:r w:rsidR="00266942" w:rsidRPr="00314425">
        <w:rPr>
          <w:rFonts w:ascii="Times New Roman" w:hAnsi="Times New Roman" w:cs="Times New Roman"/>
          <w:strike/>
        </w:rPr>
        <w:t xml:space="preserve"> </w:t>
      </w:r>
      <w:r w:rsidR="00293A0F" w:rsidRPr="00314425">
        <w:rPr>
          <w:rFonts w:ascii="Times New Roman" w:hAnsi="Times New Roman" w:cs="Times New Roman"/>
          <w:strike/>
          <w:color w:val="000000" w:themeColor="text1"/>
        </w:rPr>
        <w:t>A ampliação das atividades em regime de trabalho presencial poderá ocorrer, a qualquer tempo, sem prazo de transição mínimo, por determinação do CAU/SP.</w:t>
      </w:r>
    </w:p>
    <w:p w14:paraId="0FDF33E6" w14:textId="77777777" w:rsidR="00B05799" w:rsidRPr="00314425" w:rsidRDefault="00B05799" w:rsidP="008B56C5">
      <w:pPr>
        <w:spacing w:after="0" w:line="240" w:lineRule="auto"/>
        <w:jc w:val="both"/>
        <w:rPr>
          <w:rFonts w:ascii="Times New Roman" w:hAnsi="Times New Roman" w:cs="Times New Roman"/>
          <w:strike/>
        </w:rPr>
      </w:pPr>
    </w:p>
    <w:p w14:paraId="2F509070" w14:textId="258CB904" w:rsidR="00BD2719" w:rsidRPr="00314425" w:rsidRDefault="00266942" w:rsidP="008B56C5">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 </w:t>
      </w:r>
      <w:r w:rsidR="00412707" w:rsidRPr="00314425">
        <w:rPr>
          <w:rFonts w:ascii="Times New Roman" w:hAnsi="Times New Roman" w:cs="Times New Roman"/>
          <w:strike/>
        </w:rPr>
        <w:t>1</w:t>
      </w:r>
      <w:r w:rsidRPr="00314425">
        <w:rPr>
          <w:rFonts w:ascii="Times New Roman" w:hAnsi="Times New Roman" w:cs="Times New Roman"/>
          <w:strike/>
        </w:rPr>
        <w:t>º Na hipótese de agravamento das condições epidemiológicas</w:t>
      </w:r>
      <w:r w:rsidR="00412707" w:rsidRPr="00314425">
        <w:rPr>
          <w:rFonts w:ascii="Times New Roman" w:hAnsi="Times New Roman" w:cs="Times New Roman"/>
          <w:strike/>
        </w:rPr>
        <w:t xml:space="preserve"> durante o período de vigência desta portaria</w:t>
      </w:r>
      <w:r w:rsidRPr="00314425">
        <w:rPr>
          <w:rFonts w:ascii="Times New Roman" w:hAnsi="Times New Roman" w:cs="Times New Roman"/>
          <w:strike/>
        </w:rPr>
        <w:t xml:space="preserve">, </w:t>
      </w:r>
      <w:r w:rsidR="00412707" w:rsidRPr="00314425">
        <w:rPr>
          <w:rFonts w:ascii="Times New Roman" w:hAnsi="Times New Roman" w:cs="Times New Roman"/>
          <w:strike/>
        </w:rPr>
        <w:t xml:space="preserve">a </w:t>
      </w:r>
      <w:proofErr w:type="gramStart"/>
      <w:r w:rsidR="00412707" w:rsidRPr="00314425">
        <w:rPr>
          <w:rFonts w:ascii="Times New Roman" w:hAnsi="Times New Roman" w:cs="Times New Roman"/>
          <w:strike/>
        </w:rPr>
        <w:t xml:space="preserve">gestão </w:t>
      </w:r>
      <w:r w:rsidR="005222ED" w:rsidRPr="00314425">
        <w:rPr>
          <w:rFonts w:ascii="Times New Roman" w:hAnsi="Times New Roman" w:cs="Times New Roman"/>
          <w:strike/>
        </w:rPr>
        <w:t xml:space="preserve"> do</w:t>
      </w:r>
      <w:proofErr w:type="gramEnd"/>
      <w:r w:rsidR="005222ED" w:rsidRPr="00314425">
        <w:rPr>
          <w:rFonts w:ascii="Times New Roman" w:hAnsi="Times New Roman" w:cs="Times New Roman"/>
          <w:strike/>
        </w:rPr>
        <w:t xml:space="preserve"> CAU/SP decidirá </w:t>
      </w:r>
      <w:r w:rsidRPr="00314425">
        <w:rPr>
          <w:rFonts w:ascii="Times New Roman" w:hAnsi="Times New Roman" w:cs="Times New Roman"/>
          <w:strike/>
        </w:rPr>
        <w:t xml:space="preserve">pelo retorno </w:t>
      </w:r>
      <w:r w:rsidR="00BD2719" w:rsidRPr="00314425">
        <w:rPr>
          <w:rFonts w:ascii="Times New Roman" w:hAnsi="Times New Roman" w:cs="Times New Roman"/>
          <w:strike/>
        </w:rPr>
        <w:t xml:space="preserve">de etapas com </w:t>
      </w:r>
      <w:r w:rsidRPr="00314425">
        <w:rPr>
          <w:rFonts w:ascii="Times New Roman" w:hAnsi="Times New Roman" w:cs="Times New Roman"/>
          <w:strike/>
        </w:rPr>
        <w:t>maior restrição, avaliando e adaptando o Plano de Retorno Gradual de acordo com a evolução do combate à pandemia</w:t>
      </w:r>
      <w:r w:rsidR="00412707" w:rsidRPr="00314425">
        <w:rPr>
          <w:rFonts w:ascii="Times New Roman" w:hAnsi="Times New Roman" w:cs="Times New Roman"/>
          <w:strike/>
        </w:rPr>
        <w:t>.</w:t>
      </w:r>
    </w:p>
    <w:p w14:paraId="7337D4B4" w14:textId="77777777" w:rsidR="00B05799" w:rsidRPr="00314425" w:rsidRDefault="00B05799" w:rsidP="008B56C5">
      <w:pPr>
        <w:spacing w:after="0" w:line="240" w:lineRule="auto"/>
        <w:jc w:val="both"/>
        <w:rPr>
          <w:rFonts w:ascii="Times New Roman" w:hAnsi="Times New Roman" w:cs="Times New Roman"/>
          <w:strike/>
        </w:rPr>
      </w:pPr>
    </w:p>
    <w:p w14:paraId="5FB99C7C" w14:textId="262B5E9E" w:rsidR="00EA7F59" w:rsidRPr="00314425" w:rsidRDefault="00266942" w:rsidP="008B56C5">
      <w:pPr>
        <w:spacing w:after="0" w:line="240" w:lineRule="auto"/>
        <w:jc w:val="both"/>
        <w:rPr>
          <w:rFonts w:ascii="Times New Roman" w:hAnsi="Times New Roman" w:cs="Times New Roman"/>
          <w:strike/>
        </w:rPr>
      </w:pPr>
      <w:r w:rsidRPr="00314425">
        <w:rPr>
          <w:rFonts w:ascii="Times New Roman" w:hAnsi="Times New Roman" w:cs="Times New Roman"/>
          <w:strike/>
        </w:rPr>
        <w:t xml:space="preserve">Art. </w:t>
      </w:r>
      <w:r w:rsidR="00B05799" w:rsidRPr="00314425">
        <w:rPr>
          <w:rFonts w:ascii="Times New Roman" w:hAnsi="Times New Roman" w:cs="Times New Roman"/>
          <w:strike/>
        </w:rPr>
        <w:t>1</w:t>
      </w:r>
      <w:r w:rsidR="00E13108" w:rsidRPr="00314425">
        <w:rPr>
          <w:rFonts w:ascii="Times New Roman" w:hAnsi="Times New Roman" w:cs="Times New Roman"/>
          <w:strike/>
        </w:rPr>
        <w:t>4</w:t>
      </w:r>
      <w:r w:rsidRPr="00314425">
        <w:rPr>
          <w:rFonts w:ascii="Times New Roman" w:hAnsi="Times New Roman" w:cs="Times New Roman"/>
          <w:strike/>
        </w:rPr>
        <w:t xml:space="preserve"> As escalas presenciais de atividades serão organizadas</w:t>
      </w:r>
      <w:r w:rsidR="006D11BC" w:rsidRPr="00314425">
        <w:rPr>
          <w:rFonts w:ascii="Times New Roman" w:hAnsi="Times New Roman" w:cs="Times New Roman"/>
          <w:strike/>
        </w:rPr>
        <w:t xml:space="preserve"> </w:t>
      </w:r>
      <w:r w:rsidR="006D11BC" w:rsidRPr="00314425">
        <w:rPr>
          <w:rFonts w:ascii="Times New Roman" w:hAnsi="Times New Roman" w:cs="Times New Roman"/>
          <w:strike/>
          <w:color w:val="000000" w:themeColor="text1"/>
        </w:rPr>
        <w:t>pelos gestores das áreas, observadas as seguintes regras:</w:t>
      </w:r>
      <w:r w:rsidRPr="00314425">
        <w:rPr>
          <w:rFonts w:ascii="Times New Roman" w:hAnsi="Times New Roman" w:cs="Times New Roman"/>
          <w:strike/>
          <w:color w:val="000000" w:themeColor="text1"/>
        </w:rPr>
        <w:t xml:space="preserve"> </w:t>
      </w:r>
    </w:p>
    <w:p w14:paraId="1E9A6CCC" w14:textId="77777777" w:rsidR="00B05799" w:rsidRPr="00314425" w:rsidRDefault="00B05799" w:rsidP="008B56C5">
      <w:pPr>
        <w:spacing w:after="0" w:line="240" w:lineRule="auto"/>
        <w:jc w:val="both"/>
        <w:rPr>
          <w:rFonts w:ascii="Times New Roman" w:hAnsi="Times New Roman" w:cs="Times New Roman"/>
          <w:strike/>
        </w:rPr>
      </w:pPr>
    </w:p>
    <w:p w14:paraId="1F64BEB3" w14:textId="3F79C7B0" w:rsidR="00EA7F59" w:rsidRPr="00314425" w:rsidRDefault="00266942"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rPr>
        <w:t xml:space="preserve">I </w:t>
      </w:r>
      <w:r w:rsidR="00EA7F59" w:rsidRPr="00314425">
        <w:rPr>
          <w:rFonts w:ascii="Times New Roman" w:hAnsi="Times New Roman" w:cs="Times New Roman"/>
          <w:strike/>
        </w:rPr>
        <w:t>–</w:t>
      </w:r>
      <w:r w:rsidRPr="00314425">
        <w:rPr>
          <w:rFonts w:ascii="Times New Roman" w:hAnsi="Times New Roman" w:cs="Times New Roman"/>
          <w:strike/>
        </w:rPr>
        <w:t xml:space="preserve"> </w:t>
      </w:r>
      <w:proofErr w:type="gramStart"/>
      <w:r w:rsidR="00EA7F59" w:rsidRPr="00314425">
        <w:rPr>
          <w:rFonts w:ascii="Times New Roman" w:hAnsi="Times New Roman" w:cs="Times New Roman"/>
          <w:strike/>
        </w:rPr>
        <w:t>a</w:t>
      </w:r>
      <w:proofErr w:type="gramEnd"/>
      <w:r w:rsidR="00EA7F59" w:rsidRPr="00314425">
        <w:rPr>
          <w:rFonts w:ascii="Times New Roman" w:hAnsi="Times New Roman" w:cs="Times New Roman"/>
          <w:strike/>
        </w:rPr>
        <w:t xml:space="preserve"> gestão de </w:t>
      </w:r>
      <w:r w:rsidR="00412707" w:rsidRPr="00314425">
        <w:rPr>
          <w:rFonts w:ascii="Times New Roman" w:hAnsi="Times New Roman" w:cs="Times New Roman"/>
          <w:strike/>
        </w:rPr>
        <w:t>p</w:t>
      </w:r>
      <w:r w:rsidR="00EA7F59" w:rsidRPr="00314425">
        <w:rPr>
          <w:rFonts w:ascii="Times New Roman" w:hAnsi="Times New Roman" w:cs="Times New Roman"/>
          <w:strike/>
        </w:rPr>
        <w:t xml:space="preserve">essoas deve sistematizar as </w:t>
      </w:r>
      <w:r w:rsidR="00EA7F59" w:rsidRPr="00314425">
        <w:rPr>
          <w:rFonts w:ascii="Times New Roman" w:hAnsi="Times New Roman" w:cs="Times New Roman"/>
          <w:strike/>
          <w:color w:val="000000" w:themeColor="text1"/>
        </w:rPr>
        <w:t xml:space="preserve">escalas definidas pelas equipes a fim de garantir que a </w:t>
      </w:r>
      <w:r w:rsidR="006D11BC" w:rsidRPr="00314425">
        <w:rPr>
          <w:rFonts w:ascii="Times New Roman" w:hAnsi="Times New Roman" w:cs="Times New Roman"/>
          <w:strike/>
          <w:color w:val="000000" w:themeColor="text1"/>
        </w:rPr>
        <w:t>S</w:t>
      </w:r>
      <w:r w:rsidR="00EA7F59" w:rsidRPr="00314425">
        <w:rPr>
          <w:rFonts w:ascii="Times New Roman" w:hAnsi="Times New Roman" w:cs="Times New Roman"/>
          <w:strike/>
          <w:color w:val="000000" w:themeColor="text1"/>
        </w:rPr>
        <w:t>ede</w:t>
      </w:r>
      <w:r w:rsidR="006D11BC" w:rsidRPr="00314425">
        <w:rPr>
          <w:rFonts w:ascii="Times New Roman" w:hAnsi="Times New Roman" w:cs="Times New Roman"/>
          <w:strike/>
          <w:color w:val="000000" w:themeColor="text1"/>
        </w:rPr>
        <w:t xml:space="preserve"> e os E</w:t>
      </w:r>
      <w:r w:rsidR="000B23EA" w:rsidRPr="00314425">
        <w:rPr>
          <w:rFonts w:ascii="Times New Roman" w:hAnsi="Times New Roman" w:cs="Times New Roman"/>
          <w:strike/>
          <w:color w:val="000000" w:themeColor="text1"/>
        </w:rPr>
        <w:t>s</w:t>
      </w:r>
      <w:r w:rsidR="006D11BC" w:rsidRPr="00314425">
        <w:rPr>
          <w:rFonts w:ascii="Times New Roman" w:hAnsi="Times New Roman" w:cs="Times New Roman"/>
          <w:strike/>
          <w:color w:val="000000" w:themeColor="text1"/>
        </w:rPr>
        <w:t>critórios Descentralizados</w:t>
      </w:r>
      <w:r w:rsidR="00EA7F59" w:rsidRPr="00314425">
        <w:rPr>
          <w:rFonts w:ascii="Times New Roman" w:hAnsi="Times New Roman" w:cs="Times New Roman"/>
          <w:strike/>
          <w:color w:val="000000" w:themeColor="text1"/>
        </w:rPr>
        <w:t xml:space="preserve"> do CAU/SP se mantenha</w:t>
      </w:r>
      <w:r w:rsidR="000B23EA" w:rsidRPr="00314425">
        <w:rPr>
          <w:rFonts w:ascii="Times New Roman" w:hAnsi="Times New Roman" w:cs="Times New Roman"/>
          <w:strike/>
          <w:color w:val="000000" w:themeColor="text1"/>
        </w:rPr>
        <w:t>m</w:t>
      </w:r>
      <w:r w:rsidR="00EA7F59" w:rsidRPr="00314425">
        <w:rPr>
          <w:rFonts w:ascii="Times New Roman" w:hAnsi="Times New Roman" w:cs="Times New Roman"/>
          <w:strike/>
          <w:color w:val="000000" w:themeColor="text1"/>
        </w:rPr>
        <w:t xml:space="preserve"> </w:t>
      </w:r>
      <w:r w:rsidR="00074868" w:rsidRPr="00314425">
        <w:rPr>
          <w:rFonts w:ascii="Times New Roman" w:hAnsi="Times New Roman" w:cs="Times New Roman"/>
          <w:strike/>
          <w:color w:val="000000" w:themeColor="text1"/>
        </w:rPr>
        <w:t>conforme o Anexo I da presente Portaria.</w:t>
      </w:r>
    </w:p>
    <w:p w14:paraId="0367856B" w14:textId="77777777" w:rsidR="00B05799" w:rsidRPr="00314425" w:rsidRDefault="00B05799" w:rsidP="008B56C5">
      <w:pPr>
        <w:spacing w:after="0" w:line="240" w:lineRule="auto"/>
        <w:jc w:val="both"/>
        <w:rPr>
          <w:rFonts w:ascii="Times New Roman" w:hAnsi="Times New Roman" w:cs="Times New Roman"/>
          <w:strike/>
          <w:color w:val="000000" w:themeColor="text1"/>
        </w:rPr>
      </w:pPr>
    </w:p>
    <w:p w14:paraId="24055952" w14:textId="3F7A5BE4" w:rsidR="00EA7F59" w:rsidRPr="00314425" w:rsidRDefault="00EA7F59"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color w:val="000000" w:themeColor="text1"/>
        </w:rPr>
        <w:t>II –</w:t>
      </w:r>
      <w:r w:rsidR="00266942" w:rsidRPr="00314425">
        <w:rPr>
          <w:rFonts w:ascii="Times New Roman" w:hAnsi="Times New Roman" w:cs="Times New Roman"/>
          <w:strike/>
          <w:color w:val="000000" w:themeColor="text1"/>
        </w:rPr>
        <w:t xml:space="preserve"> </w:t>
      </w:r>
      <w:proofErr w:type="gramStart"/>
      <w:r w:rsidRPr="00314425">
        <w:rPr>
          <w:rFonts w:ascii="Times New Roman" w:hAnsi="Times New Roman" w:cs="Times New Roman"/>
          <w:strike/>
          <w:color w:val="000000" w:themeColor="text1"/>
        </w:rPr>
        <w:t>o</w:t>
      </w:r>
      <w:proofErr w:type="gramEnd"/>
      <w:r w:rsidRPr="00314425">
        <w:rPr>
          <w:rFonts w:ascii="Times New Roman" w:hAnsi="Times New Roman" w:cs="Times New Roman"/>
          <w:strike/>
          <w:color w:val="000000" w:themeColor="text1"/>
        </w:rPr>
        <w:t xml:space="preserve"> gestor da área definirá o horário de entrada e saída dos membros de sua equipe, mediante realização de rodízio</w:t>
      </w:r>
      <w:r w:rsidR="006D11BC" w:rsidRPr="00314425">
        <w:rPr>
          <w:rFonts w:ascii="Times New Roman" w:hAnsi="Times New Roman" w:cs="Times New Roman"/>
          <w:strike/>
          <w:color w:val="000000" w:themeColor="text1"/>
        </w:rPr>
        <w:t xml:space="preserve">, devendo </w:t>
      </w:r>
      <w:r w:rsidR="006D11BC" w:rsidRPr="00314425">
        <w:rPr>
          <w:rFonts w:ascii="Times New Roman" w:hAnsi="Times New Roman"/>
          <w:strike/>
          <w:color w:val="000000" w:themeColor="text1"/>
        </w:rPr>
        <w:t>os empregados cumprir</w:t>
      </w:r>
      <w:r w:rsidR="00DE299C" w:rsidRPr="00314425">
        <w:rPr>
          <w:rFonts w:ascii="Times New Roman" w:hAnsi="Times New Roman"/>
          <w:strike/>
          <w:color w:val="000000" w:themeColor="text1"/>
        </w:rPr>
        <w:t>em</w:t>
      </w:r>
      <w:r w:rsidR="006D11BC" w:rsidRPr="00314425">
        <w:rPr>
          <w:rFonts w:ascii="Times New Roman" w:hAnsi="Times New Roman"/>
          <w:strike/>
          <w:color w:val="000000" w:themeColor="text1"/>
        </w:rPr>
        <w:t xml:space="preserve"> a jornada de trabalho estabelecida em seus contratos de trabalho</w:t>
      </w:r>
      <w:r w:rsidR="007760AD" w:rsidRPr="00314425">
        <w:rPr>
          <w:rFonts w:ascii="Times New Roman" w:hAnsi="Times New Roman" w:cs="Times New Roman"/>
          <w:strike/>
          <w:color w:val="000000" w:themeColor="text1"/>
        </w:rPr>
        <w:t>;</w:t>
      </w:r>
    </w:p>
    <w:p w14:paraId="3818902B" w14:textId="77777777" w:rsidR="00557192" w:rsidRPr="00314425" w:rsidRDefault="00557192" w:rsidP="008B56C5">
      <w:pPr>
        <w:spacing w:after="0" w:line="240" w:lineRule="auto"/>
        <w:jc w:val="both"/>
        <w:rPr>
          <w:rFonts w:ascii="Times New Roman" w:hAnsi="Times New Roman" w:cs="Times New Roman"/>
          <w:strike/>
        </w:rPr>
      </w:pPr>
    </w:p>
    <w:p w14:paraId="6DFBF6A7" w14:textId="0650B6DA" w:rsidR="00557192" w:rsidRPr="00314425" w:rsidRDefault="00214962" w:rsidP="008B56C5">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color w:val="000000" w:themeColor="text1"/>
        </w:rPr>
        <w:t>Art. 1</w:t>
      </w:r>
      <w:r w:rsidR="00E13108" w:rsidRPr="00314425">
        <w:rPr>
          <w:rFonts w:ascii="Times New Roman" w:hAnsi="Times New Roman" w:cs="Times New Roman"/>
          <w:strike/>
          <w:color w:val="000000" w:themeColor="text1"/>
        </w:rPr>
        <w:t>5</w:t>
      </w:r>
      <w:r w:rsidRPr="00314425">
        <w:rPr>
          <w:rFonts w:ascii="Times New Roman" w:hAnsi="Times New Roman" w:cs="Times New Roman"/>
          <w:strike/>
          <w:color w:val="000000" w:themeColor="text1"/>
        </w:rPr>
        <w:t xml:space="preserve"> </w:t>
      </w:r>
      <w:r w:rsidR="00557192" w:rsidRPr="00314425">
        <w:rPr>
          <w:rFonts w:ascii="Times New Roman" w:hAnsi="Times New Roman" w:cs="Times New Roman"/>
          <w:strike/>
          <w:color w:val="000000" w:themeColor="text1"/>
        </w:rPr>
        <w:t xml:space="preserve">O disposto neste instrumento se aplica, no que couber, </w:t>
      </w:r>
      <w:r w:rsidR="00DE299C" w:rsidRPr="00314425">
        <w:rPr>
          <w:rFonts w:ascii="Times New Roman" w:hAnsi="Times New Roman" w:cs="Times New Roman"/>
          <w:strike/>
          <w:color w:val="000000" w:themeColor="text1"/>
        </w:rPr>
        <w:t xml:space="preserve">aos </w:t>
      </w:r>
      <w:r w:rsidR="00557192" w:rsidRPr="00314425">
        <w:rPr>
          <w:rFonts w:ascii="Times New Roman" w:hAnsi="Times New Roman" w:cs="Times New Roman"/>
          <w:strike/>
          <w:color w:val="000000" w:themeColor="text1"/>
        </w:rPr>
        <w:t>estagiários</w:t>
      </w:r>
      <w:r w:rsidR="00DE299C" w:rsidRPr="00314425">
        <w:rPr>
          <w:rFonts w:ascii="Times New Roman" w:hAnsi="Times New Roman" w:cs="Times New Roman"/>
          <w:strike/>
          <w:color w:val="000000" w:themeColor="text1"/>
        </w:rPr>
        <w:t xml:space="preserve">, aos prestadores de serviços terceirizados e </w:t>
      </w:r>
      <w:r w:rsidR="00557192" w:rsidRPr="00314425">
        <w:rPr>
          <w:rFonts w:ascii="Times New Roman" w:hAnsi="Times New Roman" w:cs="Times New Roman"/>
          <w:strike/>
          <w:color w:val="000000" w:themeColor="text1"/>
        </w:rPr>
        <w:t>aos empregados ocupantes de cargos de livre provimento.</w:t>
      </w:r>
    </w:p>
    <w:p w14:paraId="156C6D05" w14:textId="77777777" w:rsidR="00214962" w:rsidRPr="00314425" w:rsidRDefault="00214962" w:rsidP="008B56C5">
      <w:pPr>
        <w:spacing w:after="0" w:line="240" w:lineRule="auto"/>
        <w:jc w:val="both"/>
        <w:rPr>
          <w:rFonts w:ascii="Times New Roman" w:hAnsi="Times New Roman" w:cs="Times New Roman"/>
          <w:strike/>
          <w:color w:val="FF0000"/>
        </w:rPr>
      </w:pPr>
    </w:p>
    <w:p w14:paraId="22916D5B" w14:textId="36F230BE" w:rsidR="00214962" w:rsidRPr="00314425" w:rsidRDefault="00412707" w:rsidP="00214962">
      <w:pPr>
        <w:spacing w:after="0" w:line="240" w:lineRule="auto"/>
        <w:jc w:val="both"/>
        <w:rPr>
          <w:rFonts w:ascii="Times New Roman" w:hAnsi="Times New Roman" w:cs="Times New Roman"/>
          <w:strike/>
          <w:color w:val="000000" w:themeColor="text1"/>
        </w:rPr>
      </w:pPr>
      <w:r w:rsidRPr="00314425">
        <w:rPr>
          <w:rFonts w:ascii="Times New Roman" w:hAnsi="Times New Roman" w:cs="Times New Roman"/>
          <w:strike/>
          <w:color w:val="000000" w:themeColor="text1"/>
        </w:rPr>
        <w:t>Art. 1</w:t>
      </w:r>
      <w:r w:rsidR="00E13108" w:rsidRPr="00314425">
        <w:rPr>
          <w:rFonts w:ascii="Times New Roman" w:hAnsi="Times New Roman" w:cs="Times New Roman"/>
          <w:strike/>
          <w:color w:val="000000" w:themeColor="text1"/>
        </w:rPr>
        <w:t>6</w:t>
      </w:r>
      <w:r w:rsidR="00214962" w:rsidRPr="00314425">
        <w:rPr>
          <w:rFonts w:ascii="Times New Roman" w:hAnsi="Times New Roman" w:cs="Times New Roman"/>
          <w:strike/>
          <w:color w:val="000000" w:themeColor="text1"/>
        </w:rPr>
        <w:t xml:space="preserve"> Ficam revogadas as Portarias Normativas CAU/SP n.º 183, de 30 de outubro de 2020 e n.º 196, de 14 de junho de 2021</w:t>
      </w:r>
      <w:r w:rsidR="007760AD" w:rsidRPr="00314425">
        <w:rPr>
          <w:rFonts w:ascii="Times New Roman" w:hAnsi="Times New Roman" w:cs="Times New Roman"/>
          <w:strike/>
          <w:color w:val="000000" w:themeColor="text1"/>
        </w:rPr>
        <w:t>.</w:t>
      </w:r>
    </w:p>
    <w:p w14:paraId="54CEF4C8" w14:textId="401D0796" w:rsidR="00214962" w:rsidRPr="00314425" w:rsidRDefault="00214962" w:rsidP="008B56C5">
      <w:pPr>
        <w:spacing w:after="0" w:line="240" w:lineRule="auto"/>
        <w:jc w:val="both"/>
        <w:rPr>
          <w:rFonts w:ascii="Times New Roman" w:hAnsi="Times New Roman" w:cs="Times New Roman"/>
          <w:strike/>
        </w:rPr>
      </w:pPr>
    </w:p>
    <w:p w14:paraId="45213855" w14:textId="6D3D4CA2" w:rsidR="00D85E09" w:rsidRPr="00314425" w:rsidRDefault="00214962" w:rsidP="008B56C5">
      <w:pPr>
        <w:spacing w:after="0" w:line="240" w:lineRule="auto"/>
        <w:jc w:val="both"/>
        <w:rPr>
          <w:rFonts w:ascii="Times New Roman" w:hAnsi="Times New Roman" w:cs="Times New Roman"/>
          <w:strike/>
        </w:rPr>
      </w:pPr>
      <w:r w:rsidRPr="00314425">
        <w:rPr>
          <w:rFonts w:ascii="Times New Roman" w:hAnsi="Times New Roman" w:cs="Times New Roman"/>
          <w:strike/>
        </w:rPr>
        <w:t>Art. 1</w:t>
      </w:r>
      <w:r w:rsidR="00E13108" w:rsidRPr="00314425">
        <w:rPr>
          <w:rFonts w:ascii="Times New Roman" w:hAnsi="Times New Roman" w:cs="Times New Roman"/>
          <w:strike/>
        </w:rPr>
        <w:t>7</w:t>
      </w:r>
      <w:r w:rsidR="00412707" w:rsidRPr="00314425">
        <w:rPr>
          <w:rFonts w:ascii="Times New Roman" w:hAnsi="Times New Roman" w:cs="Times New Roman"/>
          <w:strike/>
        </w:rPr>
        <w:t xml:space="preserve"> Esta portaria entra em vigor </w:t>
      </w:r>
      <w:r w:rsidR="006B5997" w:rsidRPr="00314425">
        <w:rPr>
          <w:rFonts w:ascii="Times New Roman" w:hAnsi="Times New Roman" w:cs="Times New Roman"/>
          <w:strike/>
        </w:rPr>
        <w:t>na data de sua publicação</w:t>
      </w:r>
      <w:r w:rsidRPr="00314425">
        <w:rPr>
          <w:rFonts w:ascii="Times New Roman" w:hAnsi="Times New Roman" w:cs="Times New Roman"/>
          <w:strike/>
        </w:rPr>
        <w:t>.</w:t>
      </w:r>
      <w:r w:rsidR="007760AD" w:rsidRPr="00314425">
        <w:rPr>
          <w:rFonts w:ascii="Times New Roman" w:hAnsi="Times New Roman" w:cs="Times New Roman"/>
          <w:strike/>
        </w:rPr>
        <w:t xml:space="preserve"> </w:t>
      </w:r>
    </w:p>
    <w:p w14:paraId="06DF6E63" w14:textId="449A8D27" w:rsidR="00214962" w:rsidRPr="00314425" w:rsidRDefault="00214962" w:rsidP="008B56C5">
      <w:pPr>
        <w:spacing w:after="0" w:line="240" w:lineRule="auto"/>
        <w:jc w:val="both"/>
        <w:rPr>
          <w:rFonts w:ascii="Times New Roman" w:hAnsi="Times New Roman" w:cs="Times New Roman"/>
          <w:strike/>
        </w:rPr>
      </w:pPr>
    </w:p>
    <w:p w14:paraId="7A187515" w14:textId="6D21410A" w:rsidR="00214962" w:rsidRPr="00314425" w:rsidRDefault="00214962" w:rsidP="00214962">
      <w:pPr>
        <w:spacing w:after="0" w:line="240" w:lineRule="auto"/>
        <w:jc w:val="center"/>
        <w:rPr>
          <w:rFonts w:ascii="Times New Roman" w:hAnsi="Times New Roman" w:cs="Times New Roman"/>
          <w:strike/>
        </w:rPr>
      </w:pPr>
      <w:r w:rsidRPr="00314425">
        <w:rPr>
          <w:rFonts w:ascii="Times New Roman" w:hAnsi="Times New Roman" w:cs="Times New Roman"/>
          <w:strike/>
        </w:rPr>
        <w:t xml:space="preserve">São Paulo, </w:t>
      </w:r>
      <w:r w:rsidR="00342DB2" w:rsidRPr="00314425">
        <w:rPr>
          <w:rFonts w:ascii="Times New Roman" w:hAnsi="Times New Roman" w:cs="Times New Roman"/>
          <w:strike/>
        </w:rPr>
        <w:t>31</w:t>
      </w:r>
      <w:r w:rsidRPr="00314425">
        <w:rPr>
          <w:rFonts w:ascii="Times New Roman" w:hAnsi="Times New Roman" w:cs="Times New Roman"/>
          <w:strike/>
        </w:rPr>
        <w:t xml:space="preserve"> de agosto de 2021.</w:t>
      </w:r>
    </w:p>
    <w:p w14:paraId="17508F02" w14:textId="77777777" w:rsidR="00214962" w:rsidRPr="00314425" w:rsidRDefault="00214962" w:rsidP="00214962">
      <w:pPr>
        <w:spacing w:after="0" w:line="240" w:lineRule="auto"/>
        <w:jc w:val="center"/>
        <w:rPr>
          <w:rFonts w:ascii="Times New Roman" w:hAnsi="Times New Roman" w:cs="Times New Roman"/>
          <w:strike/>
        </w:rPr>
      </w:pPr>
    </w:p>
    <w:p w14:paraId="088AF441" w14:textId="77777777" w:rsidR="00214962" w:rsidRPr="00314425" w:rsidRDefault="00214962" w:rsidP="00214962">
      <w:pPr>
        <w:spacing w:after="0" w:line="240" w:lineRule="auto"/>
        <w:jc w:val="center"/>
        <w:rPr>
          <w:rFonts w:ascii="Times New Roman" w:hAnsi="Times New Roman" w:cs="Times New Roman"/>
          <w:strike/>
        </w:rPr>
      </w:pPr>
    </w:p>
    <w:p w14:paraId="55C921C0" w14:textId="77777777" w:rsidR="00214962" w:rsidRPr="00314425" w:rsidRDefault="00214962" w:rsidP="00214962">
      <w:pPr>
        <w:spacing w:after="0" w:line="240" w:lineRule="auto"/>
        <w:jc w:val="center"/>
        <w:rPr>
          <w:rFonts w:ascii="Times New Roman" w:hAnsi="Times New Roman" w:cs="Times New Roman"/>
          <w:b/>
          <w:bCs/>
          <w:strike/>
        </w:rPr>
      </w:pPr>
    </w:p>
    <w:p w14:paraId="2020AF2C" w14:textId="77777777" w:rsidR="00214962" w:rsidRPr="00314425" w:rsidRDefault="00214962" w:rsidP="00214962">
      <w:pPr>
        <w:spacing w:after="0" w:line="240" w:lineRule="auto"/>
        <w:jc w:val="center"/>
        <w:rPr>
          <w:rFonts w:ascii="Times New Roman" w:hAnsi="Times New Roman" w:cs="Times New Roman"/>
          <w:b/>
          <w:bCs/>
          <w:strike/>
        </w:rPr>
      </w:pPr>
      <w:r w:rsidRPr="00314425">
        <w:rPr>
          <w:rFonts w:ascii="Times New Roman" w:hAnsi="Times New Roman" w:cs="Times New Roman"/>
          <w:b/>
          <w:bCs/>
          <w:strike/>
        </w:rPr>
        <w:t>Catherine Otondo</w:t>
      </w:r>
    </w:p>
    <w:p w14:paraId="7825EC0E" w14:textId="208F5FF6" w:rsidR="00214962" w:rsidRPr="00314425" w:rsidRDefault="00214962" w:rsidP="00214962">
      <w:pPr>
        <w:spacing w:after="0" w:line="240" w:lineRule="auto"/>
        <w:jc w:val="center"/>
        <w:rPr>
          <w:rFonts w:ascii="Times New Roman" w:hAnsi="Times New Roman" w:cs="Times New Roman"/>
          <w:b/>
          <w:bCs/>
          <w:strike/>
        </w:rPr>
      </w:pPr>
      <w:r w:rsidRPr="00314425">
        <w:rPr>
          <w:rFonts w:ascii="Times New Roman" w:hAnsi="Times New Roman" w:cs="Times New Roman"/>
          <w:b/>
          <w:bCs/>
          <w:strike/>
        </w:rPr>
        <w:t>Presidente do CAU/SP</w:t>
      </w:r>
    </w:p>
    <w:p w14:paraId="3761266D" w14:textId="63B1D2DE" w:rsidR="00266D63" w:rsidRPr="00314425" w:rsidRDefault="00266D63" w:rsidP="00214962">
      <w:pPr>
        <w:spacing w:after="0" w:line="240" w:lineRule="auto"/>
        <w:jc w:val="center"/>
        <w:rPr>
          <w:rFonts w:ascii="Times New Roman" w:hAnsi="Times New Roman" w:cs="Times New Roman"/>
          <w:b/>
          <w:bCs/>
          <w:strike/>
        </w:rPr>
      </w:pPr>
    </w:p>
    <w:p w14:paraId="37F37DC5" w14:textId="132CB05B" w:rsidR="006B5997" w:rsidRPr="00314425" w:rsidRDefault="006B5997" w:rsidP="00214962">
      <w:pPr>
        <w:spacing w:after="0" w:line="240" w:lineRule="auto"/>
        <w:jc w:val="center"/>
        <w:rPr>
          <w:rFonts w:ascii="Times New Roman" w:hAnsi="Times New Roman" w:cs="Times New Roman"/>
          <w:b/>
          <w:bCs/>
          <w:strike/>
        </w:rPr>
      </w:pPr>
    </w:p>
    <w:p w14:paraId="347658F8" w14:textId="3B3FE7A1" w:rsidR="006B5997" w:rsidRPr="00314425" w:rsidRDefault="006B5997" w:rsidP="00214962">
      <w:pPr>
        <w:spacing w:after="0" w:line="240" w:lineRule="auto"/>
        <w:jc w:val="center"/>
        <w:rPr>
          <w:rFonts w:ascii="Times New Roman" w:hAnsi="Times New Roman" w:cs="Times New Roman"/>
          <w:b/>
          <w:bCs/>
          <w:strike/>
        </w:rPr>
      </w:pPr>
    </w:p>
    <w:p w14:paraId="1DA5D48C" w14:textId="7DD7B627" w:rsidR="006B5997" w:rsidRPr="00314425" w:rsidRDefault="006B5997" w:rsidP="00214962">
      <w:pPr>
        <w:spacing w:after="0" w:line="240" w:lineRule="auto"/>
        <w:jc w:val="center"/>
        <w:rPr>
          <w:rFonts w:ascii="Times New Roman" w:hAnsi="Times New Roman" w:cs="Times New Roman"/>
          <w:b/>
          <w:bCs/>
          <w:strike/>
        </w:rPr>
      </w:pPr>
    </w:p>
    <w:p w14:paraId="5773F851" w14:textId="170A28E6" w:rsidR="006B5997" w:rsidRPr="00314425" w:rsidRDefault="006B5997" w:rsidP="00214962">
      <w:pPr>
        <w:spacing w:after="0" w:line="240" w:lineRule="auto"/>
        <w:jc w:val="center"/>
        <w:rPr>
          <w:rFonts w:ascii="Times New Roman" w:hAnsi="Times New Roman" w:cs="Times New Roman"/>
          <w:b/>
          <w:bCs/>
          <w:strike/>
        </w:rPr>
      </w:pPr>
    </w:p>
    <w:p w14:paraId="7BCFC17D" w14:textId="6C3ED29E" w:rsidR="006B5997" w:rsidRPr="00314425" w:rsidRDefault="006B5997" w:rsidP="00214962">
      <w:pPr>
        <w:spacing w:after="0" w:line="240" w:lineRule="auto"/>
        <w:jc w:val="center"/>
        <w:rPr>
          <w:rFonts w:ascii="Times New Roman" w:hAnsi="Times New Roman" w:cs="Times New Roman"/>
          <w:b/>
          <w:bCs/>
          <w:strike/>
        </w:rPr>
      </w:pPr>
    </w:p>
    <w:p w14:paraId="4122DB21" w14:textId="713D51D5" w:rsidR="006B5997" w:rsidRPr="00314425" w:rsidRDefault="006B5997" w:rsidP="00214962">
      <w:pPr>
        <w:spacing w:after="0" w:line="240" w:lineRule="auto"/>
        <w:jc w:val="center"/>
        <w:rPr>
          <w:rFonts w:ascii="Times New Roman" w:hAnsi="Times New Roman" w:cs="Times New Roman"/>
          <w:b/>
          <w:bCs/>
          <w:strike/>
        </w:rPr>
      </w:pPr>
    </w:p>
    <w:p w14:paraId="58795835" w14:textId="4239BE99" w:rsidR="006B5997" w:rsidRPr="00314425" w:rsidRDefault="006B5997" w:rsidP="00214962">
      <w:pPr>
        <w:spacing w:after="0" w:line="240" w:lineRule="auto"/>
        <w:jc w:val="center"/>
        <w:rPr>
          <w:rFonts w:ascii="Times New Roman" w:hAnsi="Times New Roman" w:cs="Times New Roman"/>
          <w:b/>
          <w:bCs/>
          <w:strike/>
        </w:rPr>
      </w:pPr>
    </w:p>
    <w:p w14:paraId="3C51C927" w14:textId="289EA148" w:rsidR="006B5997" w:rsidRPr="00314425" w:rsidRDefault="006B5997" w:rsidP="00214962">
      <w:pPr>
        <w:spacing w:after="0" w:line="240" w:lineRule="auto"/>
        <w:jc w:val="center"/>
        <w:rPr>
          <w:rFonts w:ascii="Times New Roman" w:hAnsi="Times New Roman" w:cs="Times New Roman"/>
          <w:b/>
          <w:bCs/>
          <w:strike/>
        </w:rPr>
      </w:pPr>
    </w:p>
    <w:p w14:paraId="689DFEE7" w14:textId="1048C328" w:rsidR="006B5997" w:rsidRPr="00314425" w:rsidRDefault="006B5997" w:rsidP="00214962">
      <w:pPr>
        <w:spacing w:after="0" w:line="240" w:lineRule="auto"/>
        <w:jc w:val="center"/>
        <w:rPr>
          <w:rFonts w:ascii="Times New Roman" w:hAnsi="Times New Roman" w:cs="Times New Roman"/>
          <w:b/>
          <w:bCs/>
          <w:strike/>
        </w:rPr>
      </w:pPr>
    </w:p>
    <w:p w14:paraId="527383D6" w14:textId="34958C53" w:rsidR="006B5997" w:rsidRPr="00314425" w:rsidRDefault="006B5997" w:rsidP="00214962">
      <w:pPr>
        <w:spacing w:after="0" w:line="240" w:lineRule="auto"/>
        <w:jc w:val="center"/>
        <w:rPr>
          <w:rFonts w:ascii="Times New Roman" w:hAnsi="Times New Roman" w:cs="Times New Roman"/>
          <w:b/>
          <w:bCs/>
          <w:strike/>
        </w:rPr>
      </w:pPr>
    </w:p>
    <w:p w14:paraId="68350EFC" w14:textId="568CDAA6" w:rsidR="006B5997" w:rsidRPr="00314425" w:rsidRDefault="006B5997" w:rsidP="00214962">
      <w:pPr>
        <w:spacing w:after="0" w:line="240" w:lineRule="auto"/>
        <w:jc w:val="center"/>
        <w:rPr>
          <w:rFonts w:ascii="Times New Roman" w:hAnsi="Times New Roman" w:cs="Times New Roman"/>
          <w:b/>
          <w:bCs/>
          <w:strike/>
        </w:rPr>
      </w:pPr>
    </w:p>
    <w:p w14:paraId="74ACEADE" w14:textId="28BB3B50" w:rsidR="006B5997" w:rsidRPr="00314425" w:rsidRDefault="006B5997" w:rsidP="00214962">
      <w:pPr>
        <w:spacing w:after="0" w:line="240" w:lineRule="auto"/>
        <w:jc w:val="center"/>
        <w:rPr>
          <w:rFonts w:ascii="Times New Roman" w:hAnsi="Times New Roman" w:cs="Times New Roman"/>
          <w:b/>
          <w:bCs/>
          <w:strike/>
        </w:rPr>
      </w:pPr>
    </w:p>
    <w:p w14:paraId="31DF3EDC" w14:textId="5C7B4CBF" w:rsidR="006B5997" w:rsidRPr="00314425" w:rsidRDefault="006B5997" w:rsidP="00214962">
      <w:pPr>
        <w:spacing w:after="0" w:line="240" w:lineRule="auto"/>
        <w:jc w:val="center"/>
        <w:rPr>
          <w:rFonts w:ascii="Times New Roman" w:hAnsi="Times New Roman" w:cs="Times New Roman"/>
          <w:b/>
          <w:bCs/>
          <w:strike/>
        </w:rPr>
      </w:pPr>
    </w:p>
    <w:p w14:paraId="013C1887" w14:textId="79859E0C" w:rsidR="006B5997" w:rsidRPr="00314425" w:rsidRDefault="006B5997" w:rsidP="00214962">
      <w:pPr>
        <w:spacing w:after="0" w:line="240" w:lineRule="auto"/>
        <w:jc w:val="center"/>
        <w:rPr>
          <w:rFonts w:ascii="Times New Roman" w:hAnsi="Times New Roman" w:cs="Times New Roman"/>
          <w:b/>
          <w:bCs/>
          <w:strike/>
        </w:rPr>
      </w:pPr>
    </w:p>
    <w:p w14:paraId="160D3C9B" w14:textId="14DACA46" w:rsidR="006B5997" w:rsidRPr="00314425" w:rsidRDefault="006B5997" w:rsidP="00214962">
      <w:pPr>
        <w:spacing w:after="0" w:line="240" w:lineRule="auto"/>
        <w:jc w:val="center"/>
        <w:rPr>
          <w:rFonts w:ascii="Times New Roman" w:hAnsi="Times New Roman" w:cs="Times New Roman"/>
          <w:b/>
          <w:bCs/>
          <w:strike/>
        </w:rPr>
      </w:pPr>
    </w:p>
    <w:p w14:paraId="288E893E" w14:textId="7F33D0A2" w:rsidR="006B5997" w:rsidRPr="00314425" w:rsidRDefault="006B5997" w:rsidP="00214962">
      <w:pPr>
        <w:spacing w:after="0" w:line="240" w:lineRule="auto"/>
        <w:jc w:val="center"/>
        <w:rPr>
          <w:rFonts w:ascii="Times New Roman" w:hAnsi="Times New Roman" w:cs="Times New Roman"/>
          <w:b/>
          <w:bCs/>
          <w:strike/>
        </w:rPr>
      </w:pPr>
    </w:p>
    <w:p w14:paraId="01D7D123" w14:textId="4F7EEFF9" w:rsidR="006B5997" w:rsidRPr="00314425" w:rsidRDefault="006B5997" w:rsidP="00214962">
      <w:pPr>
        <w:spacing w:after="0" w:line="240" w:lineRule="auto"/>
        <w:jc w:val="center"/>
        <w:rPr>
          <w:rFonts w:ascii="Times New Roman" w:hAnsi="Times New Roman" w:cs="Times New Roman"/>
          <w:b/>
          <w:bCs/>
          <w:strike/>
        </w:rPr>
      </w:pPr>
    </w:p>
    <w:p w14:paraId="53C90F81" w14:textId="6364B5DB" w:rsidR="006B5997" w:rsidRPr="00314425" w:rsidRDefault="006B5997" w:rsidP="00214962">
      <w:pPr>
        <w:spacing w:after="0" w:line="240" w:lineRule="auto"/>
        <w:jc w:val="center"/>
        <w:rPr>
          <w:rFonts w:ascii="Times New Roman" w:hAnsi="Times New Roman" w:cs="Times New Roman"/>
          <w:b/>
          <w:bCs/>
          <w:strike/>
        </w:rPr>
      </w:pPr>
    </w:p>
    <w:p w14:paraId="29A18547" w14:textId="3482ABCB" w:rsidR="006B5997" w:rsidRPr="00314425" w:rsidRDefault="006B5997" w:rsidP="00214962">
      <w:pPr>
        <w:spacing w:after="0" w:line="240" w:lineRule="auto"/>
        <w:jc w:val="center"/>
        <w:rPr>
          <w:rFonts w:ascii="Times New Roman" w:hAnsi="Times New Roman" w:cs="Times New Roman"/>
          <w:b/>
          <w:bCs/>
          <w:strike/>
        </w:rPr>
      </w:pPr>
    </w:p>
    <w:p w14:paraId="14054AAA" w14:textId="2A0E0CEA" w:rsidR="006B5997" w:rsidRPr="00314425" w:rsidRDefault="006B5997" w:rsidP="00214962">
      <w:pPr>
        <w:spacing w:after="0" w:line="240" w:lineRule="auto"/>
        <w:jc w:val="center"/>
        <w:rPr>
          <w:rFonts w:ascii="Times New Roman" w:hAnsi="Times New Roman" w:cs="Times New Roman"/>
          <w:b/>
          <w:bCs/>
          <w:strike/>
        </w:rPr>
      </w:pPr>
    </w:p>
    <w:p w14:paraId="7812267A" w14:textId="6B5AFC5F" w:rsidR="006B5997" w:rsidRPr="00314425" w:rsidRDefault="006B5997" w:rsidP="00214962">
      <w:pPr>
        <w:spacing w:after="0" w:line="240" w:lineRule="auto"/>
        <w:jc w:val="center"/>
        <w:rPr>
          <w:rFonts w:ascii="Times New Roman" w:hAnsi="Times New Roman" w:cs="Times New Roman"/>
          <w:b/>
          <w:bCs/>
          <w:strike/>
        </w:rPr>
      </w:pPr>
    </w:p>
    <w:p w14:paraId="1C90B1A3" w14:textId="75FB8E0E" w:rsidR="006B5997" w:rsidRPr="00314425" w:rsidRDefault="006B5997" w:rsidP="00214962">
      <w:pPr>
        <w:spacing w:after="0" w:line="240" w:lineRule="auto"/>
        <w:jc w:val="center"/>
        <w:rPr>
          <w:rFonts w:ascii="Times New Roman" w:hAnsi="Times New Roman" w:cs="Times New Roman"/>
          <w:b/>
          <w:bCs/>
          <w:strike/>
        </w:rPr>
      </w:pPr>
    </w:p>
    <w:p w14:paraId="4E85B91A" w14:textId="7B1B0AC2" w:rsidR="006B5997" w:rsidRPr="00314425" w:rsidRDefault="006B5997" w:rsidP="00214962">
      <w:pPr>
        <w:spacing w:after="0" w:line="240" w:lineRule="auto"/>
        <w:jc w:val="center"/>
        <w:rPr>
          <w:rFonts w:ascii="Times New Roman" w:hAnsi="Times New Roman" w:cs="Times New Roman"/>
          <w:b/>
          <w:bCs/>
          <w:strike/>
        </w:rPr>
      </w:pPr>
    </w:p>
    <w:p w14:paraId="5778BF64" w14:textId="4E53568A" w:rsidR="006B5997" w:rsidRPr="00314425" w:rsidRDefault="006B5997" w:rsidP="00214962">
      <w:pPr>
        <w:spacing w:after="0" w:line="240" w:lineRule="auto"/>
        <w:jc w:val="center"/>
        <w:rPr>
          <w:rFonts w:ascii="Times New Roman" w:hAnsi="Times New Roman" w:cs="Times New Roman"/>
          <w:b/>
          <w:bCs/>
          <w:strike/>
        </w:rPr>
      </w:pPr>
    </w:p>
    <w:p w14:paraId="6E2BC598" w14:textId="204853C7" w:rsidR="006B5997" w:rsidRPr="00314425" w:rsidRDefault="006B5997" w:rsidP="00214962">
      <w:pPr>
        <w:spacing w:after="0" w:line="240" w:lineRule="auto"/>
        <w:jc w:val="center"/>
        <w:rPr>
          <w:rFonts w:ascii="Times New Roman" w:hAnsi="Times New Roman" w:cs="Times New Roman"/>
          <w:b/>
          <w:bCs/>
          <w:strike/>
        </w:rPr>
      </w:pPr>
    </w:p>
    <w:p w14:paraId="11C2C101" w14:textId="7772F051" w:rsidR="006B5997" w:rsidRPr="00314425" w:rsidRDefault="006B5997" w:rsidP="00214962">
      <w:pPr>
        <w:spacing w:after="0" w:line="240" w:lineRule="auto"/>
        <w:jc w:val="center"/>
        <w:rPr>
          <w:rFonts w:ascii="Times New Roman" w:hAnsi="Times New Roman" w:cs="Times New Roman"/>
          <w:b/>
          <w:bCs/>
          <w:strike/>
        </w:rPr>
      </w:pPr>
    </w:p>
    <w:p w14:paraId="0F7A5308" w14:textId="62D01A45" w:rsidR="006B5997" w:rsidRPr="00314425" w:rsidRDefault="006B5997" w:rsidP="00214962">
      <w:pPr>
        <w:spacing w:after="0" w:line="240" w:lineRule="auto"/>
        <w:jc w:val="center"/>
        <w:rPr>
          <w:rFonts w:ascii="Times New Roman" w:hAnsi="Times New Roman" w:cs="Times New Roman"/>
          <w:b/>
          <w:bCs/>
          <w:strike/>
        </w:rPr>
      </w:pPr>
    </w:p>
    <w:p w14:paraId="648CA407" w14:textId="027D8E04" w:rsidR="006B5997" w:rsidRPr="00314425" w:rsidRDefault="006B5997" w:rsidP="00214962">
      <w:pPr>
        <w:spacing w:after="0" w:line="240" w:lineRule="auto"/>
        <w:jc w:val="center"/>
        <w:rPr>
          <w:rFonts w:ascii="Times New Roman" w:hAnsi="Times New Roman" w:cs="Times New Roman"/>
          <w:b/>
          <w:bCs/>
          <w:strike/>
        </w:rPr>
      </w:pPr>
    </w:p>
    <w:p w14:paraId="25BDF164" w14:textId="02E25D2E" w:rsidR="006B5997" w:rsidRPr="00314425" w:rsidRDefault="006B5997" w:rsidP="00214962">
      <w:pPr>
        <w:spacing w:after="0" w:line="240" w:lineRule="auto"/>
        <w:jc w:val="center"/>
        <w:rPr>
          <w:rFonts w:ascii="Times New Roman" w:hAnsi="Times New Roman" w:cs="Times New Roman"/>
          <w:b/>
          <w:bCs/>
          <w:strike/>
        </w:rPr>
      </w:pPr>
    </w:p>
    <w:p w14:paraId="411D5BA4" w14:textId="1E5189AF" w:rsidR="006B5997" w:rsidRPr="00314425" w:rsidRDefault="006B5997" w:rsidP="00214962">
      <w:pPr>
        <w:spacing w:after="0" w:line="240" w:lineRule="auto"/>
        <w:jc w:val="center"/>
        <w:rPr>
          <w:rFonts w:ascii="Times New Roman" w:hAnsi="Times New Roman" w:cs="Times New Roman"/>
          <w:b/>
          <w:bCs/>
          <w:strike/>
        </w:rPr>
      </w:pPr>
    </w:p>
    <w:p w14:paraId="391BC6A8" w14:textId="79A0EAD4" w:rsidR="006B5997" w:rsidRPr="00314425" w:rsidRDefault="006B5997" w:rsidP="00214962">
      <w:pPr>
        <w:spacing w:after="0" w:line="240" w:lineRule="auto"/>
        <w:jc w:val="center"/>
        <w:rPr>
          <w:rFonts w:ascii="Times New Roman" w:hAnsi="Times New Roman" w:cs="Times New Roman"/>
          <w:b/>
          <w:bCs/>
          <w:strike/>
        </w:rPr>
      </w:pPr>
    </w:p>
    <w:p w14:paraId="2D5DB204" w14:textId="7E83059C" w:rsidR="006B5997" w:rsidRPr="00314425" w:rsidRDefault="006B5997" w:rsidP="00214962">
      <w:pPr>
        <w:spacing w:after="0" w:line="240" w:lineRule="auto"/>
        <w:jc w:val="center"/>
        <w:rPr>
          <w:rFonts w:ascii="Times New Roman" w:hAnsi="Times New Roman" w:cs="Times New Roman"/>
          <w:b/>
          <w:bCs/>
          <w:strike/>
        </w:rPr>
      </w:pPr>
    </w:p>
    <w:p w14:paraId="544325BB" w14:textId="5E4150DF" w:rsidR="006B5997" w:rsidRPr="00314425" w:rsidRDefault="006B5997" w:rsidP="00214962">
      <w:pPr>
        <w:spacing w:after="0" w:line="240" w:lineRule="auto"/>
        <w:jc w:val="center"/>
        <w:rPr>
          <w:rFonts w:ascii="Times New Roman" w:hAnsi="Times New Roman" w:cs="Times New Roman"/>
          <w:b/>
          <w:bCs/>
          <w:strike/>
        </w:rPr>
      </w:pPr>
      <w:r w:rsidRPr="00314425">
        <w:rPr>
          <w:rFonts w:ascii="Times New Roman" w:hAnsi="Times New Roman" w:cs="Times New Roman"/>
          <w:b/>
          <w:bCs/>
          <w:strike/>
        </w:rPr>
        <w:t>ANEXO I</w:t>
      </w:r>
    </w:p>
    <w:p w14:paraId="57122E5A" w14:textId="45DD6583" w:rsidR="00266D63" w:rsidRPr="00314425" w:rsidRDefault="00266D63" w:rsidP="00214962">
      <w:pPr>
        <w:spacing w:after="0" w:line="240" w:lineRule="auto"/>
        <w:jc w:val="center"/>
        <w:rPr>
          <w:rFonts w:ascii="Times New Roman" w:hAnsi="Times New Roman" w:cs="Times New Roman"/>
          <w:b/>
          <w:bCs/>
          <w:strike/>
        </w:rPr>
      </w:pPr>
    </w:p>
    <w:p w14:paraId="72D05B46" w14:textId="6B742477" w:rsidR="006B5997" w:rsidRPr="00314425" w:rsidRDefault="006B5997" w:rsidP="006B5997">
      <w:pPr>
        <w:spacing w:after="0" w:line="240" w:lineRule="auto"/>
        <w:jc w:val="center"/>
        <w:rPr>
          <w:rFonts w:ascii="Times New Roman" w:hAnsi="Times New Roman" w:cs="Times New Roman"/>
          <w:b/>
          <w:bCs/>
          <w:strike/>
          <w:color w:val="000000" w:themeColor="text1"/>
        </w:rPr>
      </w:pPr>
      <w:r w:rsidRPr="00314425">
        <w:rPr>
          <w:rFonts w:ascii="Times New Roman" w:hAnsi="Times New Roman" w:cs="Times New Roman"/>
          <w:b/>
          <w:bCs/>
          <w:strike/>
          <w:color w:val="000000" w:themeColor="text1"/>
        </w:rPr>
        <w:t xml:space="preserve">PORTARIA NORMATIVA CAU/SP N° 197, DE </w:t>
      </w:r>
      <w:r w:rsidR="00342DB2" w:rsidRPr="00314425">
        <w:rPr>
          <w:rFonts w:ascii="Times New Roman" w:hAnsi="Times New Roman" w:cs="Times New Roman"/>
          <w:b/>
          <w:bCs/>
          <w:strike/>
          <w:color w:val="000000" w:themeColor="text1"/>
        </w:rPr>
        <w:t>31</w:t>
      </w:r>
      <w:r w:rsidRPr="00314425">
        <w:rPr>
          <w:rFonts w:ascii="Times New Roman" w:hAnsi="Times New Roman" w:cs="Times New Roman"/>
          <w:b/>
          <w:bCs/>
          <w:strike/>
          <w:color w:val="000000" w:themeColor="text1"/>
        </w:rPr>
        <w:t xml:space="preserve"> DE AGOSTO DE 2021.</w:t>
      </w:r>
    </w:p>
    <w:p w14:paraId="433A0C27" w14:textId="75717FDE" w:rsidR="00FA3C1C" w:rsidRPr="00314425" w:rsidRDefault="00FA3C1C" w:rsidP="00FA3C1C">
      <w:pPr>
        <w:spacing w:after="0" w:line="240" w:lineRule="auto"/>
        <w:jc w:val="center"/>
        <w:rPr>
          <w:rFonts w:ascii="Times New Roman" w:hAnsi="Times New Roman" w:cs="Times New Roman"/>
          <w:b/>
          <w:bCs/>
          <w:i/>
          <w:strike/>
          <w:color w:val="0070C0"/>
        </w:rPr>
      </w:pPr>
      <w:r w:rsidRPr="00314425">
        <w:rPr>
          <w:rFonts w:ascii="Times New Roman" w:hAnsi="Times New Roman" w:cs="Times New Roman"/>
          <w:b/>
          <w:bCs/>
          <w:i/>
          <w:strike/>
          <w:color w:val="0070C0"/>
        </w:rPr>
        <w:t>(Alterada pela Portaria Normativa CAU/SP nº 199, de 29 de outubro de 2021)</w:t>
      </w:r>
    </w:p>
    <w:p w14:paraId="598C34BF" w14:textId="77777777" w:rsidR="006B5997" w:rsidRPr="00314425" w:rsidRDefault="006B5997" w:rsidP="00214962">
      <w:pPr>
        <w:spacing w:after="0" w:line="240" w:lineRule="auto"/>
        <w:jc w:val="center"/>
        <w:rPr>
          <w:rFonts w:ascii="Times New Roman" w:hAnsi="Times New Roman" w:cs="Times New Roman"/>
          <w:b/>
          <w:bCs/>
          <w:strike/>
        </w:rPr>
      </w:pPr>
    </w:p>
    <w:p w14:paraId="196B31CB" w14:textId="77777777" w:rsidR="00302575" w:rsidRPr="00314425" w:rsidRDefault="00302575" w:rsidP="00214962">
      <w:pPr>
        <w:spacing w:after="0" w:line="240" w:lineRule="auto"/>
        <w:jc w:val="center"/>
        <w:rPr>
          <w:rFonts w:ascii="Times New Roman" w:hAnsi="Times New Roman" w:cs="Times New Roman"/>
          <w:b/>
          <w:bCs/>
          <w:strike/>
        </w:rPr>
      </w:pPr>
    </w:p>
    <w:p w14:paraId="36A28243" w14:textId="73E9F120" w:rsidR="00BB61AB" w:rsidRPr="00314425" w:rsidRDefault="00BB61AB" w:rsidP="00214962">
      <w:pPr>
        <w:spacing w:after="0" w:line="240" w:lineRule="auto"/>
        <w:jc w:val="center"/>
        <w:rPr>
          <w:rFonts w:ascii="Times New Roman" w:hAnsi="Times New Roman" w:cs="Times New Roman"/>
          <w:b/>
          <w:bCs/>
          <w:strike/>
        </w:rPr>
      </w:pPr>
      <w:r w:rsidRPr="00314425">
        <w:rPr>
          <w:rFonts w:ascii="Times New Roman" w:hAnsi="Times New Roman" w:cs="Times New Roman"/>
          <w:b/>
          <w:bCs/>
          <w:strike/>
        </w:rPr>
        <w:t xml:space="preserve">Escalonamento em Etapas para organização do revezamento de equipes e </w:t>
      </w:r>
      <w:r w:rsidR="00E13317" w:rsidRPr="00314425">
        <w:rPr>
          <w:rFonts w:ascii="Times New Roman" w:hAnsi="Times New Roman" w:cs="Times New Roman"/>
          <w:b/>
          <w:bCs/>
          <w:strike/>
        </w:rPr>
        <w:t>áreas</w:t>
      </w:r>
      <w:r w:rsidRPr="00314425">
        <w:rPr>
          <w:rFonts w:ascii="Times New Roman" w:hAnsi="Times New Roman" w:cs="Times New Roman"/>
          <w:b/>
          <w:bCs/>
          <w:strike/>
        </w:rPr>
        <w:t xml:space="preserve"> para Retomada de Atividades Presenciais CAU/SP</w:t>
      </w:r>
    </w:p>
    <w:p w14:paraId="70D43F0D" w14:textId="77777777" w:rsidR="009E36F6" w:rsidRPr="00314425" w:rsidRDefault="009E36F6" w:rsidP="00214962">
      <w:pPr>
        <w:spacing w:after="0" w:line="240" w:lineRule="auto"/>
        <w:jc w:val="center"/>
        <w:rPr>
          <w:rFonts w:ascii="Times New Roman" w:hAnsi="Times New Roman" w:cs="Times New Roman"/>
          <w:b/>
          <w:bCs/>
          <w:strike/>
        </w:rPr>
      </w:pPr>
    </w:p>
    <w:p w14:paraId="4D60D041" w14:textId="77777777" w:rsidR="006B5997" w:rsidRPr="00314425" w:rsidRDefault="006B5997" w:rsidP="00214962">
      <w:pPr>
        <w:spacing w:after="0" w:line="240" w:lineRule="auto"/>
        <w:jc w:val="center"/>
        <w:rPr>
          <w:rFonts w:ascii="Times New Roman" w:hAnsi="Times New Roman" w:cs="Times New Roman"/>
          <w:b/>
          <w:bCs/>
          <w:strike/>
        </w:rPr>
      </w:pPr>
    </w:p>
    <w:tbl>
      <w:tblPr>
        <w:tblStyle w:val="Tabelacomgrade"/>
        <w:tblW w:w="5171" w:type="pct"/>
        <w:jc w:val="center"/>
        <w:tblLook w:val="04A0" w:firstRow="1" w:lastRow="0" w:firstColumn="1" w:lastColumn="0" w:noHBand="0" w:noVBand="1"/>
      </w:tblPr>
      <w:tblGrid>
        <w:gridCol w:w="1555"/>
        <w:gridCol w:w="1984"/>
        <w:gridCol w:w="2410"/>
        <w:gridCol w:w="2835"/>
      </w:tblGrid>
      <w:tr w:rsidR="00302575" w:rsidRPr="00314425" w14:paraId="6D7847E4" w14:textId="77777777" w:rsidTr="00E13317">
        <w:trPr>
          <w:jc w:val="center"/>
        </w:trPr>
        <w:tc>
          <w:tcPr>
            <w:tcW w:w="1555" w:type="dxa"/>
          </w:tcPr>
          <w:p w14:paraId="7C2336B9" w14:textId="50278547" w:rsidR="00302575" w:rsidRPr="00314425" w:rsidRDefault="00302575" w:rsidP="00214962">
            <w:pPr>
              <w:jc w:val="center"/>
              <w:rPr>
                <w:rFonts w:ascii="Times New Roman" w:hAnsi="Times New Roman" w:cs="Times New Roman"/>
                <w:b/>
                <w:bCs/>
                <w:strike/>
              </w:rPr>
            </w:pPr>
            <w:r w:rsidRPr="00314425">
              <w:rPr>
                <w:rFonts w:ascii="Times New Roman" w:hAnsi="Times New Roman" w:cs="Times New Roman"/>
                <w:b/>
                <w:bCs/>
                <w:strike/>
              </w:rPr>
              <w:t>Período</w:t>
            </w:r>
          </w:p>
        </w:tc>
        <w:tc>
          <w:tcPr>
            <w:tcW w:w="1984" w:type="dxa"/>
          </w:tcPr>
          <w:p w14:paraId="6DF751B6" w14:textId="1321C84B" w:rsidR="00302575" w:rsidRPr="00314425" w:rsidRDefault="00302575" w:rsidP="00214962">
            <w:pPr>
              <w:jc w:val="center"/>
              <w:rPr>
                <w:rFonts w:ascii="Times New Roman" w:hAnsi="Times New Roman" w:cs="Times New Roman"/>
                <w:b/>
                <w:bCs/>
                <w:strike/>
              </w:rPr>
            </w:pPr>
            <w:r w:rsidRPr="00314425">
              <w:rPr>
                <w:rFonts w:ascii="Times New Roman" w:hAnsi="Times New Roman" w:cs="Times New Roman"/>
                <w:b/>
                <w:bCs/>
                <w:strike/>
              </w:rPr>
              <w:t>Ocupação máxima presencial da sede</w:t>
            </w:r>
          </w:p>
        </w:tc>
        <w:tc>
          <w:tcPr>
            <w:tcW w:w="2410" w:type="dxa"/>
          </w:tcPr>
          <w:p w14:paraId="4406B2B8" w14:textId="567AF033" w:rsidR="00302575" w:rsidRPr="00314425" w:rsidRDefault="00302575" w:rsidP="00214962">
            <w:pPr>
              <w:jc w:val="center"/>
              <w:rPr>
                <w:rFonts w:ascii="Times New Roman" w:hAnsi="Times New Roman" w:cs="Times New Roman"/>
                <w:b/>
                <w:bCs/>
                <w:strike/>
              </w:rPr>
            </w:pPr>
            <w:r w:rsidRPr="00314425">
              <w:rPr>
                <w:rFonts w:ascii="Times New Roman" w:hAnsi="Times New Roman" w:cs="Times New Roman"/>
                <w:b/>
                <w:bCs/>
                <w:strike/>
              </w:rPr>
              <w:t>Escritórios Descentralizados em SP</w:t>
            </w:r>
          </w:p>
        </w:tc>
        <w:tc>
          <w:tcPr>
            <w:tcW w:w="2835" w:type="dxa"/>
          </w:tcPr>
          <w:p w14:paraId="50032392" w14:textId="005A3B5D" w:rsidR="00302575" w:rsidRPr="00314425" w:rsidRDefault="00302575" w:rsidP="00214962">
            <w:pPr>
              <w:jc w:val="center"/>
              <w:rPr>
                <w:rFonts w:ascii="Times New Roman" w:hAnsi="Times New Roman" w:cs="Times New Roman"/>
                <w:b/>
                <w:bCs/>
                <w:strike/>
              </w:rPr>
            </w:pPr>
            <w:r w:rsidRPr="00314425">
              <w:rPr>
                <w:rFonts w:ascii="Times New Roman" w:hAnsi="Times New Roman" w:cs="Times New Roman"/>
                <w:b/>
                <w:bCs/>
                <w:strike/>
              </w:rPr>
              <w:t>Horário</w:t>
            </w:r>
          </w:p>
        </w:tc>
      </w:tr>
      <w:tr w:rsidR="00302575" w:rsidRPr="00314425" w14:paraId="3A842F78" w14:textId="77777777" w:rsidTr="00E13317">
        <w:trPr>
          <w:jc w:val="center"/>
        </w:trPr>
        <w:tc>
          <w:tcPr>
            <w:tcW w:w="1555" w:type="dxa"/>
          </w:tcPr>
          <w:p w14:paraId="3A6AF009" w14:textId="72874F26" w:rsidR="00302575" w:rsidRPr="00314425" w:rsidRDefault="00302575" w:rsidP="00214962">
            <w:pPr>
              <w:jc w:val="center"/>
              <w:rPr>
                <w:rFonts w:ascii="Times New Roman" w:hAnsi="Times New Roman" w:cs="Times New Roman"/>
                <w:strike/>
              </w:rPr>
            </w:pPr>
            <w:r w:rsidRPr="00314425">
              <w:rPr>
                <w:rFonts w:ascii="Times New Roman" w:hAnsi="Times New Roman" w:cs="Times New Roman"/>
                <w:strike/>
              </w:rPr>
              <w:t>01/09 a 30/09</w:t>
            </w:r>
          </w:p>
        </w:tc>
        <w:tc>
          <w:tcPr>
            <w:tcW w:w="1984" w:type="dxa"/>
          </w:tcPr>
          <w:p w14:paraId="33876D00" w14:textId="02C9CDE6" w:rsidR="00302575" w:rsidRPr="00314425" w:rsidRDefault="00302575" w:rsidP="00214962">
            <w:pPr>
              <w:jc w:val="center"/>
              <w:rPr>
                <w:rFonts w:ascii="Times New Roman" w:hAnsi="Times New Roman" w:cs="Times New Roman"/>
                <w:strike/>
              </w:rPr>
            </w:pPr>
            <w:r w:rsidRPr="00314425">
              <w:rPr>
                <w:rFonts w:ascii="Times New Roman" w:hAnsi="Times New Roman" w:cs="Times New Roman"/>
                <w:strike/>
              </w:rPr>
              <w:t>20% a 30%</w:t>
            </w:r>
          </w:p>
        </w:tc>
        <w:tc>
          <w:tcPr>
            <w:tcW w:w="2410" w:type="dxa"/>
          </w:tcPr>
          <w:p w14:paraId="6D6D69C5" w14:textId="54F1BEE5" w:rsidR="00302575" w:rsidRPr="00314425" w:rsidRDefault="006B5997" w:rsidP="00214962">
            <w:pPr>
              <w:jc w:val="center"/>
              <w:rPr>
                <w:rFonts w:ascii="Times New Roman" w:hAnsi="Times New Roman" w:cs="Times New Roman"/>
                <w:strike/>
              </w:rPr>
            </w:pPr>
            <w:r w:rsidRPr="00314425">
              <w:rPr>
                <w:rFonts w:ascii="Times New Roman" w:hAnsi="Times New Roman" w:cs="Times New Roman"/>
                <w:strike/>
              </w:rPr>
              <w:t>A</w:t>
            </w:r>
            <w:r w:rsidR="00302575" w:rsidRPr="00314425">
              <w:rPr>
                <w:rFonts w:ascii="Times New Roman" w:hAnsi="Times New Roman" w:cs="Times New Roman"/>
                <w:strike/>
              </w:rPr>
              <w:t>o menos 1 funcionário em revezamento</w:t>
            </w:r>
          </w:p>
        </w:tc>
        <w:tc>
          <w:tcPr>
            <w:tcW w:w="2835" w:type="dxa"/>
            <w:vMerge w:val="restart"/>
          </w:tcPr>
          <w:p w14:paraId="197FA36E" w14:textId="59582C20" w:rsidR="00302575" w:rsidRPr="00314425" w:rsidRDefault="00302575" w:rsidP="00214962">
            <w:pPr>
              <w:jc w:val="center"/>
              <w:rPr>
                <w:rFonts w:ascii="Times New Roman" w:hAnsi="Times New Roman" w:cs="Times New Roman"/>
                <w:strike/>
              </w:rPr>
            </w:pPr>
            <w:r w:rsidRPr="00314425">
              <w:rPr>
                <w:rFonts w:ascii="Times New Roman" w:hAnsi="Times New Roman" w:cs="Times New Roman"/>
                <w:strike/>
              </w:rPr>
              <w:t>Cumprimento de carga integral da jornada diária com flexibilização de horário</w:t>
            </w:r>
            <w:r w:rsidR="00E13317" w:rsidRPr="00314425">
              <w:rPr>
                <w:rFonts w:ascii="Times New Roman" w:hAnsi="Times New Roman" w:cs="Times New Roman"/>
                <w:strike/>
              </w:rPr>
              <w:t>s</w:t>
            </w:r>
            <w:r w:rsidRPr="00314425">
              <w:rPr>
                <w:rFonts w:ascii="Times New Roman" w:hAnsi="Times New Roman" w:cs="Times New Roman"/>
                <w:strike/>
              </w:rPr>
              <w:t xml:space="preserve"> de entrada e</w:t>
            </w:r>
            <w:r w:rsidR="00E13317" w:rsidRPr="00314425">
              <w:rPr>
                <w:rFonts w:ascii="Times New Roman" w:hAnsi="Times New Roman" w:cs="Times New Roman"/>
                <w:strike/>
              </w:rPr>
              <w:t xml:space="preserve"> de</w:t>
            </w:r>
            <w:r w:rsidRPr="00314425">
              <w:rPr>
                <w:rFonts w:ascii="Times New Roman" w:hAnsi="Times New Roman" w:cs="Times New Roman"/>
                <w:strike/>
              </w:rPr>
              <w:t xml:space="preserve"> saída</w:t>
            </w:r>
          </w:p>
        </w:tc>
      </w:tr>
      <w:tr w:rsidR="00302575" w:rsidRPr="00314425" w14:paraId="61E5E5E1" w14:textId="77777777" w:rsidTr="00E13317">
        <w:trPr>
          <w:jc w:val="center"/>
        </w:trPr>
        <w:tc>
          <w:tcPr>
            <w:tcW w:w="1555" w:type="dxa"/>
          </w:tcPr>
          <w:p w14:paraId="7C1DDA91" w14:textId="79B27D75" w:rsidR="00302575" w:rsidRPr="00314425" w:rsidRDefault="00302575" w:rsidP="00214962">
            <w:pPr>
              <w:jc w:val="center"/>
              <w:rPr>
                <w:rFonts w:ascii="Times New Roman" w:hAnsi="Times New Roman" w:cs="Times New Roman"/>
                <w:strike/>
              </w:rPr>
            </w:pPr>
            <w:r w:rsidRPr="00314425">
              <w:rPr>
                <w:rFonts w:ascii="Times New Roman" w:hAnsi="Times New Roman" w:cs="Times New Roman"/>
                <w:strike/>
              </w:rPr>
              <w:t>01/10 a 31/10</w:t>
            </w:r>
          </w:p>
        </w:tc>
        <w:tc>
          <w:tcPr>
            <w:tcW w:w="1984" w:type="dxa"/>
          </w:tcPr>
          <w:p w14:paraId="2056F3EC" w14:textId="2E1A16C7" w:rsidR="00302575" w:rsidRPr="00314425" w:rsidRDefault="00302575" w:rsidP="00214962">
            <w:pPr>
              <w:jc w:val="center"/>
              <w:rPr>
                <w:rFonts w:ascii="Times New Roman" w:hAnsi="Times New Roman" w:cs="Times New Roman"/>
                <w:strike/>
              </w:rPr>
            </w:pPr>
            <w:r w:rsidRPr="00314425">
              <w:rPr>
                <w:rFonts w:ascii="Times New Roman" w:hAnsi="Times New Roman" w:cs="Times New Roman"/>
                <w:strike/>
              </w:rPr>
              <w:t>30% a 40%</w:t>
            </w:r>
          </w:p>
        </w:tc>
        <w:tc>
          <w:tcPr>
            <w:tcW w:w="2410" w:type="dxa"/>
          </w:tcPr>
          <w:p w14:paraId="42D87954" w14:textId="6778FF28" w:rsidR="00302575" w:rsidRPr="00314425" w:rsidRDefault="006B5997" w:rsidP="00214962">
            <w:pPr>
              <w:jc w:val="center"/>
              <w:rPr>
                <w:rFonts w:ascii="Times New Roman" w:hAnsi="Times New Roman" w:cs="Times New Roman"/>
                <w:strike/>
              </w:rPr>
            </w:pPr>
            <w:r w:rsidRPr="00314425">
              <w:rPr>
                <w:rFonts w:ascii="Times New Roman" w:hAnsi="Times New Roman" w:cs="Times New Roman"/>
                <w:strike/>
              </w:rPr>
              <w:t>A</w:t>
            </w:r>
            <w:r w:rsidR="00302575" w:rsidRPr="00314425">
              <w:rPr>
                <w:rFonts w:ascii="Times New Roman" w:hAnsi="Times New Roman" w:cs="Times New Roman"/>
                <w:strike/>
              </w:rPr>
              <w:t>o menos 1 funcionário em revezamento</w:t>
            </w:r>
          </w:p>
        </w:tc>
        <w:tc>
          <w:tcPr>
            <w:tcW w:w="2835" w:type="dxa"/>
            <w:vMerge/>
          </w:tcPr>
          <w:p w14:paraId="05B36822" w14:textId="77777777" w:rsidR="00302575" w:rsidRPr="00314425" w:rsidRDefault="00302575" w:rsidP="00214962">
            <w:pPr>
              <w:jc w:val="center"/>
              <w:rPr>
                <w:rFonts w:ascii="Times New Roman" w:hAnsi="Times New Roman" w:cs="Times New Roman"/>
                <w:strike/>
              </w:rPr>
            </w:pPr>
          </w:p>
        </w:tc>
      </w:tr>
    </w:tbl>
    <w:p w14:paraId="39DCE175" w14:textId="20355B6B" w:rsidR="006B5997" w:rsidRPr="00314425" w:rsidRDefault="006B5997" w:rsidP="006B5997">
      <w:pPr>
        <w:pStyle w:val="PargrafodaLista"/>
        <w:spacing w:after="0" w:line="240" w:lineRule="auto"/>
        <w:rPr>
          <w:rFonts w:ascii="Times New Roman" w:hAnsi="Times New Roman" w:cs="Times New Roman"/>
          <w:strike/>
          <w:highlight w:val="yellow"/>
        </w:rPr>
      </w:pPr>
    </w:p>
    <w:p w14:paraId="3A00EBB7" w14:textId="77777777" w:rsidR="00FA3C1C" w:rsidRPr="00314425" w:rsidRDefault="00FA3C1C" w:rsidP="006B5997">
      <w:pPr>
        <w:pStyle w:val="PargrafodaLista"/>
        <w:spacing w:after="0" w:line="240" w:lineRule="auto"/>
        <w:rPr>
          <w:rFonts w:ascii="Times New Roman" w:hAnsi="Times New Roman" w:cs="Times New Roman"/>
          <w:strike/>
          <w:highlight w:val="yellow"/>
        </w:rPr>
      </w:pPr>
    </w:p>
    <w:tbl>
      <w:tblPr>
        <w:tblStyle w:val="Tabelacomgrade"/>
        <w:tblW w:w="5254" w:type="pct"/>
        <w:jc w:val="center"/>
        <w:tblLook w:val="04A0" w:firstRow="1" w:lastRow="0" w:firstColumn="1" w:lastColumn="0" w:noHBand="0" w:noVBand="1"/>
      </w:tblPr>
      <w:tblGrid>
        <w:gridCol w:w="1696"/>
        <w:gridCol w:w="1984"/>
        <w:gridCol w:w="2410"/>
        <w:gridCol w:w="2835"/>
      </w:tblGrid>
      <w:tr w:rsidR="00FA3C1C" w:rsidRPr="00314425" w14:paraId="08462BC9" w14:textId="77777777" w:rsidTr="00EC5D43">
        <w:trPr>
          <w:jc w:val="center"/>
        </w:trPr>
        <w:tc>
          <w:tcPr>
            <w:tcW w:w="1696" w:type="dxa"/>
          </w:tcPr>
          <w:p w14:paraId="7404E7C8" w14:textId="77777777" w:rsidR="00FA3C1C" w:rsidRPr="00314425" w:rsidRDefault="00FA3C1C" w:rsidP="00EC5D43">
            <w:pPr>
              <w:ind w:left="-110" w:right="-143"/>
              <w:jc w:val="center"/>
              <w:rPr>
                <w:rFonts w:ascii="Times New Roman" w:hAnsi="Times New Roman" w:cs="Times New Roman"/>
                <w:b/>
                <w:bCs/>
                <w:strike/>
              </w:rPr>
            </w:pPr>
            <w:r w:rsidRPr="00314425">
              <w:rPr>
                <w:rFonts w:ascii="Times New Roman" w:hAnsi="Times New Roman" w:cs="Times New Roman"/>
                <w:b/>
                <w:bCs/>
                <w:strike/>
              </w:rPr>
              <w:t>Período</w:t>
            </w:r>
          </w:p>
        </w:tc>
        <w:tc>
          <w:tcPr>
            <w:tcW w:w="1984" w:type="dxa"/>
          </w:tcPr>
          <w:p w14:paraId="7B3CE655" w14:textId="77777777" w:rsidR="00FA3C1C" w:rsidRPr="00314425" w:rsidRDefault="00FA3C1C" w:rsidP="00EC5D43">
            <w:pPr>
              <w:ind w:left="-110" w:right="-143"/>
              <w:jc w:val="center"/>
              <w:rPr>
                <w:rFonts w:ascii="Times New Roman" w:hAnsi="Times New Roman" w:cs="Times New Roman"/>
                <w:b/>
                <w:bCs/>
                <w:strike/>
              </w:rPr>
            </w:pPr>
            <w:r w:rsidRPr="00314425">
              <w:rPr>
                <w:rFonts w:ascii="Times New Roman" w:hAnsi="Times New Roman" w:cs="Times New Roman"/>
                <w:b/>
                <w:bCs/>
                <w:strike/>
              </w:rPr>
              <w:t>Ocupação máxima presencial da sede</w:t>
            </w:r>
          </w:p>
        </w:tc>
        <w:tc>
          <w:tcPr>
            <w:tcW w:w="2410" w:type="dxa"/>
          </w:tcPr>
          <w:p w14:paraId="6A5D3367" w14:textId="77777777" w:rsidR="00FA3C1C" w:rsidRPr="00314425" w:rsidRDefault="00FA3C1C" w:rsidP="00EC5D43">
            <w:pPr>
              <w:ind w:left="-106" w:right="-143"/>
              <w:jc w:val="center"/>
              <w:rPr>
                <w:rFonts w:ascii="Times New Roman" w:hAnsi="Times New Roman" w:cs="Times New Roman"/>
                <w:b/>
                <w:bCs/>
                <w:strike/>
              </w:rPr>
            </w:pPr>
            <w:r w:rsidRPr="00314425">
              <w:rPr>
                <w:rFonts w:ascii="Times New Roman" w:hAnsi="Times New Roman" w:cs="Times New Roman"/>
                <w:b/>
                <w:bCs/>
                <w:strike/>
              </w:rPr>
              <w:t>Escritórios Descentralizados em SP</w:t>
            </w:r>
          </w:p>
        </w:tc>
        <w:tc>
          <w:tcPr>
            <w:tcW w:w="2835" w:type="dxa"/>
          </w:tcPr>
          <w:p w14:paraId="1489DF3F" w14:textId="77777777" w:rsidR="00FA3C1C" w:rsidRPr="00314425" w:rsidRDefault="00FA3C1C" w:rsidP="00EC5D43">
            <w:pPr>
              <w:ind w:left="-106" w:right="-143"/>
              <w:jc w:val="center"/>
              <w:rPr>
                <w:rFonts w:ascii="Times New Roman" w:hAnsi="Times New Roman" w:cs="Times New Roman"/>
                <w:b/>
                <w:bCs/>
                <w:strike/>
              </w:rPr>
            </w:pPr>
            <w:r w:rsidRPr="00314425">
              <w:rPr>
                <w:rFonts w:ascii="Times New Roman" w:hAnsi="Times New Roman" w:cs="Times New Roman"/>
                <w:b/>
                <w:bCs/>
                <w:strike/>
              </w:rPr>
              <w:t>Horário</w:t>
            </w:r>
          </w:p>
        </w:tc>
      </w:tr>
      <w:tr w:rsidR="00FA3C1C" w:rsidRPr="00314425" w14:paraId="18FE1D96" w14:textId="77777777" w:rsidTr="00EC5D43">
        <w:trPr>
          <w:jc w:val="center"/>
        </w:trPr>
        <w:tc>
          <w:tcPr>
            <w:tcW w:w="1696" w:type="dxa"/>
          </w:tcPr>
          <w:p w14:paraId="070A84D5" w14:textId="77777777" w:rsidR="00FA3C1C" w:rsidRPr="00314425" w:rsidRDefault="00FA3C1C" w:rsidP="00EC5D43">
            <w:pPr>
              <w:ind w:left="-110" w:right="-143"/>
              <w:jc w:val="center"/>
              <w:rPr>
                <w:rFonts w:ascii="Times New Roman" w:hAnsi="Times New Roman" w:cs="Times New Roman"/>
                <w:strike/>
              </w:rPr>
            </w:pPr>
            <w:r w:rsidRPr="00314425">
              <w:rPr>
                <w:rFonts w:ascii="Times New Roman" w:hAnsi="Times New Roman" w:cs="Times New Roman"/>
                <w:strike/>
              </w:rPr>
              <w:t>De 01/09 a 30/09</w:t>
            </w:r>
          </w:p>
        </w:tc>
        <w:tc>
          <w:tcPr>
            <w:tcW w:w="1984" w:type="dxa"/>
          </w:tcPr>
          <w:p w14:paraId="39968571" w14:textId="77777777" w:rsidR="00FA3C1C" w:rsidRPr="00314425" w:rsidRDefault="00FA3C1C" w:rsidP="00EC5D43">
            <w:pPr>
              <w:ind w:left="-110" w:right="-143"/>
              <w:jc w:val="center"/>
              <w:rPr>
                <w:rFonts w:ascii="Times New Roman" w:hAnsi="Times New Roman" w:cs="Times New Roman"/>
                <w:strike/>
              </w:rPr>
            </w:pPr>
            <w:r w:rsidRPr="00314425">
              <w:rPr>
                <w:rFonts w:ascii="Times New Roman" w:hAnsi="Times New Roman" w:cs="Times New Roman"/>
                <w:strike/>
              </w:rPr>
              <w:t>20% a 30%</w:t>
            </w:r>
          </w:p>
        </w:tc>
        <w:tc>
          <w:tcPr>
            <w:tcW w:w="2410" w:type="dxa"/>
          </w:tcPr>
          <w:p w14:paraId="5E8A2461" w14:textId="77777777" w:rsidR="00FA3C1C" w:rsidRPr="00314425" w:rsidRDefault="00FA3C1C" w:rsidP="00EC5D43">
            <w:pPr>
              <w:ind w:left="-106" w:right="-143"/>
              <w:jc w:val="center"/>
              <w:rPr>
                <w:rFonts w:ascii="Times New Roman" w:hAnsi="Times New Roman" w:cs="Times New Roman"/>
                <w:strike/>
              </w:rPr>
            </w:pPr>
            <w:r w:rsidRPr="00314425">
              <w:rPr>
                <w:rFonts w:ascii="Times New Roman" w:hAnsi="Times New Roman" w:cs="Times New Roman"/>
                <w:strike/>
              </w:rPr>
              <w:t>Ao menos 1 funcionário em revezamento</w:t>
            </w:r>
          </w:p>
        </w:tc>
        <w:tc>
          <w:tcPr>
            <w:tcW w:w="2835" w:type="dxa"/>
            <w:vMerge w:val="restart"/>
          </w:tcPr>
          <w:p w14:paraId="74A27F64" w14:textId="77777777" w:rsidR="00FA3C1C" w:rsidRPr="00314425" w:rsidRDefault="00FA3C1C" w:rsidP="00EC5D43">
            <w:pPr>
              <w:ind w:left="-106" w:right="-143"/>
              <w:jc w:val="center"/>
              <w:rPr>
                <w:rFonts w:ascii="Times New Roman" w:hAnsi="Times New Roman" w:cs="Times New Roman"/>
                <w:strike/>
              </w:rPr>
            </w:pPr>
            <w:r w:rsidRPr="00314425">
              <w:rPr>
                <w:rFonts w:ascii="Times New Roman" w:hAnsi="Times New Roman" w:cs="Times New Roman"/>
                <w:strike/>
              </w:rPr>
              <w:t>Cumprimento de carga integral da jornada diária com flexibilização de horários de entrada e de saída</w:t>
            </w:r>
          </w:p>
        </w:tc>
      </w:tr>
      <w:tr w:rsidR="00FA3C1C" w:rsidRPr="00314425" w14:paraId="427511B6" w14:textId="77777777" w:rsidTr="00EC5D43">
        <w:trPr>
          <w:jc w:val="center"/>
        </w:trPr>
        <w:tc>
          <w:tcPr>
            <w:tcW w:w="1696" w:type="dxa"/>
          </w:tcPr>
          <w:p w14:paraId="67C1B983" w14:textId="77777777" w:rsidR="00FA3C1C" w:rsidRPr="00314425" w:rsidRDefault="00FA3C1C" w:rsidP="00EC5D43">
            <w:pPr>
              <w:ind w:left="-110" w:right="-143"/>
              <w:jc w:val="center"/>
              <w:rPr>
                <w:rFonts w:ascii="Times New Roman" w:hAnsi="Times New Roman" w:cs="Times New Roman"/>
                <w:strike/>
              </w:rPr>
            </w:pPr>
            <w:r w:rsidRPr="00314425">
              <w:rPr>
                <w:rFonts w:ascii="Times New Roman" w:hAnsi="Times New Roman" w:cs="Times New Roman"/>
                <w:strike/>
              </w:rPr>
              <w:t>A partir de 01/10, por período indeterminado</w:t>
            </w:r>
          </w:p>
        </w:tc>
        <w:tc>
          <w:tcPr>
            <w:tcW w:w="1984" w:type="dxa"/>
          </w:tcPr>
          <w:p w14:paraId="0DF6D55F" w14:textId="77777777" w:rsidR="00FA3C1C" w:rsidRPr="00314425" w:rsidRDefault="00FA3C1C" w:rsidP="00EC5D43">
            <w:pPr>
              <w:ind w:left="-110" w:right="-143"/>
              <w:jc w:val="center"/>
              <w:rPr>
                <w:rFonts w:ascii="Times New Roman" w:hAnsi="Times New Roman" w:cs="Times New Roman"/>
                <w:strike/>
              </w:rPr>
            </w:pPr>
            <w:r w:rsidRPr="00314425">
              <w:rPr>
                <w:rFonts w:ascii="Times New Roman" w:hAnsi="Times New Roman" w:cs="Times New Roman"/>
                <w:strike/>
              </w:rPr>
              <w:t>30% a 40%</w:t>
            </w:r>
          </w:p>
        </w:tc>
        <w:tc>
          <w:tcPr>
            <w:tcW w:w="2410" w:type="dxa"/>
          </w:tcPr>
          <w:p w14:paraId="51645DE0" w14:textId="77777777" w:rsidR="00FA3C1C" w:rsidRPr="00314425" w:rsidRDefault="00FA3C1C" w:rsidP="00EC5D43">
            <w:pPr>
              <w:ind w:left="-106" w:right="-143"/>
              <w:jc w:val="center"/>
              <w:rPr>
                <w:rFonts w:ascii="Times New Roman" w:hAnsi="Times New Roman" w:cs="Times New Roman"/>
                <w:strike/>
              </w:rPr>
            </w:pPr>
            <w:r w:rsidRPr="00314425">
              <w:rPr>
                <w:rFonts w:ascii="Times New Roman" w:hAnsi="Times New Roman" w:cs="Times New Roman"/>
                <w:strike/>
              </w:rPr>
              <w:t>Ao menos 1 funcionário em revezamento</w:t>
            </w:r>
          </w:p>
        </w:tc>
        <w:tc>
          <w:tcPr>
            <w:tcW w:w="2835" w:type="dxa"/>
            <w:vMerge/>
          </w:tcPr>
          <w:p w14:paraId="12723557" w14:textId="77777777" w:rsidR="00FA3C1C" w:rsidRPr="00314425" w:rsidRDefault="00FA3C1C" w:rsidP="00EC5D43">
            <w:pPr>
              <w:ind w:right="-143"/>
              <w:jc w:val="center"/>
              <w:rPr>
                <w:rFonts w:ascii="Times New Roman" w:hAnsi="Times New Roman" w:cs="Times New Roman"/>
                <w:strike/>
              </w:rPr>
            </w:pPr>
          </w:p>
        </w:tc>
      </w:tr>
    </w:tbl>
    <w:p w14:paraId="0264E72A" w14:textId="77777777" w:rsidR="00FA3C1C" w:rsidRPr="00314425" w:rsidRDefault="00FA3C1C" w:rsidP="006B5997">
      <w:pPr>
        <w:pStyle w:val="PargrafodaLista"/>
        <w:spacing w:after="0" w:line="240" w:lineRule="auto"/>
        <w:rPr>
          <w:rFonts w:ascii="Times New Roman" w:hAnsi="Times New Roman" w:cs="Times New Roman"/>
          <w:strike/>
          <w:highlight w:val="yellow"/>
        </w:rPr>
      </w:pPr>
    </w:p>
    <w:p w14:paraId="340F8527" w14:textId="77777777" w:rsidR="009E36F6" w:rsidRPr="00314425" w:rsidRDefault="009E36F6" w:rsidP="009E36F6">
      <w:pPr>
        <w:spacing w:after="0" w:line="240" w:lineRule="auto"/>
        <w:jc w:val="both"/>
        <w:rPr>
          <w:rFonts w:ascii="Times New Roman" w:hAnsi="Times New Roman" w:cs="Times New Roman"/>
          <w:strike/>
        </w:rPr>
      </w:pPr>
    </w:p>
    <w:p w14:paraId="3367780F" w14:textId="3A4253F6" w:rsidR="00BB61AB" w:rsidRPr="00314425" w:rsidRDefault="009E36F6" w:rsidP="009E36F6">
      <w:pPr>
        <w:spacing w:after="0" w:line="240" w:lineRule="auto"/>
        <w:jc w:val="both"/>
        <w:rPr>
          <w:rFonts w:ascii="Times New Roman" w:hAnsi="Times New Roman" w:cs="Times New Roman"/>
          <w:i/>
          <w:strike/>
        </w:rPr>
      </w:pPr>
      <w:r w:rsidRPr="00314425">
        <w:rPr>
          <w:rFonts w:ascii="Times New Roman" w:hAnsi="Times New Roman" w:cs="Times New Roman"/>
          <w:i/>
          <w:strike/>
        </w:rPr>
        <w:t xml:space="preserve">Observação: </w:t>
      </w:r>
      <w:r w:rsidR="00BB61AB" w:rsidRPr="00314425">
        <w:rPr>
          <w:rFonts w:ascii="Times New Roman" w:hAnsi="Times New Roman" w:cs="Times New Roman"/>
          <w:i/>
          <w:strike/>
        </w:rPr>
        <w:t xml:space="preserve">A tabela </w:t>
      </w:r>
      <w:r w:rsidRPr="00314425">
        <w:rPr>
          <w:rFonts w:ascii="Times New Roman" w:hAnsi="Times New Roman" w:cs="Times New Roman"/>
          <w:i/>
          <w:strike/>
        </w:rPr>
        <w:t xml:space="preserve">acima </w:t>
      </w:r>
      <w:r w:rsidR="00302575" w:rsidRPr="00314425">
        <w:rPr>
          <w:rFonts w:ascii="Times New Roman" w:hAnsi="Times New Roman" w:cs="Times New Roman"/>
          <w:i/>
          <w:strike/>
        </w:rPr>
        <w:t xml:space="preserve">tem vigência </w:t>
      </w:r>
      <w:r w:rsidR="00BB61AB" w:rsidRPr="00314425">
        <w:rPr>
          <w:rFonts w:ascii="Times New Roman" w:hAnsi="Times New Roman" w:cs="Times New Roman"/>
          <w:i/>
          <w:strike/>
        </w:rPr>
        <w:t>para cidades que estejam com fim das restrições de horário para comércio e serviços</w:t>
      </w:r>
      <w:r w:rsidR="00302575" w:rsidRPr="00314425">
        <w:rPr>
          <w:rFonts w:ascii="Times New Roman" w:hAnsi="Times New Roman" w:cs="Times New Roman"/>
          <w:i/>
          <w:strike/>
        </w:rPr>
        <w:t xml:space="preserve"> no Plano SP e na regulamentação municipal</w:t>
      </w:r>
      <w:r w:rsidRPr="00314425">
        <w:rPr>
          <w:rFonts w:ascii="Times New Roman" w:hAnsi="Times New Roman" w:cs="Times New Roman"/>
          <w:i/>
          <w:strike/>
        </w:rPr>
        <w:t xml:space="preserve">. </w:t>
      </w:r>
      <w:r w:rsidR="00BB61AB" w:rsidRPr="00314425">
        <w:rPr>
          <w:rFonts w:ascii="Times New Roman" w:hAnsi="Times New Roman" w:cs="Times New Roman"/>
          <w:i/>
          <w:strike/>
        </w:rPr>
        <w:t xml:space="preserve">Nas </w:t>
      </w:r>
      <w:r w:rsidR="00302575" w:rsidRPr="00314425">
        <w:rPr>
          <w:rFonts w:ascii="Times New Roman" w:hAnsi="Times New Roman" w:cs="Times New Roman"/>
          <w:i/>
          <w:strike/>
        </w:rPr>
        <w:t xml:space="preserve">regiões do Plano São Paulo e nas </w:t>
      </w:r>
      <w:r w:rsidRPr="00314425">
        <w:rPr>
          <w:rFonts w:ascii="Times New Roman" w:hAnsi="Times New Roman" w:cs="Times New Roman"/>
          <w:i/>
          <w:strike/>
        </w:rPr>
        <w:t>P</w:t>
      </w:r>
      <w:r w:rsidR="00BB61AB" w:rsidRPr="00314425">
        <w:rPr>
          <w:rFonts w:ascii="Times New Roman" w:hAnsi="Times New Roman" w:cs="Times New Roman"/>
          <w:i/>
          <w:strike/>
        </w:rPr>
        <w:t>refeituras em que haja determinação vigente de seguir medidas mais rigorosas em suas cidades</w:t>
      </w:r>
      <w:r w:rsidR="00302575" w:rsidRPr="00314425">
        <w:rPr>
          <w:rFonts w:ascii="Times New Roman" w:hAnsi="Times New Roman" w:cs="Times New Roman"/>
          <w:i/>
          <w:strike/>
        </w:rPr>
        <w:t>, atender ao estipulado pelas autoridades públicas municipais para o período.</w:t>
      </w:r>
    </w:p>
    <w:p w14:paraId="7A775870" w14:textId="77777777" w:rsidR="005222ED" w:rsidRPr="00314425" w:rsidRDefault="005222ED" w:rsidP="005222ED">
      <w:pPr>
        <w:pStyle w:val="PargrafodaLista"/>
        <w:rPr>
          <w:rFonts w:ascii="Times New Roman" w:hAnsi="Times New Roman" w:cs="Times New Roman"/>
          <w:strike/>
          <w:highlight w:val="yellow"/>
        </w:rPr>
      </w:pPr>
    </w:p>
    <w:p w14:paraId="2EAE942D" w14:textId="7B40FC57" w:rsidR="005222ED" w:rsidRPr="00314425" w:rsidRDefault="005222ED" w:rsidP="005222ED">
      <w:pPr>
        <w:spacing w:after="0" w:line="240" w:lineRule="auto"/>
        <w:rPr>
          <w:rFonts w:ascii="Times New Roman" w:hAnsi="Times New Roman" w:cs="Times New Roman"/>
          <w:strike/>
          <w:highlight w:val="yellow"/>
        </w:rPr>
      </w:pPr>
    </w:p>
    <w:p w14:paraId="071D93A3" w14:textId="14B59BC6" w:rsidR="005222ED" w:rsidRPr="00314425" w:rsidRDefault="005222ED" w:rsidP="005222ED">
      <w:pPr>
        <w:spacing w:after="0" w:line="240" w:lineRule="auto"/>
        <w:rPr>
          <w:rFonts w:ascii="Times New Roman" w:hAnsi="Times New Roman" w:cs="Times New Roman"/>
          <w:strike/>
          <w:highlight w:val="yellow"/>
        </w:rPr>
      </w:pPr>
    </w:p>
    <w:p w14:paraId="1625C051" w14:textId="414F9E8B" w:rsidR="005222ED" w:rsidRPr="00314425" w:rsidRDefault="005222ED" w:rsidP="005222ED">
      <w:pPr>
        <w:spacing w:after="0" w:line="240" w:lineRule="auto"/>
        <w:rPr>
          <w:rFonts w:ascii="Times New Roman" w:hAnsi="Times New Roman" w:cs="Times New Roman"/>
          <w:strike/>
          <w:highlight w:val="yellow"/>
        </w:rPr>
      </w:pPr>
    </w:p>
    <w:p w14:paraId="26822067" w14:textId="6921C417" w:rsidR="005222ED" w:rsidRPr="00314425" w:rsidRDefault="005222ED" w:rsidP="005222ED">
      <w:pPr>
        <w:spacing w:after="0" w:line="240" w:lineRule="auto"/>
        <w:rPr>
          <w:rFonts w:ascii="Times New Roman" w:hAnsi="Times New Roman" w:cs="Times New Roman"/>
          <w:strike/>
          <w:highlight w:val="yellow"/>
        </w:rPr>
      </w:pPr>
    </w:p>
    <w:p w14:paraId="4F6C9ACB" w14:textId="147B41EE" w:rsidR="005222ED" w:rsidRPr="00314425" w:rsidRDefault="005222ED" w:rsidP="005222ED">
      <w:pPr>
        <w:spacing w:after="0" w:line="240" w:lineRule="auto"/>
        <w:rPr>
          <w:rFonts w:ascii="Times New Roman" w:hAnsi="Times New Roman" w:cs="Times New Roman"/>
          <w:strike/>
          <w:highlight w:val="yellow"/>
        </w:rPr>
      </w:pPr>
    </w:p>
    <w:sectPr w:rsidR="005222ED" w:rsidRPr="00314425" w:rsidSect="0074619C">
      <w:headerReference w:type="default" r:id="rId10"/>
      <w:footerReference w:type="default" r:id="rId11"/>
      <w:pgSz w:w="11906" w:h="16838"/>
      <w:pgMar w:top="1417" w:right="1701" w:bottom="1417" w:left="1701" w:header="708"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38B3" w16cex:dateUtc="2021-08-30T14: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3896A" w14:textId="77777777" w:rsidR="008F272D" w:rsidRDefault="008F272D" w:rsidP="007C04F3">
      <w:pPr>
        <w:spacing w:after="0" w:line="240" w:lineRule="auto"/>
      </w:pPr>
      <w:r>
        <w:separator/>
      </w:r>
    </w:p>
  </w:endnote>
  <w:endnote w:type="continuationSeparator" w:id="0">
    <w:p w14:paraId="40590E42" w14:textId="77777777" w:rsidR="008F272D" w:rsidRDefault="008F272D" w:rsidP="007C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119326629"/>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1121FB18" w14:textId="27A72516" w:rsidR="0074619C" w:rsidRPr="00342DB2" w:rsidRDefault="0074619C">
            <w:pPr>
              <w:pStyle w:val="Rodap"/>
              <w:jc w:val="right"/>
              <w:rPr>
                <w:rFonts w:ascii="Times New Roman" w:hAnsi="Times New Roman" w:cs="Times New Roman"/>
              </w:rPr>
            </w:pPr>
            <w:r w:rsidRPr="00342DB2">
              <w:rPr>
                <w:rFonts w:ascii="Times New Roman" w:hAnsi="Times New Roman" w:cs="Times New Roman"/>
                <w:color w:val="000000" w:themeColor="text1"/>
              </w:rPr>
              <w:t xml:space="preserve">Portaria Normativa CAU/SP n° 197/2021- </w:t>
            </w:r>
            <w:r w:rsidR="00342DB2">
              <w:rPr>
                <w:rFonts w:ascii="Times New Roman" w:hAnsi="Times New Roman" w:cs="Times New Roman"/>
                <w:color w:val="000000" w:themeColor="text1"/>
              </w:rPr>
              <w:t>P</w:t>
            </w:r>
            <w:r w:rsidRPr="00342DB2">
              <w:rPr>
                <w:rFonts w:ascii="Times New Roman" w:hAnsi="Times New Roman" w:cs="Times New Roman"/>
                <w:lang w:val="pt-PT"/>
              </w:rPr>
              <w:t xml:space="preserve">ágina </w:t>
            </w:r>
            <w:r w:rsidRPr="00342DB2">
              <w:rPr>
                <w:rFonts w:ascii="Times New Roman" w:hAnsi="Times New Roman" w:cs="Times New Roman"/>
                <w:b/>
                <w:bCs/>
              </w:rPr>
              <w:fldChar w:fldCharType="begin"/>
            </w:r>
            <w:r w:rsidRPr="00342DB2">
              <w:rPr>
                <w:rFonts w:ascii="Times New Roman" w:hAnsi="Times New Roman" w:cs="Times New Roman"/>
                <w:b/>
                <w:bCs/>
              </w:rPr>
              <w:instrText>PAGE</w:instrText>
            </w:r>
            <w:r w:rsidRPr="00342DB2">
              <w:rPr>
                <w:rFonts w:ascii="Times New Roman" w:hAnsi="Times New Roman" w:cs="Times New Roman"/>
                <w:b/>
                <w:bCs/>
              </w:rPr>
              <w:fldChar w:fldCharType="separate"/>
            </w:r>
            <w:r w:rsidRPr="00342DB2">
              <w:rPr>
                <w:rFonts w:ascii="Times New Roman" w:hAnsi="Times New Roman" w:cs="Times New Roman"/>
                <w:b/>
                <w:bCs/>
                <w:lang w:val="pt-PT"/>
              </w:rPr>
              <w:t>2</w:t>
            </w:r>
            <w:r w:rsidRPr="00342DB2">
              <w:rPr>
                <w:rFonts w:ascii="Times New Roman" w:hAnsi="Times New Roman" w:cs="Times New Roman"/>
                <w:b/>
                <w:bCs/>
              </w:rPr>
              <w:fldChar w:fldCharType="end"/>
            </w:r>
            <w:r w:rsidRPr="00342DB2">
              <w:rPr>
                <w:rFonts w:ascii="Times New Roman" w:hAnsi="Times New Roman" w:cs="Times New Roman"/>
                <w:lang w:val="pt-PT"/>
              </w:rPr>
              <w:t xml:space="preserve"> de </w:t>
            </w:r>
            <w:r w:rsidRPr="00342DB2">
              <w:rPr>
                <w:rFonts w:ascii="Times New Roman" w:hAnsi="Times New Roman" w:cs="Times New Roman"/>
                <w:b/>
                <w:bCs/>
              </w:rPr>
              <w:fldChar w:fldCharType="begin"/>
            </w:r>
            <w:r w:rsidRPr="00342DB2">
              <w:rPr>
                <w:rFonts w:ascii="Times New Roman" w:hAnsi="Times New Roman" w:cs="Times New Roman"/>
                <w:b/>
                <w:bCs/>
              </w:rPr>
              <w:instrText>NUMPAGES</w:instrText>
            </w:r>
            <w:r w:rsidRPr="00342DB2">
              <w:rPr>
                <w:rFonts w:ascii="Times New Roman" w:hAnsi="Times New Roman" w:cs="Times New Roman"/>
                <w:b/>
                <w:bCs/>
              </w:rPr>
              <w:fldChar w:fldCharType="separate"/>
            </w:r>
            <w:r w:rsidRPr="00342DB2">
              <w:rPr>
                <w:rFonts w:ascii="Times New Roman" w:hAnsi="Times New Roman" w:cs="Times New Roman"/>
                <w:b/>
                <w:bCs/>
                <w:lang w:val="pt-PT"/>
              </w:rPr>
              <w:t>2</w:t>
            </w:r>
            <w:r w:rsidRPr="00342DB2">
              <w:rPr>
                <w:rFonts w:ascii="Times New Roman" w:hAnsi="Times New Roman" w:cs="Times New Roman"/>
                <w:b/>
                <w:bCs/>
              </w:rPr>
              <w:fldChar w:fldCharType="end"/>
            </w:r>
          </w:p>
        </w:sdtContent>
      </w:sdt>
    </w:sdtContent>
  </w:sdt>
  <w:p w14:paraId="69B30ED2" w14:textId="77777777" w:rsidR="0074619C" w:rsidRDefault="007461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F45C7" w14:textId="77777777" w:rsidR="008F272D" w:rsidRDefault="008F272D" w:rsidP="007C04F3">
      <w:pPr>
        <w:spacing w:after="0" w:line="240" w:lineRule="auto"/>
      </w:pPr>
      <w:r>
        <w:separator/>
      </w:r>
    </w:p>
  </w:footnote>
  <w:footnote w:type="continuationSeparator" w:id="0">
    <w:p w14:paraId="5DD1F57B" w14:textId="77777777" w:rsidR="008F272D" w:rsidRDefault="008F272D" w:rsidP="007C0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1D7EE" w14:textId="3FE11F97" w:rsidR="007C04F3" w:rsidRDefault="007C04F3">
    <w:pPr>
      <w:pStyle w:val="Cabealho"/>
    </w:pPr>
    <w:r>
      <w:rPr>
        <w:noProof/>
        <w:lang w:eastAsia="pt-BR"/>
      </w:rPr>
      <w:drawing>
        <wp:anchor distT="0" distB="0" distL="114300" distR="114300" simplePos="0" relativeHeight="251659264" behindDoc="1" locked="0" layoutInCell="1" allowOverlap="1" wp14:anchorId="3A85AAAA" wp14:editId="15E2596B">
          <wp:simplePos x="0" y="0"/>
          <wp:positionH relativeFrom="column">
            <wp:posOffset>-1232535</wp:posOffset>
          </wp:positionH>
          <wp:positionV relativeFrom="paragraph">
            <wp:posOffset>-478155</wp:posOffset>
          </wp:positionV>
          <wp:extent cx="7686675" cy="10648950"/>
          <wp:effectExtent l="0" t="0" r="9525" b="0"/>
          <wp:wrapNone/>
          <wp:docPr id="9" name="Imagem 9"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E0ACA"/>
    <w:multiLevelType w:val="hybridMultilevel"/>
    <w:tmpl w:val="20747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9766F21"/>
    <w:multiLevelType w:val="hybridMultilevel"/>
    <w:tmpl w:val="79066C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3336D24"/>
    <w:multiLevelType w:val="hybridMultilevel"/>
    <w:tmpl w:val="EF9E26F8"/>
    <w:lvl w:ilvl="0" w:tplc="9362816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90212E"/>
    <w:multiLevelType w:val="hybridMultilevel"/>
    <w:tmpl w:val="F8FA11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8C527EF"/>
    <w:multiLevelType w:val="hybridMultilevel"/>
    <w:tmpl w:val="764A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7BA601A"/>
    <w:multiLevelType w:val="multilevel"/>
    <w:tmpl w:val="443E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942"/>
    <w:rsid w:val="0000519D"/>
    <w:rsid w:val="00010E57"/>
    <w:rsid w:val="000467F2"/>
    <w:rsid w:val="00074868"/>
    <w:rsid w:val="00084506"/>
    <w:rsid w:val="000B16BF"/>
    <w:rsid w:val="000B23EA"/>
    <w:rsid w:val="000B7814"/>
    <w:rsid w:val="000C332D"/>
    <w:rsid w:val="000C576B"/>
    <w:rsid w:val="000D7EBE"/>
    <w:rsid w:val="00126A3C"/>
    <w:rsid w:val="001338F5"/>
    <w:rsid w:val="00140A37"/>
    <w:rsid w:val="0016600E"/>
    <w:rsid w:val="00172DDC"/>
    <w:rsid w:val="0017742B"/>
    <w:rsid w:val="0019670A"/>
    <w:rsid w:val="001F40FA"/>
    <w:rsid w:val="00214962"/>
    <w:rsid w:val="00230F97"/>
    <w:rsid w:val="002464C5"/>
    <w:rsid w:val="00247D7A"/>
    <w:rsid w:val="00266942"/>
    <w:rsid w:val="00266D63"/>
    <w:rsid w:val="0029351B"/>
    <w:rsid w:val="00293806"/>
    <w:rsid w:val="00293A0F"/>
    <w:rsid w:val="002C1EE6"/>
    <w:rsid w:val="002C4479"/>
    <w:rsid w:val="002E10D2"/>
    <w:rsid w:val="00302575"/>
    <w:rsid w:val="0030742F"/>
    <w:rsid w:val="00314425"/>
    <w:rsid w:val="00334AB9"/>
    <w:rsid w:val="00342DB2"/>
    <w:rsid w:val="003D272A"/>
    <w:rsid w:val="00412707"/>
    <w:rsid w:val="00417291"/>
    <w:rsid w:val="00463B06"/>
    <w:rsid w:val="004673CE"/>
    <w:rsid w:val="00482D0E"/>
    <w:rsid w:val="00490B1F"/>
    <w:rsid w:val="005222ED"/>
    <w:rsid w:val="00557192"/>
    <w:rsid w:val="005720FD"/>
    <w:rsid w:val="00591191"/>
    <w:rsid w:val="005A58C5"/>
    <w:rsid w:val="005A797B"/>
    <w:rsid w:val="005D479B"/>
    <w:rsid w:val="005F2579"/>
    <w:rsid w:val="006A527C"/>
    <w:rsid w:val="006A5FF3"/>
    <w:rsid w:val="006B5997"/>
    <w:rsid w:val="006D11BC"/>
    <w:rsid w:val="006F7A68"/>
    <w:rsid w:val="00714A06"/>
    <w:rsid w:val="0074619C"/>
    <w:rsid w:val="007760AD"/>
    <w:rsid w:val="007B7CC1"/>
    <w:rsid w:val="007C04F3"/>
    <w:rsid w:val="007D03D3"/>
    <w:rsid w:val="007F0CF2"/>
    <w:rsid w:val="008543D7"/>
    <w:rsid w:val="0086281F"/>
    <w:rsid w:val="008A5CBE"/>
    <w:rsid w:val="008B5122"/>
    <w:rsid w:val="008B56C5"/>
    <w:rsid w:val="008B762E"/>
    <w:rsid w:val="008F17F8"/>
    <w:rsid w:val="008F272D"/>
    <w:rsid w:val="0091684D"/>
    <w:rsid w:val="00945B99"/>
    <w:rsid w:val="009B4E0A"/>
    <w:rsid w:val="009D24E1"/>
    <w:rsid w:val="009D7F3A"/>
    <w:rsid w:val="009E005C"/>
    <w:rsid w:val="009E36F6"/>
    <w:rsid w:val="009F0E7B"/>
    <w:rsid w:val="00A21FCC"/>
    <w:rsid w:val="00A65063"/>
    <w:rsid w:val="00A95925"/>
    <w:rsid w:val="00A9696A"/>
    <w:rsid w:val="00AB1BA5"/>
    <w:rsid w:val="00AC05B2"/>
    <w:rsid w:val="00B05799"/>
    <w:rsid w:val="00B1035E"/>
    <w:rsid w:val="00B2761B"/>
    <w:rsid w:val="00B37E05"/>
    <w:rsid w:val="00B46A0C"/>
    <w:rsid w:val="00B6799A"/>
    <w:rsid w:val="00B9453A"/>
    <w:rsid w:val="00BB61AB"/>
    <w:rsid w:val="00BC0B14"/>
    <w:rsid w:val="00BD2719"/>
    <w:rsid w:val="00C157E8"/>
    <w:rsid w:val="00C252F5"/>
    <w:rsid w:val="00C3104C"/>
    <w:rsid w:val="00C74119"/>
    <w:rsid w:val="00C82757"/>
    <w:rsid w:val="00C8620C"/>
    <w:rsid w:val="00CB7391"/>
    <w:rsid w:val="00D229FE"/>
    <w:rsid w:val="00D31643"/>
    <w:rsid w:val="00D316A0"/>
    <w:rsid w:val="00D35E0F"/>
    <w:rsid w:val="00D42E8F"/>
    <w:rsid w:val="00D56C37"/>
    <w:rsid w:val="00D81C68"/>
    <w:rsid w:val="00D85E09"/>
    <w:rsid w:val="00DA117B"/>
    <w:rsid w:val="00DE299C"/>
    <w:rsid w:val="00E13108"/>
    <w:rsid w:val="00E13317"/>
    <w:rsid w:val="00E51917"/>
    <w:rsid w:val="00E6271D"/>
    <w:rsid w:val="00E80FE3"/>
    <w:rsid w:val="00EA7F59"/>
    <w:rsid w:val="00EB31AE"/>
    <w:rsid w:val="00ED0B7D"/>
    <w:rsid w:val="00EF50C8"/>
    <w:rsid w:val="00F57564"/>
    <w:rsid w:val="00F708D1"/>
    <w:rsid w:val="00F848A1"/>
    <w:rsid w:val="00FA3C1C"/>
    <w:rsid w:val="00FA6F45"/>
    <w:rsid w:val="00FB3C95"/>
    <w:rsid w:val="00FE4F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00D4"/>
  <w15:chartTrackingRefBased/>
  <w15:docId w15:val="{AA57ED97-BB46-4BE7-A8D4-7567A694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link w:val="Ttulo3Char"/>
    <w:uiPriority w:val="9"/>
    <w:qFormat/>
    <w:rsid w:val="001F40F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1F40FA"/>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1F40FA"/>
    <w:rPr>
      <w:color w:val="0563C1" w:themeColor="hyperlink"/>
      <w:u w:val="single"/>
    </w:rPr>
  </w:style>
  <w:style w:type="character" w:styleId="MenoPendente">
    <w:name w:val="Unresolved Mention"/>
    <w:basedOn w:val="Fontepargpadro"/>
    <w:uiPriority w:val="99"/>
    <w:semiHidden/>
    <w:unhideWhenUsed/>
    <w:rsid w:val="001F40FA"/>
    <w:rPr>
      <w:color w:val="605E5C"/>
      <w:shd w:val="clear" w:color="auto" w:fill="E1DFDD"/>
    </w:rPr>
  </w:style>
  <w:style w:type="table" w:styleId="Tabelacomgrade">
    <w:name w:val="Table Grid"/>
    <w:basedOn w:val="Tabelanormal"/>
    <w:uiPriority w:val="39"/>
    <w:rsid w:val="00D2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0FE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B16BF"/>
    <w:pPr>
      <w:ind w:left="720"/>
      <w:contextualSpacing/>
    </w:pPr>
  </w:style>
  <w:style w:type="character" w:styleId="Refdecomentrio">
    <w:name w:val="annotation reference"/>
    <w:basedOn w:val="Fontepargpadro"/>
    <w:uiPriority w:val="99"/>
    <w:semiHidden/>
    <w:unhideWhenUsed/>
    <w:rsid w:val="00A9696A"/>
    <w:rPr>
      <w:sz w:val="16"/>
      <w:szCs w:val="16"/>
    </w:rPr>
  </w:style>
  <w:style w:type="paragraph" w:styleId="Textodecomentrio">
    <w:name w:val="annotation text"/>
    <w:basedOn w:val="Normal"/>
    <w:link w:val="TextodecomentrioChar"/>
    <w:uiPriority w:val="99"/>
    <w:semiHidden/>
    <w:unhideWhenUsed/>
    <w:rsid w:val="00A9696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9696A"/>
    <w:rPr>
      <w:sz w:val="20"/>
      <w:szCs w:val="20"/>
    </w:rPr>
  </w:style>
  <w:style w:type="paragraph" w:styleId="Assuntodocomentrio">
    <w:name w:val="annotation subject"/>
    <w:basedOn w:val="Textodecomentrio"/>
    <w:next w:val="Textodecomentrio"/>
    <w:link w:val="AssuntodocomentrioChar"/>
    <w:uiPriority w:val="99"/>
    <w:semiHidden/>
    <w:unhideWhenUsed/>
    <w:rsid w:val="00A9696A"/>
    <w:rPr>
      <w:b/>
      <w:bCs/>
    </w:rPr>
  </w:style>
  <w:style w:type="character" w:customStyle="1" w:styleId="AssuntodocomentrioChar">
    <w:name w:val="Assunto do comentário Char"/>
    <w:basedOn w:val="TextodecomentrioChar"/>
    <w:link w:val="Assuntodocomentrio"/>
    <w:uiPriority w:val="99"/>
    <w:semiHidden/>
    <w:rsid w:val="00A9696A"/>
    <w:rPr>
      <w:b/>
      <w:bCs/>
      <w:sz w:val="20"/>
      <w:szCs w:val="20"/>
    </w:rPr>
  </w:style>
  <w:style w:type="paragraph" w:styleId="Reviso">
    <w:name w:val="Revision"/>
    <w:hidden/>
    <w:uiPriority w:val="99"/>
    <w:semiHidden/>
    <w:rsid w:val="00A9696A"/>
    <w:pPr>
      <w:spacing w:after="0" w:line="240" w:lineRule="auto"/>
    </w:pPr>
  </w:style>
  <w:style w:type="paragraph" w:styleId="Cabealho">
    <w:name w:val="header"/>
    <w:basedOn w:val="Normal"/>
    <w:link w:val="CabealhoChar"/>
    <w:uiPriority w:val="99"/>
    <w:unhideWhenUsed/>
    <w:rsid w:val="007C04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04F3"/>
  </w:style>
  <w:style w:type="paragraph" w:styleId="Rodap">
    <w:name w:val="footer"/>
    <w:basedOn w:val="Normal"/>
    <w:link w:val="RodapChar"/>
    <w:uiPriority w:val="99"/>
    <w:unhideWhenUsed/>
    <w:rsid w:val="007C04F3"/>
    <w:pPr>
      <w:tabs>
        <w:tab w:val="center" w:pos="4252"/>
        <w:tab w:val="right" w:pos="8504"/>
      </w:tabs>
      <w:spacing w:after="0" w:line="240" w:lineRule="auto"/>
    </w:pPr>
  </w:style>
  <w:style w:type="character" w:customStyle="1" w:styleId="RodapChar">
    <w:name w:val="Rodapé Char"/>
    <w:basedOn w:val="Fontepargpadro"/>
    <w:link w:val="Rodap"/>
    <w:uiPriority w:val="99"/>
    <w:rsid w:val="007C04F3"/>
  </w:style>
  <w:style w:type="paragraph" w:customStyle="1" w:styleId="Default">
    <w:name w:val="Default"/>
    <w:rsid w:val="007C04F3"/>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2E10D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E10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01909">
      <w:bodyDiv w:val="1"/>
      <w:marLeft w:val="0"/>
      <w:marRight w:val="0"/>
      <w:marTop w:val="0"/>
      <w:marBottom w:val="0"/>
      <w:divBdr>
        <w:top w:val="none" w:sz="0" w:space="0" w:color="auto"/>
        <w:left w:val="none" w:sz="0" w:space="0" w:color="auto"/>
        <w:bottom w:val="none" w:sz="0" w:space="0" w:color="auto"/>
        <w:right w:val="none" w:sz="0" w:space="0" w:color="auto"/>
      </w:divBdr>
    </w:div>
    <w:div w:id="333342732">
      <w:bodyDiv w:val="1"/>
      <w:marLeft w:val="0"/>
      <w:marRight w:val="0"/>
      <w:marTop w:val="0"/>
      <w:marBottom w:val="0"/>
      <w:divBdr>
        <w:top w:val="none" w:sz="0" w:space="0" w:color="auto"/>
        <w:left w:val="none" w:sz="0" w:space="0" w:color="auto"/>
        <w:bottom w:val="none" w:sz="0" w:space="0" w:color="auto"/>
        <w:right w:val="none" w:sz="0" w:space="0" w:color="auto"/>
      </w:divBdr>
    </w:div>
    <w:div w:id="549806234">
      <w:bodyDiv w:val="1"/>
      <w:marLeft w:val="0"/>
      <w:marRight w:val="0"/>
      <w:marTop w:val="0"/>
      <w:marBottom w:val="0"/>
      <w:divBdr>
        <w:top w:val="none" w:sz="0" w:space="0" w:color="auto"/>
        <w:left w:val="none" w:sz="0" w:space="0" w:color="auto"/>
        <w:bottom w:val="none" w:sz="0" w:space="0" w:color="auto"/>
        <w:right w:val="none" w:sz="0" w:space="0" w:color="auto"/>
      </w:divBdr>
    </w:div>
    <w:div w:id="820341479">
      <w:bodyDiv w:val="1"/>
      <w:marLeft w:val="0"/>
      <w:marRight w:val="0"/>
      <w:marTop w:val="0"/>
      <w:marBottom w:val="0"/>
      <w:divBdr>
        <w:top w:val="none" w:sz="0" w:space="0" w:color="auto"/>
        <w:left w:val="none" w:sz="0" w:space="0" w:color="auto"/>
        <w:bottom w:val="none" w:sz="0" w:space="0" w:color="auto"/>
        <w:right w:val="none" w:sz="0" w:space="0" w:color="auto"/>
      </w:divBdr>
    </w:div>
    <w:div w:id="870800467">
      <w:bodyDiv w:val="1"/>
      <w:marLeft w:val="0"/>
      <w:marRight w:val="0"/>
      <w:marTop w:val="0"/>
      <w:marBottom w:val="0"/>
      <w:divBdr>
        <w:top w:val="none" w:sz="0" w:space="0" w:color="auto"/>
        <w:left w:val="none" w:sz="0" w:space="0" w:color="auto"/>
        <w:bottom w:val="none" w:sz="0" w:space="0" w:color="auto"/>
        <w:right w:val="none" w:sz="0" w:space="0" w:color="auto"/>
      </w:divBdr>
      <w:divsChild>
        <w:div w:id="643042653">
          <w:marLeft w:val="0"/>
          <w:marRight w:val="0"/>
          <w:marTop w:val="0"/>
          <w:marBottom w:val="0"/>
          <w:divBdr>
            <w:top w:val="none" w:sz="0" w:space="0" w:color="auto"/>
            <w:left w:val="none" w:sz="0" w:space="0" w:color="auto"/>
            <w:bottom w:val="none" w:sz="0" w:space="0" w:color="auto"/>
            <w:right w:val="none" w:sz="0" w:space="0" w:color="auto"/>
          </w:divBdr>
        </w:div>
      </w:divsChild>
    </w:div>
    <w:div w:id="872618039">
      <w:bodyDiv w:val="1"/>
      <w:marLeft w:val="0"/>
      <w:marRight w:val="0"/>
      <w:marTop w:val="0"/>
      <w:marBottom w:val="0"/>
      <w:divBdr>
        <w:top w:val="none" w:sz="0" w:space="0" w:color="auto"/>
        <w:left w:val="none" w:sz="0" w:space="0" w:color="auto"/>
        <w:bottom w:val="none" w:sz="0" w:space="0" w:color="auto"/>
        <w:right w:val="none" w:sz="0" w:space="0" w:color="auto"/>
      </w:divBdr>
    </w:div>
    <w:div w:id="989751130">
      <w:bodyDiv w:val="1"/>
      <w:marLeft w:val="0"/>
      <w:marRight w:val="0"/>
      <w:marTop w:val="0"/>
      <w:marBottom w:val="0"/>
      <w:divBdr>
        <w:top w:val="none" w:sz="0" w:space="0" w:color="auto"/>
        <w:left w:val="none" w:sz="0" w:space="0" w:color="auto"/>
        <w:bottom w:val="none" w:sz="0" w:space="0" w:color="auto"/>
        <w:right w:val="none" w:sz="0" w:space="0" w:color="auto"/>
      </w:divBdr>
    </w:div>
    <w:div w:id="1055589033">
      <w:bodyDiv w:val="1"/>
      <w:marLeft w:val="0"/>
      <w:marRight w:val="0"/>
      <w:marTop w:val="0"/>
      <w:marBottom w:val="0"/>
      <w:divBdr>
        <w:top w:val="none" w:sz="0" w:space="0" w:color="auto"/>
        <w:left w:val="none" w:sz="0" w:space="0" w:color="auto"/>
        <w:bottom w:val="none" w:sz="0" w:space="0" w:color="auto"/>
        <w:right w:val="none" w:sz="0" w:space="0" w:color="auto"/>
      </w:divBdr>
      <w:divsChild>
        <w:div w:id="695034451">
          <w:marLeft w:val="0"/>
          <w:marRight w:val="0"/>
          <w:marTop w:val="0"/>
          <w:marBottom w:val="0"/>
          <w:divBdr>
            <w:top w:val="none" w:sz="0" w:space="0" w:color="auto"/>
            <w:left w:val="none" w:sz="0" w:space="0" w:color="auto"/>
            <w:bottom w:val="none" w:sz="0" w:space="0" w:color="auto"/>
            <w:right w:val="none" w:sz="0" w:space="0" w:color="auto"/>
          </w:divBdr>
        </w:div>
      </w:divsChild>
    </w:div>
    <w:div w:id="1181315933">
      <w:bodyDiv w:val="1"/>
      <w:marLeft w:val="0"/>
      <w:marRight w:val="0"/>
      <w:marTop w:val="0"/>
      <w:marBottom w:val="0"/>
      <w:divBdr>
        <w:top w:val="none" w:sz="0" w:space="0" w:color="auto"/>
        <w:left w:val="none" w:sz="0" w:space="0" w:color="auto"/>
        <w:bottom w:val="none" w:sz="0" w:space="0" w:color="auto"/>
        <w:right w:val="none" w:sz="0" w:space="0" w:color="auto"/>
      </w:divBdr>
    </w:div>
    <w:div w:id="1350258097">
      <w:bodyDiv w:val="1"/>
      <w:marLeft w:val="0"/>
      <w:marRight w:val="0"/>
      <w:marTop w:val="0"/>
      <w:marBottom w:val="0"/>
      <w:divBdr>
        <w:top w:val="none" w:sz="0" w:space="0" w:color="auto"/>
        <w:left w:val="none" w:sz="0" w:space="0" w:color="auto"/>
        <w:bottom w:val="none" w:sz="0" w:space="0" w:color="auto"/>
        <w:right w:val="none" w:sz="0" w:space="0" w:color="auto"/>
      </w:divBdr>
    </w:div>
    <w:div w:id="1358387450">
      <w:bodyDiv w:val="1"/>
      <w:marLeft w:val="0"/>
      <w:marRight w:val="0"/>
      <w:marTop w:val="0"/>
      <w:marBottom w:val="0"/>
      <w:divBdr>
        <w:top w:val="none" w:sz="0" w:space="0" w:color="auto"/>
        <w:left w:val="none" w:sz="0" w:space="0" w:color="auto"/>
        <w:bottom w:val="none" w:sz="0" w:space="0" w:color="auto"/>
        <w:right w:val="none" w:sz="0" w:space="0" w:color="auto"/>
      </w:divBdr>
    </w:div>
    <w:div w:id="1434667530">
      <w:bodyDiv w:val="1"/>
      <w:marLeft w:val="0"/>
      <w:marRight w:val="0"/>
      <w:marTop w:val="0"/>
      <w:marBottom w:val="0"/>
      <w:divBdr>
        <w:top w:val="none" w:sz="0" w:space="0" w:color="auto"/>
        <w:left w:val="none" w:sz="0" w:space="0" w:color="auto"/>
        <w:bottom w:val="none" w:sz="0" w:space="0" w:color="auto"/>
        <w:right w:val="none" w:sz="0" w:space="0" w:color="auto"/>
      </w:divBdr>
    </w:div>
    <w:div w:id="1566795452">
      <w:bodyDiv w:val="1"/>
      <w:marLeft w:val="0"/>
      <w:marRight w:val="0"/>
      <w:marTop w:val="0"/>
      <w:marBottom w:val="0"/>
      <w:divBdr>
        <w:top w:val="none" w:sz="0" w:space="0" w:color="auto"/>
        <w:left w:val="none" w:sz="0" w:space="0" w:color="auto"/>
        <w:bottom w:val="none" w:sz="0" w:space="0" w:color="auto"/>
        <w:right w:val="none" w:sz="0" w:space="0" w:color="auto"/>
      </w:divBdr>
    </w:div>
    <w:div w:id="1636056458">
      <w:bodyDiv w:val="1"/>
      <w:marLeft w:val="0"/>
      <w:marRight w:val="0"/>
      <w:marTop w:val="0"/>
      <w:marBottom w:val="0"/>
      <w:divBdr>
        <w:top w:val="none" w:sz="0" w:space="0" w:color="auto"/>
        <w:left w:val="none" w:sz="0" w:space="0" w:color="auto"/>
        <w:bottom w:val="none" w:sz="0" w:space="0" w:color="auto"/>
        <w:right w:val="none" w:sz="0" w:space="0" w:color="auto"/>
      </w:divBdr>
    </w:div>
    <w:div w:id="1644264277">
      <w:bodyDiv w:val="1"/>
      <w:marLeft w:val="0"/>
      <w:marRight w:val="0"/>
      <w:marTop w:val="0"/>
      <w:marBottom w:val="0"/>
      <w:divBdr>
        <w:top w:val="none" w:sz="0" w:space="0" w:color="auto"/>
        <w:left w:val="none" w:sz="0" w:space="0" w:color="auto"/>
        <w:bottom w:val="none" w:sz="0" w:space="0" w:color="auto"/>
        <w:right w:val="none" w:sz="0" w:space="0" w:color="auto"/>
      </w:divBdr>
    </w:div>
    <w:div w:id="1658262655">
      <w:bodyDiv w:val="1"/>
      <w:marLeft w:val="0"/>
      <w:marRight w:val="0"/>
      <w:marTop w:val="0"/>
      <w:marBottom w:val="0"/>
      <w:divBdr>
        <w:top w:val="none" w:sz="0" w:space="0" w:color="auto"/>
        <w:left w:val="none" w:sz="0" w:space="0" w:color="auto"/>
        <w:bottom w:val="none" w:sz="0" w:space="0" w:color="auto"/>
        <w:right w:val="none" w:sz="0" w:space="0" w:color="auto"/>
      </w:divBdr>
    </w:div>
    <w:div w:id="1843624194">
      <w:bodyDiv w:val="1"/>
      <w:marLeft w:val="0"/>
      <w:marRight w:val="0"/>
      <w:marTop w:val="0"/>
      <w:marBottom w:val="0"/>
      <w:divBdr>
        <w:top w:val="none" w:sz="0" w:space="0" w:color="auto"/>
        <w:left w:val="none" w:sz="0" w:space="0" w:color="auto"/>
        <w:bottom w:val="none" w:sz="0" w:space="0" w:color="auto"/>
        <w:right w:val="none" w:sz="0" w:space="0" w:color="auto"/>
      </w:divBdr>
    </w:div>
    <w:div w:id="1917470853">
      <w:bodyDiv w:val="1"/>
      <w:marLeft w:val="0"/>
      <w:marRight w:val="0"/>
      <w:marTop w:val="0"/>
      <w:marBottom w:val="0"/>
      <w:divBdr>
        <w:top w:val="none" w:sz="0" w:space="0" w:color="auto"/>
        <w:left w:val="none" w:sz="0" w:space="0" w:color="auto"/>
        <w:bottom w:val="none" w:sz="0" w:space="0" w:color="auto"/>
        <w:right w:val="none" w:sz="0" w:space="0" w:color="auto"/>
      </w:divBdr>
      <w:divsChild>
        <w:div w:id="1750881512">
          <w:marLeft w:val="0"/>
          <w:marRight w:val="0"/>
          <w:marTop w:val="240"/>
          <w:marBottom w:val="240"/>
          <w:divBdr>
            <w:top w:val="none" w:sz="0" w:space="0" w:color="auto"/>
            <w:left w:val="none" w:sz="0" w:space="0" w:color="auto"/>
            <w:bottom w:val="none" w:sz="0" w:space="0" w:color="auto"/>
            <w:right w:val="none" w:sz="0" w:space="0" w:color="auto"/>
          </w:divBdr>
          <w:divsChild>
            <w:div w:id="186799526">
              <w:marLeft w:val="0"/>
              <w:marRight w:val="120"/>
              <w:marTop w:val="0"/>
              <w:marBottom w:val="180"/>
              <w:divBdr>
                <w:top w:val="none" w:sz="0" w:space="0" w:color="auto"/>
                <w:left w:val="none" w:sz="0" w:space="0" w:color="auto"/>
                <w:bottom w:val="none" w:sz="0" w:space="0" w:color="auto"/>
                <w:right w:val="none" w:sz="0" w:space="0" w:color="auto"/>
              </w:divBdr>
            </w:div>
            <w:div w:id="1705518520">
              <w:marLeft w:val="0"/>
              <w:marRight w:val="120"/>
              <w:marTop w:val="0"/>
              <w:marBottom w:val="180"/>
              <w:divBdr>
                <w:top w:val="none" w:sz="0" w:space="0" w:color="auto"/>
                <w:left w:val="none" w:sz="0" w:space="0" w:color="auto"/>
                <w:bottom w:val="none" w:sz="0" w:space="0" w:color="auto"/>
                <w:right w:val="none" w:sz="0" w:space="0" w:color="auto"/>
              </w:divBdr>
            </w:div>
            <w:div w:id="3637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causp.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t.ly/retornoCAU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F7A06-19BD-478F-8C06-E2A2EEFC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1785</Words>
  <Characters>9641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Palheta Cardoso</dc:creator>
  <cp:keywords/>
  <dc:description/>
  <cp:lastModifiedBy>Ellen Monte Bussi</cp:lastModifiedBy>
  <cp:revision>6</cp:revision>
  <cp:lastPrinted>2021-11-29T14:41:00Z</cp:lastPrinted>
  <dcterms:created xsi:type="dcterms:W3CDTF">2021-08-31T14:14:00Z</dcterms:created>
  <dcterms:modified xsi:type="dcterms:W3CDTF">2021-11-29T14:41:00Z</dcterms:modified>
</cp:coreProperties>
</file>