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68C3C" w14:textId="0775C66C" w:rsidR="00443EC8" w:rsidRPr="008F361C" w:rsidRDefault="00962934" w:rsidP="006B3AF1">
      <w:pPr>
        <w:pStyle w:val="Default"/>
        <w:ind w:right="-568"/>
        <w:jc w:val="center"/>
        <w:rPr>
          <w:b/>
          <w:color w:val="auto"/>
          <w:sz w:val="22"/>
          <w:szCs w:val="22"/>
        </w:rPr>
      </w:pPr>
      <w:bookmarkStart w:id="0" w:name="_GoBack"/>
      <w:bookmarkEnd w:id="0"/>
      <w:r>
        <w:rPr>
          <w:b/>
          <w:color w:val="auto"/>
          <w:sz w:val="22"/>
          <w:szCs w:val="22"/>
        </w:rPr>
        <w:t xml:space="preserve">PORTARIA </w:t>
      </w:r>
      <w:r w:rsidR="004B492B">
        <w:rPr>
          <w:b/>
          <w:color w:val="auto"/>
          <w:sz w:val="22"/>
          <w:szCs w:val="22"/>
        </w:rPr>
        <w:t>NORMATIVA</w:t>
      </w:r>
      <w:r>
        <w:rPr>
          <w:b/>
          <w:color w:val="auto"/>
          <w:sz w:val="22"/>
          <w:szCs w:val="22"/>
        </w:rPr>
        <w:t xml:space="preserve"> CAU/SP</w:t>
      </w:r>
      <w:r w:rsidR="00443EC8" w:rsidRPr="008F361C">
        <w:rPr>
          <w:b/>
          <w:color w:val="auto"/>
          <w:sz w:val="22"/>
          <w:szCs w:val="22"/>
        </w:rPr>
        <w:t xml:space="preserve"> N° </w:t>
      </w:r>
      <w:r w:rsidR="00453AF4">
        <w:rPr>
          <w:b/>
          <w:color w:val="auto"/>
          <w:sz w:val="22"/>
          <w:szCs w:val="22"/>
        </w:rPr>
        <w:t>18</w:t>
      </w:r>
      <w:r w:rsidR="00681636">
        <w:rPr>
          <w:b/>
          <w:color w:val="auto"/>
          <w:sz w:val="22"/>
          <w:szCs w:val="22"/>
        </w:rPr>
        <w:t>4</w:t>
      </w:r>
      <w:r w:rsidR="008F361C">
        <w:rPr>
          <w:b/>
          <w:color w:val="auto"/>
          <w:sz w:val="22"/>
          <w:szCs w:val="22"/>
        </w:rPr>
        <w:t>,</w:t>
      </w:r>
      <w:r w:rsidR="00443EC8" w:rsidRPr="008F361C">
        <w:rPr>
          <w:b/>
          <w:color w:val="auto"/>
          <w:sz w:val="22"/>
          <w:szCs w:val="22"/>
        </w:rPr>
        <w:t xml:space="preserve"> </w:t>
      </w:r>
      <w:r w:rsidR="00443EC8" w:rsidRPr="00B14770">
        <w:rPr>
          <w:b/>
          <w:color w:val="auto"/>
          <w:sz w:val="22"/>
          <w:szCs w:val="22"/>
        </w:rPr>
        <w:t xml:space="preserve">DE </w:t>
      </w:r>
      <w:r w:rsidR="00453AF4">
        <w:rPr>
          <w:b/>
          <w:color w:val="auto"/>
          <w:sz w:val="22"/>
          <w:szCs w:val="22"/>
        </w:rPr>
        <w:t>30</w:t>
      </w:r>
      <w:r w:rsidR="00443EC8" w:rsidRPr="00B14770">
        <w:rPr>
          <w:b/>
          <w:color w:val="auto"/>
          <w:sz w:val="22"/>
          <w:szCs w:val="22"/>
        </w:rPr>
        <w:t xml:space="preserve"> DE </w:t>
      </w:r>
      <w:r w:rsidR="00453AF4">
        <w:rPr>
          <w:b/>
          <w:color w:val="auto"/>
          <w:sz w:val="22"/>
          <w:szCs w:val="22"/>
        </w:rPr>
        <w:t>OUTUBRO</w:t>
      </w:r>
      <w:r w:rsidR="00D40C16" w:rsidRPr="00B14770">
        <w:rPr>
          <w:b/>
          <w:color w:val="auto"/>
          <w:sz w:val="22"/>
          <w:szCs w:val="22"/>
        </w:rPr>
        <w:t xml:space="preserve"> </w:t>
      </w:r>
      <w:r w:rsidR="00443EC8" w:rsidRPr="00FD28AE">
        <w:rPr>
          <w:b/>
          <w:color w:val="auto"/>
          <w:sz w:val="22"/>
          <w:szCs w:val="22"/>
        </w:rPr>
        <w:t>DE 20</w:t>
      </w:r>
      <w:r w:rsidR="00A7136E" w:rsidRPr="00FD28AE">
        <w:rPr>
          <w:b/>
          <w:color w:val="auto"/>
          <w:sz w:val="22"/>
          <w:szCs w:val="22"/>
        </w:rPr>
        <w:t>20</w:t>
      </w:r>
      <w:r w:rsidR="008F361C">
        <w:rPr>
          <w:b/>
          <w:color w:val="auto"/>
          <w:sz w:val="22"/>
          <w:szCs w:val="22"/>
        </w:rPr>
        <w:t>.</w:t>
      </w:r>
    </w:p>
    <w:p w14:paraId="60AED37B" w14:textId="77777777" w:rsidR="00FC12B0" w:rsidRDefault="00FC12B0" w:rsidP="006B3AF1">
      <w:pPr>
        <w:pStyle w:val="Default"/>
        <w:ind w:right="-568"/>
        <w:rPr>
          <w:color w:val="auto"/>
          <w:sz w:val="22"/>
          <w:szCs w:val="22"/>
        </w:rPr>
      </w:pPr>
    </w:p>
    <w:p w14:paraId="3AE863B9" w14:textId="7124C4D8" w:rsidR="006B7C76" w:rsidRPr="00535369" w:rsidRDefault="006B7C76" w:rsidP="006B3AF1">
      <w:pPr>
        <w:spacing w:after="0" w:line="240" w:lineRule="auto"/>
        <w:ind w:left="4320" w:right="-568"/>
        <w:jc w:val="both"/>
        <w:rPr>
          <w:rFonts w:ascii="Times New Roman" w:eastAsia="Arial" w:hAnsi="Times New Roman"/>
          <w:bCs/>
          <w:color w:val="000000"/>
          <w:kern w:val="3"/>
        </w:rPr>
      </w:pPr>
      <w:r w:rsidRPr="00535369">
        <w:rPr>
          <w:rFonts w:ascii="Times New Roman" w:eastAsia="Arial" w:hAnsi="Times New Roman"/>
          <w:bCs/>
          <w:color w:val="000000"/>
          <w:kern w:val="3"/>
        </w:rPr>
        <w:t>Regulamenta o regime de trabalho remoto (</w:t>
      </w:r>
      <w:r w:rsidRPr="00535369">
        <w:rPr>
          <w:rFonts w:ascii="Times New Roman" w:eastAsia="Arial" w:hAnsi="Times New Roman"/>
          <w:bCs/>
          <w:i/>
          <w:color w:val="000000"/>
          <w:kern w:val="3"/>
        </w:rPr>
        <w:t>Home Office</w:t>
      </w:r>
      <w:r w:rsidRPr="00535369">
        <w:rPr>
          <w:rFonts w:ascii="Times New Roman" w:eastAsia="Arial" w:hAnsi="Times New Roman"/>
          <w:bCs/>
          <w:color w:val="000000"/>
          <w:kern w:val="3"/>
        </w:rPr>
        <w:t xml:space="preserve">) no âmbito do Conselho de Arquitetura e Urbanismo de São Paulo – CAU/SP, </w:t>
      </w:r>
      <w:r w:rsidR="00BB42C0" w:rsidRPr="00E707E2">
        <w:rPr>
          <w:rFonts w:ascii="Times New Roman" w:eastAsia="Arial" w:hAnsi="Times New Roman"/>
          <w:bCs/>
          <w:color w:val="000000"/>
          <w:kern w:val="3"/>
        </w:rPr>
        <w:t>instituído</w:t>
      </w:r>
      <w:r w:rsidR="00BB42C0">
        <w:rPr>
          <w:rFonts w:ascii="Times New Roman" w:eastAsia="Arial" w:hAnsi="Times New Roman"/>
          <w:bCs/>
          <w:color w:val="000000"/>
          <w:kern w:val="3"/>
        </w:rPr>
        <w:t xml:space="preserve"> </w:t>
      </w:r>
      <w:r>
        <w:rPr>
          <w:rFonts w:ascii="Times New Roman" w:eastAsia="Arial" w:hAnsi="Times New Roman"/>
          <w:bCs/>
          <w:color w:val="000000"/>
          <w:kern w:val="3"/>
        </w:rPr>
        <w:t xml:space="preserve">em razão da pandemia causada pela COVID-19, </w:t>
      </w:r>
      <w:r w:rsidR="00681636">
        <w:rPr>
          <w:rFonts w:ascii="Times New Roman" w:eastAsia="Arial" w:hAnsi="Times New Roman"/>
          <w:bCs/>
          <w:color w:val="000000"/>
          <w:kern w:val="3"/>
        </w:rPr>
        <w:t>e dá outras providências</w:t>
      </w:r>
      <w:r w:rsidRPr="00535369">
        <w:rPr>
          <w:rFonts w:ascii="Times New Roman" w:eastAsia="Arial" w:hAnsi="Times New Roman"/>
          <w:bCs/>
          <w:color w:val="000000"/>
          <w:kern w:val="3"/>
        </w:rPr>
        <w:t>.</w:t>
      </w:r>
      <w:r w:rsidR="00C72DAD">
        <w:rPr>
          <w:rFonts w:ascii="Times New Roman" w:eastAsia="Arial" w:hAnsi="Times New Roman"/>
          <w:bCs/>
          <w:color w:val="000000"/>
          <w:kern w:val="3"/>
        </w:rPr>
        <w:t xml:space="preserve"> </w:t>
      </w:r>
    </w:p>
    <w:p w14:paraId="00468C4C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2D80FC27" w14:textId="77777777" w:rsidR="006B7C76" w:rsidRPr="00445D62" w:rsidRDefault="006B7C76" w:rsidP="006B3AF1">
      <w:pPr>
        <w:spacing w:after="0" w:line="240" w:lineRule="auto"/>
        <w:ind w:right="-568"/>
        <w:jc w:val="both"/>
        <w:rPr>
          <w:rFonts w:ascii="Times New Roman" w:hAnsi="Times New Roman"/>
          <w:color w:val="000000" w:themeColor="text1"/>
        </w:rPr>
      </w:pPr>
      <w:r w:rsidRPr="00445D62">
        <w:rPr>
          <w:rFonts w:ascii="Times New Roman" w:hAnsi="Times New Roman"/>
          <w:color w:val="000000" w:themeColor="text1"/>
        </w:rPr>
        <w:t xml:space="preserve">O Presidente do Conselho de Arquitetura e Urbanismo de São Paulo (CAU/SP), no exercício das atribuições que lhe conferem o art. 35, </w:t>
      </w:r>
      <w:r w:rsidRPr="00344912">
        <w:rPr>
          <w:rFonts w:ascii="Times New Roman" w:hAnsi="Times New Roman"/>
          <w:color w:val="000000" w:themeColor="text1"/>
        </w:rPr>
        <w:t>inciso III, da Lei n° 12.378, de 31 de dezembro de 2010, e ainda com fundamento nas disposições contidas no artigo 155, XLV, do Regimento Interno do CAU/SP, e ainda</w:t>
      </w:r>
    </w:p>
    <w:p w14:paraId="48563504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2E3CC24E" w14:textId="28AE9B5F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 w:rsidRPr="000A2EA3">
        <w:rPr>
          <w:rFonts w:ascii="Times New Roman" w:hAnsi="Times New Roman"/>
        </w:rPr>
        <w:t xml:space="preserve">Considerando a Portaria Normativa CAU/SP n.º </w:t>
      </w:r>
      <w:r w:rsidR="00BB42C0">
        <w:rPr>
          <w:rFonts w:ascii="Times New Roman" w:hAnsi="Times New Roman"/>
        </w:rPr>
        <w:t>183</w:t>
      </w:r>
      <w:r w:rsidRPr="000A2EA3">
        <w:rPr>
          <w:rFonts w:ascii="Times New Roman" w:hAnsi="Times New Roman"/>
        </w:rPr>
        <w:t>, de 3</w:t>
      </w:r>
      <w:r w:rsidR="00BB42C0">
        <w:rPr>
          <w:rFonts w:ascii="Times New Roman" w:hAnsi="Times New Roman"/>
        </w:rPr>
        <w:t>0</w:t>
      </w:r>
      <w:r w:rsidRPr="000A2EA3">
        <w:rPr>
          <w:rFonts w:ascii="Times New Roman" w:hAnsi="Times New Roman"/>
        </w:rPr>
        <w:t xml:space="preserve"> de </w:t>
      </w:r>
      <w:r w:rsidR="00BB42C0">
        <w:rPr>
          <w:rFonts w:ascii="Times New Roman" w:hAnsi="Times New Roman"/>
        </w:rPr>
        <w:t>outubro</w:t>
      </w:r>
      <w:r w:rsidRPr="000A2EA3">
        <w:rPr>
          <w:rFonts w:ascii="Times New Roman" w:hAnsi="Times New Roman"/>
        </w:rPr>
        <w:t xml:space="preserve"> de 2020</w:t>
      </w:r>
      <w:r w:rsidRPr="00B4177A">
        <w:rPr>
          <w:rFonts w:ascii="Times New Roman" w:hAnsi="Times New Roman"/>
        </w:rPr>
        <w:t xml:space="preserve">, que </w:t>
      </w:r>
      <w:r w:rsidR="00BB42C0">
        <w:rPr>
          <w:rFonts w:ascii="Times New Roman" w:hAnsi="Times New Roman"/>
        </w:rPr>
        <w:t>e</w:t>
      </w:r>
      <w:r w:rsidR="00BB42C0" w:rsidRPr="00BB42C0">
        <w:rPr>
          <w:rFonts w:ascii="Times New Roman" w:hAnsi="Times New Roman"/>
        </w:rPr>
        <w:t>stabelece o plano de retomada gradual das atividades presenciais no Conselho de Arquitetura e Urbanismo de São Paulo e dá outras p</w:t>
      </w:r>
      <w:r w:rsidR="003D0D33">
        <w:rPr>
          <w:rFonts w:ascii="Times New Roman" w:hAnsi="Times New Roman"/>
        </w:rPr>
        <w:t xml:space="preserve">rovidências; </w:t>
      </w:r>
    </w:p>
    <w:p w14:paraId="4604293B" w14:textId="77777777" w:rsidR="003D0D33" w:rsidRDefault="003D0D33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D8B444F" w14:textId="2108C91C" w:rsidR="003D0D33" w:rsidRDefault="003D0D33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disposto no art. 6º da </w:t>
      </w:r>
      <w:r w:rsidRPr="000A2EA3">
        <w:rPr>
          <w:rFonts w:ascii="Times New Roman" w:hAnsi="Times New Roman"/>
        </w:rPr>
        <w:t xml:space="preserve">Portaria Normativa CAU/SP n.º </w:t>
      </w:r>
      <w:r>
        <w:rPr>
          <w:rFonts w:ascii="Times New Roman" w:hAnsi="Times New Roman"/>
        </w:rPr>
        <w:t>183</w:t>
      </w:r>
      <w:r w:rsidRPr="000A2EA3">
        <w:rPr>
          <w:rFonts w:ascii="Times New Roman" w:hAnsi="Times New Roman"/>
        </w:rPr>
        <w:t>, de 3</w:t>
      </w:r>
      <w:r>
        <w:rPr>
          <w:rFonts w:ascii="Times New Roman" w:hAnsi="Times New Roman"/>
        </w:rPr>
        <w:t>0</w:t>
      </w:r>
      <w:r w:rsidRPr="000A2EA3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outubro</w:t>
      </w:r>
      <w:r w:rsidRPr="000A2EA3">
        <w:rPr>
          <w:rFonts w:ascii="Times New Roman" w:hAnsi="Times New Roman"/>
        </w:rPr>
        <w:t xml:space="preserve"> de 2020</w:t>
      </w:r>
      <w:r>
        <w:rPr>
          <w:rFonts w:ascii="Times New Roman" w:hAnsi="Times New Roman"/>
        </w:rPr>
        <w:t xml:space="preserve">, que prevê a possibilidade de realização, em regime de </w:t>
      </w:r>
      <w:r w:rsidRPr="003D0D33">
        <w:rPr>
          <w:rFonts w:ascii="Times New Roman" w:hAnsi="Times New Roman"/>
          <w:i/>
        </w:rPr>
        <w:t>home office</w:t>
      </w:r>
      <w:r>
        <w:rPr>
          <w:rFonts w:ascii="Times New Roman" w:hAnsi="Times New Roman"/>
        </w:rPr>
        <w:t xml:space="preserve">, das </w:t>
      </w:r>
      <w:r w:rsidRPr="003D0D33">
        <w:rPr>
          <w:rFonts w:ascii="Times New Roman" w:hAnsi="Times New Roman"/>
        </w:rPr>
        <w:t>atividades técnicas, administrativas e de atendimento por meio de canais de comunicação realizadas na Sede e Escritó</w:t>
      </w:r>
      <w:r>
        <w:rPr>
          <w:rFonts w:ascii="Times New Roman" w:hAnsi="Times New Roman"/>
        </w:rPr>
        <w:t>rios Descentralizados do CAU/SP;</w:t>
      </w:r>
    </w:p>
    <w:p w14:paraId="6BF6FABB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CFDD450" w14:textId="3D0D7053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que o regime de contratação dos empregados do Conselho de Arquitetura e Urbanismo de São Paulo é o da Consolidação das Leis do Trabalho, na modalidade presencial, sendo necessária a previsão de regras para o regime de trabalho na modalidade </w:t>
      </w:r>
      <w:r w:rsidR="003D0D33">
        <w:rPr>
          <w:rFonts w:ascii="Times New Roman" w:hAnsi="Times New Roman"/>
          <w:i/>
        </w:rPr>
        <w:t>home office.</w:t>
      </w:r>
    </w:p>
    <w:p w14:paraId="30C6EEFC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8A5B1D0" w14:textId="77777777" w:rsidR="006B7C76" w:rsidRPr="00CE0A63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b/>
        </w:rPr>
      </w:pPr>
      <w:r w:rsidRPr="00CE0A63">
        <w:rPr>
          <w:rFonts w:ascii="Times New Roman" w:hAnsi="Times New Roman"/>
          <w:b/>
        </w:rPr>
        <w:t>RESOLVE:</w:t>
      </w:r>
    </w:p>
    <w:p w14:paraId="60CDBD61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FE72328" w14:textId="7363F1EE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 w:rsidRPr="00535369">
        <w:rPr>
          <w:rFonts w:ascii="Times New Roman" w:hAnsi="Times New Roman"/>
        </w:rPr>
        <w:t xml:space="preserve">Art. 1º </w:t>
      </w:r>
      <w:r>
        <w:rPr>
          <w:rFonts w:ascii="Times New Roman" w:hAnsi="Times New Roman"/>
        </w:rPr>
        <w:t xml:space="preserve">Regulamentar o regime de trabalho remoto em </w:t>
      </w:r>
      <w:r w:rsidRPr="00EF1953">
        <w:rPr>
          <w:rFonts w:ascii="Times New Roman" w:hAnsi="Times New Roman"/>
          <w:i/>
        </w:rPr>
        <w:t>home office</w:t>
      </w:r>
      <w:r>
        <w:rPr>
          <w:rFonts w:ascii="Times New Roman" w:hAnsi="Times New Roman"/>
        </w:rPr>
        <w:t>, estabelecido para os empregados do CAU/SP que prestam serviços na Sede e nos Escritórios Descentralizados do Conselho.</w:t>
      </w:r>
    </w:p>
    <w:p w14:paraId="713C851A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9CB32E7" w14:textId="77777777" w:rsidR="006B7C76" w:rsidRPr="00344912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2º</w:t>
      </w:r>
      <w:r w:rsidRPr="00344912">
        <w:rPr>
          <w:rFonts w:ascii="Times New Roman" w:hAnsi="Times New Roman"/>
        </w:rPr>
        <w:t xml:space="preserve"> A prestação de serviços na modalidade </w:t>
      </w:r>
      <w:r w:rsidRPr="00344912">
        <w:rPr>
          <w:rFonts w:ascii="Times New Roman" w:hAnsi="Times New Roman"/>
          <w:i/>
        </w:rPr>
        <w:t>home office</w:t>
      </w:r>
      <w:r w:rsidRPr="00344912">
        <w:rPr>
          <w:rFonts w:ascii="Times New Roman" w:hAnsi="Times New Roman"/>
        </w:rPr>
        <w:t xml:space="preserve"> não modifica a lotação ou exercício do empregado.</w:t>
      </w:r>
    </w:p>
    <w:p w14:paraId="436C9685" w14:textId="77777777" w:rsidR="006B7C76" w:rsidRPr="00344912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7D7348C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3º</w:t>
      </w:r>
      <w:r w:rsidRPr="00344912">
        <w:rPr>
          <w:rFonts w:ascii="Times New Roman" w:hAnsi="Times New Roman"/>
        </w:rPr>
        <w:t xml:space="preserve"> As atividades executadas pelo empregado em regime de trabalho </w:t>
      </w:r>
      <w:r>
        <w:rPr>
          <w:rFonts w:ascii="Times New Roman" w:hAnsi="Times New Roman"/>
        </w:rPr>
        <w:t>em</w:t>
      </w:r>
      <w:r w:rsidRPr="00344912">
        <w:rPr>
          <w:rFonts w:ascii="Times New Roman" w:hAnsi="Times New Roman"/>
        </w:rPr>
        <w:t xml:space="preserve"> </w:t>
      </w:r>
      <w:r w:rsidRPr="00344912">
        <w:rPr>
          <w:rFonts w:ascii="Times New Roman" w:hAnsi="Times New Roman"/>
          <w:i/>
        </w:rPr>
        <w:t>home office</w:t>
      </w:r>
      <w:r w:rsidRPr="00344912">
        <w:rPr>
          <w:rFonts w:ascii="Times New Roman" w:hAnsi="Times New Roman"/>
        </w:rPr>
        <w:t xml:space="preserve"> deverão ser cumpridas diretamente por ele, sendo vedada sua prestação por terceiros, empregados ou não, sob pena de responsabilização.</w:t>
      </w:r>
    </w:p>
    <w:p w14:paraId="5607BC98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1DAF5FA" w14:textId="77777777" w:rsidR="006B7C76" w:rsidRPr="004A51FC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 xml:space="preserve">Art. 4º Os serviços na modalidade </w:t>
      </w:r>
      <w:r w:rsidRPr="006003B6">
        <w:rPr>
          <w:rFonts w:ascii="Times New Roman" w:hAnsi="Times New Roman"/>
          <w:i/>
        </w:rPr>
        <w:t>home office</w:t>
      </w:r>
      <w:r>
        <w:rPr>
          <w:rFonts w:ascii="Times New Roman" w:hAnsi="Times New Roman"/>
        </w:rPr>
        <w:t xml:space="preserve"> serão prestados fora das dependências do CAU/SP, com a utilização de tecnologias da informação e de comunicação.</w:t>
      </w:r>
    </w:p>
    <w:p w14:paraId="481B3ABB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57A8F9A4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O CAU/SP disponibilizará aos empregados equipamento </w:t>
      </w:r>
      <w:r w:rsidRPr="008F0438">
        <w:rPr>
          <w:rFonts w:ascii="Times New Roman" w:hAnsi="Times New Roman"/>
          <w:i/>
        </w:rPr>
        <w:t>notebook</w:t>
      </w:r>
      <w:r>
        <w:rPr>
          <w:rFonts w:ascii="Times New Roman" w:hAnsi="Times New Roman"/>
        </w:rPr>
        <w:t xml:space="preserve"> e/ou aparelho celular, bem como cadeiras e acessórios ergonômicos, mediante solicitação.</w:t>
      </w:r>
    </w:p>
    <w:p w14:paraId="087DF407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63077626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§ 1º A responsabilidade pelos equipamentos fornecidos pelo CAU/SP é do empregado ou estagiário, que deverá observar as normas internas do Conselho e as regras/orientações da Coordenação de Tecnologia da Informação e Comunicação do CAU/SP.</w:t>
      </w:r>
    </w:p>
    <w:p w14:paraId="304C8631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2C4DF58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6º Os empregados deverão cumprir a jornada de trabalho estabelecida em seus contratos de trabalho. </w:t>
      </w:r>
    </w:p>
    <w:p w14:paraId="55B8E8C4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1C69115" w14:textId="7538C426" w:rsidR="006B7C76" w:rsidRPr="008138E5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§ 1º Não está autorizada a realização de horas extraordinárias e nem de trabalho noturno pelos empregados do CAUSP durante a prestação de serviços no regime de </w:t>
      </w:r>
      <w:r w:rsidRPr="00D04024">
        <w:rPr>
          <w:rFonts w:ascii="Times New Roman" w:hAnsi="Times New Roman"/>
          <w:i/>
        </w:rPr>
        <w:t>home office</w:t>
      </w:r>
      <w:r>
        <w:rPr>
          <w:rFonts w:ascii="Times New Roman" w:hAnsi="Times New Roman"/>
        </w:rPr>
        <w:t xml:space="preserve">, devendo os casos excepcionais </w:t>
      </w:r>
      <w:r w:rsidRPr="008138E5">
        <w:rPr>
          <w:rFonts w:ascii="Times New Roman" w:hAnsi="Times New Roman"/>
        </w:rPr>
        <w:t xml:space="preserve">serem encaminhados pela </w:t>
      </w:r>
      <w:r w:rsidR="00201A84" w:rsidRPr="00C72DAD">
        <w:rPr>
          <w:rFonts w:ascii="Times New Roman" w:hAnsi="Times New Roman"/>
        </w:rPr>
        <w:t>c</w:t>
      </w:r>
      <w:r w:rsidRPr="00C72DAD">
        <w:rPr>
          <w:rFonts w:ascii="Times New Roman" w:hAnsi="Times New Roman"/>
        </w:rPr>
        <w:t xml:space="preserve">hefia superior do </w:t>
      </w:r>
      <w:r w:rsidR="00201A84" w:rsidRPr="00C72DAD">
        <w:rPr>
          <w:rFonts w:ascii="Times New Roman" w:hAnsi="Times New Roman"/>
        </w:rPr>
        <w:t>se</w:t>
      </w:r>
      <w:r w:rsidRPr="00C72DAD">
        <w:rPr>
          <w:rFonts w:ascii="Times New Roman" w:hAnsi="Times New Roman"/>
        </w:rPr>
        <w:t>tor à</w:t>
      </w:r>
      <w:r w:rsidRPr="008138E5">
        <w:rPr>
          <w:rFonts w:ascii="Times New Roman" w:hAnsi="Times New Roman"/>
        </w:rPr>
        <w:t xml:space="preserve"> Presidência do Conselho.</w:t>
      </w:r>
    </w:p>
    <w:p w14:paraId="29B88FFF" w14:textId="77777777" w:rsidR="006B7C76" w:rsidRPr="008138E5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2878FA69" w14:textId="77777777" w:rsidR="006B7C76" w:rsidRPr="006348B0" w:rsidRDefault="006B7C76" w:rsidP="006B3AF1">
      <w:pPr>
        <w:pStyle w:val="Default"/>
        <w:ind w:right="-568"/>
        <w:jc w:val="both"/>
        <w:rPr>
          <w:i/>
          <w:iCs/>
          <w:color w:val="2E74B5" w:themeColor="accent1" w:themeShade="BF"/>
          <w:sz w:val="22"/>
          <w:szCs w:val="22"/>
        </w:rPr>
      </w:pPr>
      <w:r w:rsidRPr="008138E5">
        <w:rPr>
          <w:iCs/>
          <w:sz w:val="22"/>
          <w:szCs w:val="22"/>
        </w:rPr>
        <w:t>§ 2º Os empregados deverão registrar os horários de início e término da jornada de trabalho, bem como de início e término do intervalo para descanso e refeição na folha de ponto encaminhada pela Coordenação de Recursos Humanos, para fins de fechamento da folha de pagamento.</w:t>
      </w:r>
    </w:p>
    <w:p w14:paraId="442B60A4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F274CE4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 w:rsidRPr="00E70BD9">
        <w:rPr>
          <w:rFonts w:ascii="Times New Roman" w:hAnsi="Times New Roman"/>
        </w:rPr>
        <w:t xml:space="preserve">Art. </w:t>
      </w:r>
      <w:r>
        <w:rPr>
          <w:rFonts w:ascii="Times New Roman" w:hAnsi="Times New Roman"/>
        </w:rPr>
        <w:t>7</w:t>
      </w:r>
      <w:r w:rsidRPr="00E70BD9">
        <w:rPr>
          <w:rFonts w:ascii="Times New Roman" w:hAnsi="Times New Roman"/>
        </w:rPr>
        <w:t>º Serão acordadas entre o gestor imediato e o empregado as metas de produtividade, devendo o empregado apresentar os relatórios, de acordo com modelo encaminhado pela Coordenação de Recursos Humanos, e realizar</w:t>
      </w:r>
      <w:r>
        <w:rPr>
          <w:rFonts w:ascii="Times New Roman" w:hAnsi="Times New Roman"/>
        </w:rPr>
        <w:t xml:space="preserve"> as entregas das atividades nos prazos e padrões estabelecidos.</w:t>
      </w:r>
    </w:p>
    <w:p w14:paraId="31BDB473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55C06FA6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§ 1º O empregado deverá consultar diariamente o correio eletrônico (</w:t>
      </w:r>
      <w:r w:rsidRPr="00750500">
        <w:rPr>
          <w:rFonts w:ascii="Times New Roman" w:hAnsi="Times New Roman"/>
          <w:i/>
        </w:rPr>
        <w:t>e-mail</w:t>
      </w:r>
      <w:r>
        <w:rPr>
          <w:rFonts w:ascii="Times New Roman" w:hAnsi="Times New Roman"/>
        </w:rPr>
        <w:t xml:space="preserve">) institucional individual do CAU/SP e/ou outro canal de comunicação institucional previamente definido, inclusive via aplicativo </w:t>
      </w:r>
      <w:proofErr w:type="spellStart"/>
      <w:r>
        <w:rPr>
          <w:rFonts w:ascii="Times New Roman" w:hAnsi="Times New Roman"/>
        </w:rPr>
        <w:t>multiplataforma</w:t>
      </w:r>
      <w:proofErr w:type="spellEnd"/>
      <w:r>
        <w:rPr>
          <w:rFonts w:ascii="Times New Roman" w:hAnsi="Times New Roman"/>
        </w:rPr>
        <w:t xml:space="preserve"> de mensagens instantâneas e/ou outro recurso de tecnologia da informação.</w:t>
      </w:r>
    </w:p>
    <w:p w14:paraId="52882545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C0AAC78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§ 2º O empregado deverá informar ao gestor imediato, por meio de </w:t>
      </w:r>
      <w:proofErr w:type="spellStart"/>
      <w:r>
        <w:rPr>
          <w:rFonts w:ascii="Times New Roman" w:hAnsi="Times New Roman"/>
        </w:rPr>
        <w:t>mensagem</w:t>
      </w:r>
      <w:proofErr w:type="spellEnd"/>
      <w:r>
        <w:rPr>
          <w:rFonts w:ascii="Times New Roman" w:hAnsi="Times New Roman"/>
        </w:rPr>
        <w:t xml:space="preserve"> de correio eletrônico institucional individual, sobre a evolução dos trabalhos, bem como indicar eventual dificuldade, dúvida ou informação que possa atrasar ou prejudicar o andamento das atividades.</w:t>
      </w:r>
    </w:p>
    <w:p w14:paraId="508760B8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496469C" w14:textId="77777777" w:rsidR="006B7C76" w:rsidRPr="00415D05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 xml:space="preserve">§ 3º Sempre que solicitado, o empregado se reunirá com o gestor imediato e/ou equipe, mediante prévio ajuste, para apresentar resultados parciais e finais, inclusive por meio de videoconferência ou outro meio de tecnologia da informação </w:t>
      </w:r>
      <w:r w:rsidRPr="00F84FEF">
        <w:rPr>
          <w:rFonts w:ascii="Times New Roman" w:hAnsi="Times New Roman"/>
        </w:rPr>
        <w:t>sugeridos pelo Conselho</w:t>
      </w:r>
      <w:r>
        <w:rPr>
          <w:rFonts w:ascii="Times New Roman" w:hAnsi="Times New Roman"/>
        </w:rPr>
        <w:t xml:space="preserve">, proporcionando o acompanhamento da evolução dos trabalhos e fornecimento de demais informações. </w:t>
      </w:r>
    </w:p>
    <w:p w14:paraId="441FD1B9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13BD7436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§ 4º O gestor imediato ou chefia superior do setor poderão solicitar reuniões virtuais, quando necessário para o bom desenvolvimento das atividades.</w:t>
      </w:r>
    </w:p>
    <w:p w14:paraId="661FF276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2A59791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8º O empregado deverá adotar todas as precauções necessárias para evitar doenças ocupacionais e acidentes de trabalho.</w:t>
      </w:r>
    </w:p>
    <w:p w14:paraId="55B49BCC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CC9C059" w14:textId="560588CF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 w:rsidRPr="00C72DAD">
        <w:rPr>
          <w:rFonts w:ascii="Times New Roman" w:hAnsi="Times New Roman"/>
        </w:rPr>
        <w:t xml:space="preserve">§ 1º Em caso de acidente ou doença, o empregado deverá informar imediatamente ao seu gestor imediato e à Coordenação de </w:t>
      </w:r>
      <w:r w:rsidR="00201A84" w:rsidRPr="00C72DAD">
        <w:rPr>
          <w:rFonts w:ascii="Times New Roman" w:hAnsi="Times New Roman"/>
        </w:rPr>
        <w:t>Gestão de Pessoas</w:t>
      </w:r>
      <w:r w:rsidRPr="00C72DAD">
        <w:rPr>
          <w:rFonts w:ascii="Times New Roman" w:hAnsi="Times New Roman"/>
        </w:rPr>
        <w:t>.</w:t>
      </w:r>
    </w:p>
    <w:p w14:paraId="32E4C4A4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D5884CC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9º O empregado será responsável pelas informações armazenadas em seus instrumentos de trabalho, tais como </w:t>
      </w:r>
      <w:r w:rsidRPr="008F0438">
        <w:rPr>
          <w:rFonts w:ascii="Times New Roman" w:hAnsi="Times New Roman"/>
          <w:i/>
        </w:rPr>
        <w:t>notebook</w:t>
      </w:r>
      <w:r>
        <w:rPr>
          <w:rFonts w:ascii="Times New Roman" w:hAnsi="Times New Roman"/>
          <w:i/>
        </w:rPr>
        <w:t>s</w:t>
      </w:r>
      <w:r>
        <w:rPr>
          <w:rFonts w:ascii="Times New Roman" w:hAnsi="Times New Roman"/>
        </w:rPr>
        <w:t>, computadores e celulares, devendo assegurar os cuidados necessários para a preservação das informações diversas de uso do Conselho.</w:t>
      </w:r>
    </w:p>
    <w:p w14:paraId="17EB48F3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85A46A7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§ 1º O empregado deverá observar as normas e procedimentos relativos à segurança da informação institucional, bem como guardar sigilo a respeito das informações contidas nos processos e documentos que lhe forem atribuídos, sob pena de responsabilidade, nos termos da legislação em vigor.</w:t>
      </w:r>
    </w:p>
    <w:p w14:paraId="7A554D3B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580C519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10 Fica suspenso o pagamento de auxílio ou vale transporte, nos termos da Lei 7.418, de 1985, no período em que perdurar o trabalho remoto na modalidade </w:t>
      </w:r>
      <w:r w:rsidRPr="001021E8">
        <w:rPr>
          <w:rFonts w:ascii="Times New Roman" w:hAnsi="Times New Roman"/>
          <w:i/>
        </w:rPr>
        <w:t>home office</w:t>
      </w:r>
      <w:r>
        <w:rPr>
          <w:rFonts w:ascii="Times New Roman" w:hAnsi="Times New Roman"/>
        </w:rPr>
        <w:t>, ressalvado o pagamento nos dias em que for solicitado ao empregado o comparecimento às dependências do Conselho, na forma do art. 3º.</w:t>
      </w:r>
    </w:p>
    <w:p w14:paraId="281622E1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444E08F" w14:textId="1F7AEDAE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 w:rsidRPr="00C72DAD">
        <w:rPr>
          <w:rFonts w:ascii="Times New Roman" w:hAnsi="Times New Roman"/>
        </w:rPr>
        <w:t xml:space="preserve">Art. 11 Durante o período de </w:t>
      </w:r>
      <w:r w:rsidRPr="00C72DAD">
        <w:rPr>
          <w:rFonts w:ascii="Times New Roman" w:hAnsi="Times New Roman"/>
          <w:i/>
        </w:rPr>
        <w:t>home office</w:t>
      </w:r>
      <w:r w:rsidRPr="00C72DAD">
        <w:rPr>
          <w:rFonts w:ascii="Times New Roman" w:hAnsi="Times New Roman"/>
        </w:rPr>
        <w:t xml:space="preserve">, o empregado poderá solicitar à Coordenação de </w:t>
      </w:r>
      <w:r w:rsidR="00201A84" w:rsidRPr="00C72DAD">
        <w:rPr>
          <w:rFonts w:ascii="Times New Roman" w:hAnsi="Times New Roman"/>
        </w:rPr>
        <w:t>Gestão de Pessoas</w:t>
      </w:r>
      <w:r w:rsidRPr="00C72DAD">
        <w:rPr>
          <w:rFonts w:ascii="Times New Roman" w:hAnsi="Times New Roman"/>
        </w:rPr>
        <w:t xml:space="preserve"> a transferências de 50% (cinquenta por cento) do valor creditado no cartão vale refeição para o cartão vale alimentação, de</w:t>
      </w:r>
      <w:r w:rsidRPr="00F84FEF">
        <w:rPr>
          <w:rFonts w:ascii="Times New Roman" w:hAnsi="Times New Roman"/>
        </w:rPr>
        <w:t xml:space="preserve"> modo a facilitar a compra de mantimentos em supermercados para refeição diária.</w:t>
      </w:r>
    </w:p>
    <w:p w14:paraId="1167D174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56DAFA39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§ 1º A medida prevista no </w:t>
      </w:r>
      <w:r w:rsidRPr="00E63DC2">
        <w:rPr>
          <w:rFonts w:ascii="Times New Roman" w:hAnsi="Times New Roman"/>
          <w:i/>
        </w:rPr>
        <w:t>caput</w:t>
      </w:r>
      <w:r>
        <w:rPr>
          <w:rFonts w:ascii="Times New Roman" w:hAnsi="Times New Roman"/>
        </w:rPr>
        <w:t xml:space="preserve"> deste artigo somente será efetivada quanto a créditos futuros a serem creditados, não sendo possível a conversão de valores já creditados aos empregados, e somente pelo período em que perdurar o </w:t>
      </w:r>
      <w:r w:rsidRPr="00E63DC2">
        <w:rPr>
          <w:rFonts w:ascii="Times New Roman" w:hAnsi="Times New Roman"/>
          <w:i/>
        </w:rPr>
        <w:t>home office</w:t>
      </w:r>
      <w:r>
        <w:rPr>
          <w:rFonts w:ascii="Times New Roman" w:hAnsi="Times New Roman"/>
        </w:rPr>
        <w:t>.</w:t>
      </w:r>
    </w:p>
    <w:p w14:paraId="29BE478E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3CBED2E" w14:textId="162C4C29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Art. 12 Nos casos em que as atividades desenvolvidas pelo empregado não puderem ser realizadas remotamente, parcial ou integralmente, a </w:t>
      </w:r>
      <w:r w:rsidR="00201A84">
        <w:rPr>
          <w:rFonts w:ascii="Times New Roman" w:hAnsi="Times New Roman"/>
        </w:rPr>
        <w:t>g</w:t>
      </w:r>
      <w:r>
        <w:rPr>
          <w:rFonts w:ascii="Times New Roman" w:hAnsi="Times New Roman"/>
        </w:rPr>
        <w:t xml:space="preserve">erência ou </w:t>
      </w:r>
      <w:r w:rsidR="00201A84">
        <w:rPr>
          <w:rFonts w:ascii="Times New Roman" w:hAnsi="Times New Roman"/>
        </w:rPr>
        <w:t>gestor</w:t>
      </w:r>
      <w:r>
        <w:rPr>
          <w:rFonts w:ascii="Times New Roman" w:hAnsi="Times New Roman"/>
        </w:rPr>
        <w:t xml:space="preserve"> da área, em conjunto com a Coordenação de </w:t>
      </w:r>
      <w:r w:rsidR="00201A84">
        <w:rPr>
          <w:rFonts w:ascii="Times New Roman" w:hAnsi="Times New Roman"/>
        </w:rPr>
        <w:t>Gestão de Pessoas</w:t>
      </w:r>
      <w:r>
        <w:rPr>
          <w:rFonts w:ascii="Times New Roman" w:hAnsi="Times New Roman"/>
        </w:rPr>
        <w:t xml:space="preserve">, poderá indicar sua participação em cursos de capacitação </w:t>
      </w:r>
      <w:r w:rsidRPr="008C36D1">
        <w:rPr>
          <w:rFonts w:ascii="Times New Roman" w:hAnsi="Times New Roman"/>
          <w:i/>
        </w:rPr>
        <w:t>on-line</w:t>
      </w:r>
      <w:r>
        <w:rPr>
          <w:rFonts w:ascii="Times New Roman" w:hAnsi="Times New Roman"/>
        </w:rPr>
        <w:t xml:space="preserve">, durante todo o período em que ocorrer o </w:t>
      </w:r>
      <w:r w:rsidRPr="00057BBF">
        <w:rPr>
          <w:rFonts w:ascii="Times New Roman" w:hAnsi="Times New Roman"/>
          <w:i/>
        </w:rPr>
        <w:t>home office</w:t>
      </w:r>
      <w:r>
        <w:rPr>
          <w:rFonts w:ascii="Times New Roman" w:hAnsi="Times New Roman"/>
        </w:rPr>
        <w:t>.</w:t>
      </w:r>
    </w:p>
    <w:p w14:paraId="4156A1FA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390CA5D" w14:textId="5C453DF5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13 As regras previstas no presente instrumento perdurarão d</w:t>
      </w:r>
      <w:r w:rsidRPr="00535369">
        <w:rPr>
          <w:rFonts w:ascii="Times New Roman" w:hAnsi="Times New Roman"/>
        </w:rPr>
        <w:t xml:space="preserve">urante o </w:t>
      </w:r>
      <w:r>
        <w:rPr>
          <w:rFonts w:ascii="Times New Roman" w:hAnsi="Times New Roman"/>
        </w:rPr>
        <w:t xml:space="preserve">prazo estabelecido </w:t>
      </w:r>
      <w:r w:rsidR="001D0F83" w:rsidRPr="00E707E2">
        <w:rPr>
          <w:rFonts w:ascii="Times New Roman" w:hAnsi="Times New Roman"/>
        </w:rPr>
        <w:t xml:space="preserve">pelo </w:t>
      </w:r>
      <w:r w:rsidRPr="00E707E2">
        <w:rPr>
          <w:rFonts w:ascii="Times New Roman" w:hAnsi="Times New Roman"/>
        </w:rPr>
        <w:t xml:space="preserve">CAU/SP, podendo ser extintas </w:t>
      </w:r>
      <w:r w:rsidR="001D0F83" w:rsidRPr="00E707E2">
        <w:rPr>
          <w:rFonts w:ascii="Times New Roman" w:hAnsi="Times New Roman"/>
        </w:rPr>
        <w:t>ou alteradas</w:t>
      </w:r>
      <w:r w:rsidR="001D0F8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 qualquer tempo, por iniciativa da Administração.</w:t>
      </w:r>
    </w:p>
    <w:p w14:paraId="54B023C1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4589861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14 O disposto neste instrumento se aplica, no que couber, aos estagiários e aos empregados ocupantes de cargos de livre provimento.</w:t>
      </w:r>
    </w:p>
    <w:p w14:paraId="55DA7EFA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A46306F" w14:textId="3BA4800D" w:rsidR="006B7C76" w:rsidRPr="00445D62" w:rsidRDefault="006B7C76" w:rsidP="006B3AF1">
      <w:pPr>
        <w:spacing w:after="0" w:line="240" w:lineRule="auto"/>
        <w:ind w:right="-568"/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445D62">
        <w:rPr>
          <w:rFonts w:ascii="Times New Roman" w:eastAsia="Times New Roman" w:hAnsi="Times New Roman"/>
          <w:color w:val="000000"/>
          <w:lang w:eastAsia="pt-BR"/>
        </w:rPr>
        <w:t xml:space="preserve">Art. </w:t>
      </w:r>
      <w:r>
        <w:rPr>
          <w:rFonts w:ascii="Times New Roman" w:eastAsia="Times New Roman" w:hAnsi="Times New Roman"/>
          <w:color w:val="000000"/>
          <w:lang w:eastAsia="pt-BR"/>
        </w:rPr>
        <w:t>15</w:t>
      </w:r>
      <w:r w:rsidRPr="00445D62">
        <w:rPr>
          <w:rFonts w:ascii="Times New Roman" w:eastAsia="Times New Roman" w:hAnsi="Times New Roman"/>
          <w:color w:val="000000"/>
          <w:lang w:eastAsia="pt-BR"/>
        </w:rPr>
        <w:t xml:space="preserve"> Esta </w:t>
      </w:r>
      <w:r w:rsidR="00681636">
        <w:rPr>
          <w:rFonts w:ascii="Times New Roman" w:eastAsia="Times New Roman" w:hAnsi="Times New Roman"/>
          <w:color w:val="000000"/>
          <w:lang w:eastAsia="pt-BR"/>
        </w:rPr>
        <w:t>Portaria</w:t>
      </w:r>
      <w:r w:rsidRPr="00445D62">
        <w:rPr>
          <w:rFonts w:ascii="Times New Roman" w:eastAsia="Times New Roman" w:hAnsi="Times New Roman"/>
          <w:color w:val="000000"/>
          <w:lang w:eastAsia="pt-BR"/>
        </w:rPr>
        <w:t xml:space="preserve"> entra em vigor na data da sua publicação</w:t>
      </w:r>
      <w:r w:rsidR="00681636">
        <w:rPr>
          <w:rFonts w:ascii="Times New Roman" w:eastAsia="Times New Roman" w:hAnsi="Times New Roman"/>
          <w:color w:val="000000"/>
          <w:lang w:eastAsia="pt-BR"/>
        </w:rPr>
        <w:t xml:space="preserve"> no sítio eletrônico do CAU/SP</w:t>
      </w:r>
      <w:r w:rsidRPr="00445D62">
        <w:rPr>
          <w:rFonts w:ascii="Times New Roman" w:eastAsia="Times New Roman" w:hAnsi="Times New Roman"/>
          <w:color w:val="000000"/>
          <w:lang w:eastAsia="pt-BR"/>
        </w:rPr>
        <w:t xml:space="preserve">. </w:t>
      </w:r>
    </w:p>
    <w:p w14:paraId="31BCF694" w14:textId="77777777" w:rsidR="006B7C76" w:rsidRPr="00445D62" w:rsidRDefault="006B7C76" w:rsidP="006B3AF1">
      <w:pPr>
        <w:pStyle w:val="Default"/>
        <w:ind w:right="-568"/>
        <w:jc w:val="both"/>
        <w:rPr>
          <w:color w:val="000000" w:themeColor="text1"/>
          <w:sz w:val="22"/>
          <w:szCs w:val="22"/>
        </w:rPr>
      </w:pPr>
    </w:p>
    <w:p w14:paraId="394C66F4" w14:textId="41C32454" w:rsidR="006B7C76" w:rsidRPr="00445D62" w:rsidRDefault="006B7C76" w:rsidP="006B3AF1">
      <w:pPr>
        <w:pStyle w:val="Default"/>
        <w:ind w:right="-568"/>
        <w:jc w:val="center"/>
        <w:rPr>
          <w:sz w:val="22"/>
          <w:szCs w:val="22"/>
        </w:rPr>
      </w:pPr>
      <w:r w:rsidRPr="00445D62">
        <w:rPr>
          <w:color w:val="000000" w:themeColor="text1"/>
          <w:sz w:val="22"/>
          <w:szCs w:val="22"/>
        </w:rPr>
        <w:t xml:space="preserve">São Paulo, </w:t>
      </w:r>
      <w:r>
        <w:rPr>
          <w:color w:val="000000" w:themeColor="text1"/>
          <w:sz w:val="22"/>
          <w:szCs w:val="22"/>
        </w:rPr>
        <w:t>30</w:t>
      </w:r>
      <w:r w:rsidRPr="00344912">
        <w:rPr>
          <w:color w:val="000000" w:themeColor="text1"/>
          <w:sz w:val="22"/>
          <w:szCs w:val="22"/>
        </w:rPr>
        <w:t xml:space="preserve"> de </w:t>
      </w:r>
      <w:r>
        <w:rPr>
          <w:color w:val="000000" w:themeColor="text1"/>
          <w:sz w:val="22"/>
          <w:szCs w:val="22"/>
        </w:rPr>
        <w:t>outubro</w:t>
      </w:r>
      <w:r w:rsidRPr="00344912">
        <w:rPr>
          <w:color w:val="000000" w:themeColor="text1"/>
          <w:sz w:val="22"/>
          <w:szCs w:val="22"/>
        </w:rPr>
        <w:t xml:space="preserve"> </w:t>
      </w:r>
      <w:r w:rsidRPr="00344912">
        <w:rPr>
          <w:sz w:val="22"/>
          <w:szCs w:val="22"/>
        </w:rPr>
        <w:t>de 2020</w:t>
      </w:r>
      <w:r w:rsidRPr="00445D62">
        <w:rPr>
          <w:sz w:val="22"/>
          <w:szCs w:val="22"/>
        </w:rPr>
        <w:t>.</w:t>
      </w:r>
    </w:p>
    <w:p w14:paraId="43167AA7" w14:textId="77777777" w:rsidR="006B7C76" w:rsidRPr="00445D62" w:rsidRDefault="006B7C76" w:rsidP="006B3AF1">
      <w:pPr>
        <w:pStyle w:val="Default"/>
        <w:ind w:right="-568"/>
        <w:jc w:val="both"/>
        <w:rPr>
          <w:sz w:val="22"/>
          <w:szCs w:val="22"/>
        </w:rPr>
      </w:pPr>
    </w:p>
    <w:p w14:paraId="506C349B" w14:textId="77777777" w:rsidR="006B7C76" w:rsidRDefault="006B7C76" w:rsidP="006B3AF1">
      <w:pPr>
        <w:pStyle w:val="Default"/>
        <w:ind w:right="-568"/>
        <w:jc w:val="both"/>
        <w:rPr>
          <w:sz w:val="22"/>
          <w:szCs w:val="22"/>
        </w:rPr>
      </w:pPr>
    </w:p>
    <w:p w14:paraId="622AF347" w14:textId="77777777" w:rsidR="006B7C76" w:rsidRDefault="006B7C76" w:rsidP="006B3AF1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445D62">
        <w:rPr>
          <w:rFonts w:ascii="Times New Roman" w:hAnsi="Times New Roman"/>
          <w:b/>
        </w:rPr>
        <w:t>José Roberto Geraldine Junior</w:t>
      </w:r>
      <w:r w:rsidRPr="00445D62">
        <w:rPr>
          <w:rFonts w:ascii="Times New Roman" w:hAnsi="Times New Roman"/>
          <w:b/>
        </w:rPr>
        <w:br/>
      </w:r>
      <w:r w:rsidRPr="00445D62">
        <w:rPr>
          <w:rFonts w:ascii="Times New Roman" w:hAnsi="Times New Roman"/>
        </w:rPr>
        <w:t>Presidente do CAU/SP</w:t>
      </w:r>
    </w:p>
    <w:p w14:paraId="48C6240A" w14:textId="77777777" w:rsidR="006B7C76" w:rsidRDefault="006B7C76" w:rsidP="006B3AF1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72F5AFBA" w14:textId="77777777" w:rsidR="00681636" w:rsidRDefault="00681636" w:rsidP="006B3AF1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56635DCB" w14:textId="6BC9DA95" w:rsidR="00681636" w:rsidRPr="00681636" w:rsidRDefault="00681636" w:rsidP="006B3AF1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i/>
        </w:rPr>
      </w:pPr>
      <w:r w:rsidRPr="00681636">
        <w:rPr>
          <w:rFonts w:ascii="Times New Roman" w:hAnsi="Times New Roman"/>
          <w:i/>
        </w:rPr>
        <w:t>(Publicado no sítio eletrônico do CAU/SP em 30/10/2020)</w:t>
      </w:r>
    </w:p>
    <w:sectPr w:rsidR="00681636" w:rsidRPr="00681636" w:rsidSect="004B492B">
      <w:headerReference w:type="default" r:id="rId8"/>
      <w:footerReference w:type="default" r:id="rId9"/>
      <w:pgSz w:w="11906" w:h="16838"/>
      <w:pgMar w:top="1843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3163F7" w14:textId="77777777" w:rsidR="00F9399F" w:rsidRDefault="00F9399F" w:rsidP="0082171B">
      <w:pPr>
        <w:spacing w:after="0" w:line="240" w:lineRule="auto"/>
      </w:pPr>
      <w:r>
        <w:separator/>
      </w:r>
    </w:p>
  </w:endnote>
  <w:endnote w:type="continuationSeparator" w:id="0">
    <w:p w14:paraId="33BB2FEE" w14:textId="77777777" w:rsidR="00F9399F" w:rsidRDefault="00F9399F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54C1D" w14:textId="4C33B397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</w:t>
    </w:r>
    <w:r w:rsidR="00DB7A87">
      <w:rPr>
        <w:rFonts w:ascii="Times New Roman" w:hAnsi="Times New Roman"/>
      </w:rPr>
      <w:t>8</w:t>
    </w:r>
    <w:r w:rsidR="00A734E4">
      <w:rPr>
        <w:rFonts w:ascii="Times New Roman" w:hAnsi="Times New Roman"/>
      </w:rPr>
      <w:t>4</w:t>
    </w:r>
    <w:r w:rsidRPr="004B492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21091122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1267837942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15439F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15439F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D2856E" w14:textId="77777777" w:rsidR="00F9399F" w:rsidRDefault="00F9399F" w:rsidP="0082171B">
      <w:pPr>
        <w:spacing w:after="0" w:line="240" w:lineRule="auto"/>
      </w:pPr>
      <w:r>
        <w:separator/>
      </w:r>
    </w:p>
  </w:footnote>
  <w:footnote w:type="continuationSeparator" w:id="0">
    <w:p w14:paraId="0EF2C366" w14:textId="77777777" w:rsidR="00F9399F" w:rsidRDefault="00F9399F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hybridMultilevel"/>
    <w:tmpl w:val="46E87CCC"/>
    <w:lvl w:ilvl="0" w:tplc="FFFFFFFF">
      <w:start w:val="1"/>
      <w:numFmt w:val="bullet"/>
      <w:lvlText w:val="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57BBF"/>
    <w:rsid w:val="00071444"/>
    <w:rsid w:val="00073965"/>
    <w:rsid w:val="00090671"/>
    <w:rsid w:val="000965E3"/>
    <w:rsid w:val="00096839"/>
    <w:rsid w:val="000B7600"/>
    <w:rsid w:val="000E480F"/>
    <w:rsid w:val="000E689C"/>
    <w:rsid w:val="000F5F58"/>
    <w:rsid w:val="001021E8"/>
    <w:rsid w:val="001053B5"/>
    <w:rsid w:val="00107E5F"/>
    <w:rsid w:val="0011606D"/>
    <w:rsid w:val="00117134"/>
    <w:rsid w:val="001172E9"/>
    <w:rsid w:val="00130CEC"/>
    <w:rsid w:val="001461A0"/>
    <w:rsid w:val="00151680"/>
    <w:rsid w:val="0015439F"/>
    <w:rsid w:val="001678BC"/>
    <w:rsid w:val="00170BFE"/>
    <w:rsid w:val="0017166F"/>
    <w:rsid w:val="0017293F"/>
    <w:rsid w:val="0018662C"/>
    <w:rsid w:val="00187B90"/>
    <w:rsid w:val="001916C0"/>
    <w:rsid w:val="001A1984"/>
    <w:rsid w:val="001A2FC1"/>
    <w:rsid w:val="001A4284"/>
    <w:rsid w:val="001B386B"/>
    <w:rsid w:val="001B5895"/>
    <w:rsid w:val="001B5A63"/>
    <w:rsid w:val="001D0D3F"/>
    <w:rsid w:val="001D0F83"/>
    <w:rsid w:val="001D62D1"/>
    <w:rsid w:val="001D71D7"/>
    <w:rsid w:val="001F4AE8"/>
    <w:rsid w:val="0020054B"/>
    <w:rsid w:val="002019CF"/>
    <w:rsid w:val="00201A84"/>
    <w:rsid w:val="00203B3B"/>
    <w:rsid w:val="00211950"/>
    <w:rsid w:val="00214D3D"/>
    <w:rsid w:val="002213EF"/>
    <w:rsid w:val="002329FC"/>
    <w:rsid w:val="0024294C"/>
    <w:rsid w:val="00247103"/>
    <w:rsid w:val="002663AB"/>
    <w:rsid w:val="00271D0D"/>
    <w:rsid w:val="00273565"/>
    <w:rsid w:val="0027491D"/>
    <w:rsid w:val="0027613C"/>
    <w:rsid w:val="00280708"/>
    <w:rsid w:val="00284BEF"/>
    <w:rsid w:val="00292A04"/>
    <w:rsid w:val="0029352C"/>
    <w:rsid w:val="002A60EF"/>
    <w:rsid w:val="002B7BF7"/>
    <w:rsid w:val="002C3FAE"/>
    <w:rsid w:val="002D6091"/>
    <w:rsid w:val="002F0C3F"/>
    <w:rsid w:val="003066D5"/>
    <w:rsid w:val="00311462"/>
    <w:rsid w:val="00311CE1"/>
    <w:rsid w:val="00315929"/>
    <w:rsid w:val="00323DBB"/>
    <w:rsid w:val="003303B6"/>
    <w:rsid w:val="00342056"/>
    <w:rsid w:val="00342CDA"/>
    <w:rsid w:val="00343372"/>
    <w:rsid w:val="00344912"/>
    <w:rsid w:val="0034557B"/>
    <w:rsid w:val="003477A5"/>
    <w:rsid w:val="00347F77"/>
    <w:rsid w:val="0035620E"/>
    <w:rsid w:val="0036391B"/>
    <w:rsid w:val="00364D74"/>
    <w:rsid w:val="00372E8E"/>
    <w:rsid w:val="00374F5A"/>
    <w:rsid w:val="003819D6"/>
    <w:rsid w:val="00385A9D"/>
    <w:rsid w:val="0038741D"/>
    <w:rsid w:val="0039187B"/>
    <w:rsid w:val="00395C09"/>
    <w:rsid w:val="003A605C"/>
    <w:rsid w:val="003D0C41"/>
    <w:rsid w:val="003D0D33"/>
    <w:rsid w:val="003E38FA"/>
    <w:rsid w:val="004107EC"/>
    <w:rsid w:val="004147CB"/>
    <w:rsid w:val="00415D05"/>
    <w:rsid w:val="00416F19"/>
    <w:rsid w:val="00417481"/>
    <w:rsid w:val="004223E3"/>
    <w:rsid w:val="004253BB"/>
    <w:rsid w:val="004328D5"/>
    <w:rsid w:val="00434AC7"/>
    <w:rsid w:val="00443EC8"/>
    <w:rsid w:val="00453A66"/>
    <w:rsid w:val="00453AF4"/>
    <w:rsid w:val="00460053"/>
    <w:rsid w:val="0046057D"/>
    <w:rsid w:val="00466361"/>
    <w:rsid w:val="004679C8"/>
    <w:rsid w:val="00471D32"/>
    <w:rsid w:val="00486E00"/>
    <w:rsid w:val="0049667A"/>
    <w:rsid w:val="004B492B"/>
    <w:rsid w:val="004C60AE"/>
    <w:rsid w:val="004C64B8"/>
    <w:rsid w:val="004E0D25"/>
    <w:rsid w:val="004E1A41"/>
    <w:rsid w:val="004E3D23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511F6"/>
    <w:rsid w:val="005542CC"/>
    <w:rsid w:val="00560269"/>
    <w:rsid w:val="00565BE7"/>
    <w:rsid w:val="00574900"/>
    <w:rsid w:val="0057667C"/>
    <w:rsid w:val="00585253"/>
    <w:rsid w:val="00585928"/>
    <w:rsid w:val="00587826"/>
    <w:rsid w:val="00591322"/>
    <w:rsid w:val="00594047"/>
    <w:rsid w:val="005A23DB"/>
    <w:rsid w:val="005A64FB"/>
    <w:rsid w:val="005A76A6"/>
    <w:rsid w:val="005B7D3B"/>
    <w:rsid w:val="005C4A2B"/>
    <w:rsid w:val="005C538A"/>
    <w:rsid w:val="005D36ED"/>
    <w:rsid w:val="005E095E"/>
    <w:rsid w:val="005E329B"/>
    <w:rsid w:val="006003B6"/>
    <w:rsid w:val="006060D9"/>
    <w:rsid w:val="006109BF"/>
    <w:rsid w:val="00614976"/>
    <w:rsid w:val="006158FA"/>
    <w:rsid w:val="00616700"/>
    <w:rsid w:val="0061755E"/>
    <w:rsid w:val="006246F5"/>
    <w:rsid w:val="00650138"/>
    <w:rsid w:val="00667F76"/>
    <w:rsid w:val="00673209"/>
    <w:rsid w:val="00681636"/>
    <w:rsid w:val="006A1251"/>
    <w:rsid w:val="006B3AF1"/>
    <w:rsid w:val="006B7C76"/>
    <w:rsid w:val="006D6138"/>
    <w:rsid w:val="006E0BA4"/>
    <w:rsid w:val="006E456E"/>
    <w:rsid w:val="006F4159"/>
    <w:rsid w:val="006F6362"/>
    <w:rsid w:val="007072AF"/>
    <w:rsid w:val="007250D9"/>
    <w:rsid w:val="007254AE"/>
    <w:rsid w:val="00725835"/>
    <w:rsid w:val="00735308"/>
    <w:rsid w:val="00737CAE"/>
    <w:rsid w:val="0074472B"/>
    <w:rsid w:val="00744C97"/>
    <w:rsid w:val="00746E4A"/>
    <w:rsid w:val="00750500"/>
    <w:rsid w:val="007512B4"/>
    <w:rsid w:val="007535B9"/>
    <w:rsid w:val="007548FA"/>
    <w:rsid w:val="00771543"/>
    <w:rsid w:val="0077374D"/>
    <w:rsid w:val="00774DF7"/>
    <w:rsid w:val="0077528A"/>
    <w:rsid w:val="00787935"/>
    <w:rsid w:val="00795293"/>
    <w:rsid w:val="00797C16"/>
    <w:rsid w:val="007B3011"/>
    <w:rsid w:val="007D190A"/>
    <w:rsid w:val="007D1D0D"/>
    <w:rsid w:val="007E1F00"/>
    <w:rsid w:val="007E34EF"/>
    <w:rsid w:val="007E3D35"/>
    <w:rsid w:val="007F4DBD"/>
    <w:rsid w:val="008025D9"/>
    <w:rsid w:val="00803AC5"/>
    <w:rsid w:val="008065E3"/>
    <w:rsid w:val="00806D4F"/>
    <w:rsid w:val="00807822"/>
    <w:rsid w:val="00814909"/>
    <w:rsid w:val="0082171B"/>
    <w:rsid w:val="008243CE"/>
    <w:rsid w:val="0083760D"/>
    <w:rsid w:val="00844FC5"/>
    <w:rsid w:val="00850552"/>
    <w:rsid w:val="0085110C"/>
    <w:rsid w:val="00867A77"/>
    <w:rsid w:val="00870F59"/>
    <w:rsid w:val="0087508E"/>
    <w:rsid w:val="00880F82"/>
    <w:rsid w:val="00884696"/>
    <w:rsid w:val="008919B0"/>
    <w:rsid w:val="008A1162"/>
    <w:rsid w:val="008A15A4"/>
    <w:rsid w:val="008A2B8A"/>
    <w:rsid w:val="008B29A1"/>
    <w:rsid w:val="008B4876"/>
    <w:rsid w:val="008B7C37"/>
    <w:rsid w:val="008C36D1"/>
    <w:rsid w:val="008D19F4"/>
    <w:rsid w:val="008D2008"/>
    <w:rsid w:val="008D20AC"/>
    <w:rsid w:val="008D3D86"/>
    <w:rsid w:val="008E0367"/>
    <w:rsid w:val="008E3B37"/>
    <w:rsid w:val="008F0438"/>
    <w:rsid w:val="008F361C"/>
    <w:rsid w:val="00903EFE"/>
    <w:rsid w:val="009107F4"/>
    <w:rsid w:val="00913E6E"/>
    <w:rsid w:val="0092261F"/>
    <w:rsid w:val="00922C2B"/>
    <w:rsid w:val="00924D3D"/>
    <w:rsid w:val="009341BE"/>
    <w:rsid w:val="00935A09"/>
    <w:rsid w:val="00946590"/>
    <w:rsid w:val="0094731B"/>
    <w:rsid w:val="00952902"/>
    <w:rsid w:val="00953D77"/>
    <w:rsid w:val="00957783"/>
    <w:rsid w:val="00962934"/>
    <w:rsid w:val="00967F8D"/>
    <w:rsid w:val="009819E7"/>
    <w:rsid w:val="00983591"/>
    <w:rsid w:val="00983970"/>
    <w:rsid w:val="00992292"/>
    <w:rsid w:val="009A1719"/>
    <w:rsid w:val="009A723A"/>
    <w:rsid w:val="009B1703"/>
    <w:rsid w:val="009B33C2"/>
    <w:rsid w:val="009B57DC"/>
    <w:rsid w:val="009B599D"/>
    <w:rsid w:val="009B5CD1"/>
    <w:rsid w:val="009C070E"/>
    <w:rsid w:val="009C3BF6"/>
    <w:rsid w:val="009C4E1E"/>
    <w:rsid w:val="009C7B51"/>
    <w:rsid w:val="009D2C68"/>
    <w:rsid w:val="009D3490"/>
    <w:rsid w:val="009D7C0D"/>
    <w:rsid w:val="009E042A"/>
    <w:rsid w:val="009E47D9"/>
    <w:rsid w:val="009F234D"/>
    <w:rsid w:val="009F37DC"/>
    <w:rsid w:val="009F4049"/>
    <w:rsid w:val="009F40C0"/>
    <w:rsid w:val="00A13B5A"/>
    <w:rsid w:val="00A2111E"/>
    <w:rsid w:val="00A21A2E"/>
    <w:rsid w:val="00A26A56"/>
    <w:rsid w:val="00A27404"/>
    <w:rsid w:val="00A2747F"/>
    <w:rsid w:val="00A27D15"/>
    <w:rsid w:val="00A31102"/>
    <w:rsid w:val="00A343BA"/>
    <w:rsid w:val="00A34B82"/>
    <w:rsid w:val="00A441F2"/>
    <w:rsid w:val="00A6055A"/>
    <w:rsid w:val="00A6673C"/>
    <w:rsid w:val="00A7136E"/>
    <w:rsid w:val="00A734E4"/>
    <w:rsid w:val="00A81D93"/>
    <w:rsid w:val="00A91620"/>
    <w:rsid w:val="00AA30AF"/>
    <w:rsid w:val="00AA3706"/>
    <w:rsid w:val="00AC20B8"/>
    <w:rsid w:val="00AD4644"/>
    <w:rsid w:val="00AE22AE"/>
    <w:rsid w:val="00AF187A"/>
    <w:rsid w:val="00B0057A"/>
    <w:rsid w:val="00B017BA"/>
    <w:rsid w:val="00B073B1"/>
    <w:rsid w:val="00B11A38"/>
    <w:rsid w:val="00B12082"/>
    <w:rsid w:val="00B14215"/>
    <w:rsid w:val="00B14473"/>
    <w:rsid w:val="00B14770"/>
    <w:rsid w:val="00B14864"/>
    <w:rsid w:val="00B209C8"/>
    <w:rsid w:val="00B24AF7"/>
    <w:rsid w:val="00B256A8"/>
    <w:rsid w:val="00B31DAF"/>
    <w:rsid w:val="00B32B49"/>
    <w:rsid w:val="00B33126"/>
    <w:rsid w:val="00B534BF"/>
    <w:rsid w:val="00B5510C"/>
    <w:rsid w:val="00B56F07"/>
    <w:rsid w:val="00B57DEF"/>
    <w:rsid w:val="00B6602E"/>
    <w:rsid w:val="00B665FD"/>
    <w:rsid w:val="00B7554E"/>
    <w:rsid w:val="00B7688A"/>
    <w:rsid w:val="00B8142F"/>
    <w:rsid w:val="00B83ECA"/>
    <w:rsid w:val="00B9002B"/>
    <w:rsid w:val="00B914A7"/>
    <w:rsid w:val="00B91E0D"/>
    <w:rsid w:val="00B94029"/>
    <w:rsid w:val="00B9553C"/>
    <w:rsid w:val="00B96DE2"/>
    <w:rsid w:val="00B96F2F"/>
    <w:rsid w:val="00BA174A"/>
    <w:rsid w:val="00BB11D4"/>
    <w:rsid w:val="00BB1B50"/>
    <w:rsid w:val="00BB2B00"/>
    <w:rsid w:val="00BB42C0"/>
    <w:rsid w:val="00BB5160"/>
    <w:rsid w:val="00BB5BC1"/>
    <w:rsid w:val="00BE0967"/>
    <w:rsid w:val="00BE1E22"/>
    <w:rsid w:val="00BE24D4"/>
    <w:rsid w:val="00BF165D"/>
    <w:rsid w:val="00C144AD"/>
    <w:rsid w:val="00C37450"/>
    <w:rsid w:val="00C4168B"/>
    <w:rsid w:val="00C43B19"/>
    <w:rsid w:val="00C53461"/>
    <w:rsid w:val="00C575A4"/>
    <w:rsid w:val="00C6078F"/>
    <w:rsid w:val="00C72B49"/>
    <w:rsid w:val="00C72DAD"/>
    <w:rsid w:val="00C75957"/>
    <w:rsid w:val="00C9088F"/>
    <w:rsid w:val="00C90EBD"/>
    <w:rsid w:val="00C96D1B"/>
    <w:rsid w:val="00CA2C9D"/>
    <w:rsid w:val="00CA7813"/>
    <w:rsid w:val="00CB0A07"/>
    <w:rsid w:val="00CC3D43"/>
    <w:rsid w:val="00CC5851"/>
    <w:rsid w:val="00CC64E3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99C"/>
    <w:rsid w:val="00D12D12"/>
    <w:rsid w:val="00D22BC7"/>
    <w:rsid w:val="00D247D4"/>
    <w:rsid w:val="00D27F2A"/>
    <w:rsid w:val="00D33648"/>
    <w:rsid w:val="00D34324"/>
    <w:rsid w:val="00D40C16"/>
    <w:rsid w:val="00D6504A"/>
    <w:rsid w:val="00D72F54"/>
    <w:rsid w:val="00D8708F"/>
    <w:rsid w:val="00D90B68"/>
    <w:rsid w:val="00D94801"/>
    <w:rsid w:val="00DA0920"/>
    <w:rsid w:val="00DA16C5"/>
    <w:rsid w:val="00DA29EC"/>
    <w:rsid w:val="00DB0362"/>
    <w:rsid w:val="00DB7A87"/>
    <w:rsid w:val="00DC2748"/>
    <w:rsid w:val="00DD0342"/>
    <w:rsid w:val="00DE7B45"/>
    <w:rsid w:val="00DF23A6"/>
    <w:rsid w:val="00DF40DE"/>
    <w:rsid w:val="00DF59A6"/>
    <w:rsid w:val="00E12461"/>
    <w:rsid w:val="00E3085F"/>
    <w:rsid w:val="00E356EC"/>
    <w:rsid w:val="00E44F74"/>
    <w:rsid w:val="00E463C8"/>
    <w:rsid w:val="00E463F5"/>
    <w:rsid w:val="00E53A5C"/>
    <w:rsid w:val="00E623EC"/>
    <w:rsid w:val="00E63DC2"/>
    <w:rsid w:val="00E707E2"/>
    <w:rsid w:val="00E73D16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22BC"/>
    <w:rsid w:val="00EB329B"/>
    <w:rsid w:val="00EC3221"/>
    <w:rsid w:val="00ED3D58"/>
    <w:rsid w:val="00EE681A"/>
    <w:rsid w:val="00EE6CD5"/>
    <w:rsid w:val="00EF0F1C"/>
    <w:rsid w:val="00EF7390"/>
    <w:rsid w:val="00F12013"/>
    <w:rsid w:val="00F13DDC"/>
    <w:rsid w:val="00F321D1"/>
    <w:rsid w:val="00F324D1"/>
    <w:rsid w:val="00F34BB8"/>
    <w:rsid w:val="00F34F9B"/>
    <w:rsid w:val="00F41146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1916"/>
    <w:rsid w:val="00F9399F"/>
    <w:rsid w:val="00F93F5C"/>
    <w:rsid w:val="00F9639D"/>
    <w:rsid w:val="00FA22BC"/>
    <w:rsid w:val="00FB2FFE"/>
    <w:rsid w:val="00FB63B8"/>
    <w:rsid w:val="00FC12B0"/>
    <w:rsid w:val="00FC3B9B"/>
    <w:rsid w:val="00FD28AE"/>
    <w:rsid w:val="00FD32D6"/>
    <w:rsid w:val="00FD5D55"/>
    <w:rsid w:val="00FE6985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91A72-4C64-4281-B601-C6ACDF364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1103</Words>
  <Characters>5959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9</cp:revision>
  <cp:lastPrinted>2020-10-30T19:00:00Z</cp:lastPrinted>
  <dcterms:created xsi:type="dcterms:W3CDTF">2020-10-30T13:20:00Z</dcterms:created>
  <dcterms:modified xsi:type="dcterms:W3CDTF">2020-10-30T19:00:00Z</dcterms:modified>
</cp:coreProperties>
</file>