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62998" w14:textId="77777777" w:rsidR="00496391" w:rsidRPr="00257564" w:rsidRDefault="00496391" w:rsidP="00ED2A72">
      <w:pPr>
        <w:pStyle w:val="Default"/>
        <w:ind w:right="-568"/>
        <w:jc w:val="center"/>
        <w:rPr>
          <w:b/>
          <w:bCs/>
          <w:strike/>
          <w:color w:val="auto"/>
          <w:sz w:val="22"/>
          <w:szCs w:val="22"/>
        </w:rPr>
      </w:pPr>
      <w:r w:rsidRPr="00257564">
        <w:rPr>
          <w:b/>
          <w:bCs/>
          <w:strike/>
          <w:color w:val="auto"/>
          <w:sz w:val="22"/>
          <w:szCs w:val="22"/>
        </w:rPr>
        <w:t>PORTARIA NORMATIVA CAU/SP N° 178, DE 31 DE JULHO DE 2020.</w:t>
      </w:r>
    </w:p>
    <w:p w14:paraId="3506AF45" w14:textId="77777777" w:rsidR="00496391" w:rsidRDefault="00496391" w:rsidP="00ED2A72">
      <w:pPr>
        <w:pStyle w:val="Default"/>
        <w:ind w:right="-568"/>
        <w:jc w:val="center"/>
        <w:rPr>
          <w:strike/>
          <w:color w:val="auto"/>
          <w:sz w:val="22"/>
          <w:szCs w:val="22"/>
        </w:rPr>
      </w:pPr>
    </w:p>
    <w:p w14:paraId="6191C132" w14:textId="476BEF07" w:rsidR="00257564" w:rsidRPr="00257564" w:rsidRDefault="00257564" w:rsidP="00ED2A72">
      <w:pPr>
        <w:pStyle w:val="Default"/>
        <w:ind w:right="-568"/>
        <w:jc w:val="center"/>
        <w:rPr>
          <w:i/>
          <w:color w:val="0070C0"/>
          <w:sz w:val="22"/>
          <w:szCs w:val="22"/>
        </w:rPr>
      </w:pPr>
      <w:r w:rsidRPr="00257564">
        <w:rPr>
          <w:i/>
          <w:color w:val="0070C0"/>
          <w:sz w:val="22"/>
          <w:szCs w:val="22"/>
        </w:rPr>
        <w:t xml:space="preserve">(Revogada pela Portaria Normativa CAU/SP n.º </w:t>
      </w:r>
      <w:r>
        <w:rPr>
          <w:i/>
          <w:color w:val="0070C0"/>
          <w:sz w:val="22"/>
          <w:szCs w:val="22"/>
        </w:rPr>
        <w:t>180</w:t>
      </w:r>
      <w:r w:rsidRPr="00257564">
        <w:rPr>
          <w:i/>
          <w:color w:val="0070C0"/>
          <w:sz w:val="22"/>
          <w:szCs w:val="22"/>
        </w:rPr>
        <w:t>,</w:t>
      </w:r>
      <w:bookmarkStart w:id="0" w:name="_GoBack"/>
      <w:bookmarkEnd w:id="0"/>
      <w:r w:rsidRPr="00257564">
        <w:rPr>
          <w:i/>
          <w:color w:val="0070C0"/>
          <w:sz w:val="22"/>
          <w:szCs w:val="22"/>
        </w:rPr>
        <w:t xml:space="preserve"> de 31 de agosto de 2020).</w:t>
      </w:r>
    </w:p>
    <w:p w14:paraId="2FAD8B2F" w14:textId="77777777" w:rsidR="00257564" w:rsidRPr="00257564" w:rsidRDefault="00257564" w:rsidP="00ED2A72">
      <w:pPr>
        <w:pStyle w:val="Default"/>
        <w:ind w:right="-568"/>
        <w:jc w:val="center"/>
        <w:rPr>
          <w:strike/>
          <w:color w:val="auto"/>
          <w:sz w:val="22"/>
          <w:szCs w:val="22"/>
        </w:rPr>
      </w:pPr>
    </w:p>
    <w:p w14:paraId="5C7EB811" w14:textId="77777777" w:rsidR="00496391" w:rsidRPr="00257564" w:rsidRDefault="00496391" w:rsidP="00ED2A72">
      <w:pPr>
        <w:pStyle w:val="Default"/>
        <w:ind w:left="4956" w:right="-568"/>
        <w:jc w:val="both"/>
        <w:rPr>
          <w:strike/>
          <w:color w:val="auto"/>
          <w:sz w:val="22"/>
          <w:szCs w:val="22"/>
        </w:rPr>
      </w:pPr>
      <w:r w:rsidRPr="00257564">
        <w:rPr>
          <w:strike/>
          <w:color w:val="auto"/>
          <w:sz w:val="22"/>
          <w:szCs w:val="22"/>
        </w:rPr>
        <w:t xml:space="preserve">Aprova os Protocolos de Proteção para prevenção do contágio por </w:t>
      </w:r>
      <w:proofErr w:type="spellStart"/>
      <w:r w:rsidRPr="00257564">
        <w:rPr>
          <w:strike/>
          <w:color w:val="auto"/>
          <w:sz w:val="22"/>
          <w:szCs w:val="22"/>
        </w:rPr>
        <w:t>coronavírus</w:t>
      </w:r>
      <w:proofErr w:type="spellEnd"/>
      <w:r w:rsidRPr="00257564">
        <w:rPr>
          <w:strike/>
          <w:color w:val="auto"/>
          <w:sz w:val="22"/>
          <w:szCs w:val="22"/>
        </w:rPr>
        <w:t xml:space="preserve">, durante o período de transição para a retomada das atividades presenciais, no âmbito do Conselho de Arquitetura e Urbanismo de São Paulo – CAU/SP, e dá outras providências. </w:t>
      </w:r>
    </w:p>
    <w:p w14:paraId="04684164" w14:textId="77777777" w:rsidR="00496391" w:rsidRPr="00257564" w:rsidRDefault="00496391" w:rsidP="00ED2A72">
      <w:pPr>
        <w:pStyle w:val="Default"/>
        <w:ind w:left="4956" w:right="-568"/>
        <w:jc w:val="both"/>
        <w:rPr>
          <w:strike/>
          <w:color w:val="auto"/>
          <w:sz w:val="22"/>
          <w:szCs w:val="22"/>
        </w:rPr>
      </w:pPr>
    </w:p>
    <w:p w14:paraId="2EA14B4F" w14:textId="77777777" w:rsidR="00496391" w:rsidRPr="00257564" w:rsidRDefault="00496391" w:rsidP="00ED2A72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257564">
        <w:rPr>
          <w:strike/>
          <w:color w:val="auto"/>
          <w:sz w:val="22"/>
          <w:szCs w:val="22"/>
        </w:rPr>
        <w:t xml:space="preserve">O Presidente do Conselho de Arquitetura e Urbanismo de São Paulo – CAU/SP, no uso das atribuições que lhe conferem o art. 35 da Lei n° 12.378, de 31 de dezembro de 2010, e o art. 155 do Regimento Interno do CAU/SP; </w:t>
      </w:r>
    </w:p>
    <w:p w14:paraId="7CD2CF17" w14:textId="77777777" w:rsidR="00496391" w:rsidRPr="00257564" w:rsidRDefault="00496391" w:rsidP="00ED2A72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E5FAACE" w14:textId="77777777" w:rsidR="00496391" w:rsidRPr="00257564" w:rsidRDefault="00496391" w:rsidP="00ED2A72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257564">
        <w:rPr>
          <w:strike/>
          <w:color w:val="auto"/>
          <w:sz w:val="22"/>
          <w:szCs w:val="22"/>
        </w:rPr>
        <w:t>Considerando o Decreto Municipal nº 59.473 de 29 de maio de 2020, que estabelece normas para o funcionamento de estabelecimentos de comércio e de serviços localizados na Cidade de São Paulo, dispondo sobre o procedimento, condições e diretrizes para a gradual retomada de atividades, em conformidade com as diretrizes do Governo Estadual;</w:t>
      </w:r>
    </w:p>
    <w:p w14:paraId="772867A4" w14:textId="77777777" w:rsidR="00496391" w:rsidRPr="00257564" w:rsidRDefault="00496391" w:rsidP="00ED2A72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641CF15E" w14:textId="77777777" w:rsidR="00496391" w:rsidRPr="00257564" w:rsidRDefault="00496391" w:rsidP="00ED2A72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257564">
        <w:rPr>
          <w:strike/>
          <w:color w:val="auto"/>
          <w:sz w:val="22"/>
          <w:szCs w:val="22"/>
        </w:rPr>
        <w:t xml:space="preserve">Considerando que foram anunciadas pelo Governo do Estado de São Paulo medidas para retomada das atividades em certos municípios, mediante protocolos setoriais; </w:t>
      </w:r>
    </w:p>
    <w:p w14:paraId="4564877A" w14:textId="77777777" w:rsidR="00496391" w:rsidRPr="00257564" w:rsidRDefault="00496391" w:rsidP="00ED2A72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CAE357A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57564">
        <w:rPr>
          <w:rFonts w:ascii="Times New Roman" w:hAnsi="Times New Roman"/>
          <w:strike/>
        </w:rPr>
        <w:t>Considerando a necessidade de conter a propagação da infecção e transmissão local, bem como preservar a saúde dos empregados, estagiários, prestadores de serviço, conselheiros e demais agentes que atuam no âmbito do CAU/SP, com base nas diretrizes estabelecidas pela OMS e Governos municipais e estadual;</w:t>
      </w:r>
    </w:p>
    <w:p w14:paraId="02466137" w14:textId="77777777" w:rsidR="00496391" w:rsidRPr="00257564" w:rsidRDefault="00496391" w:rsidP="00ED2A72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257564">
        <w:rPr>
          <w:strike/>
          <w:color w:val="auto"/>
          <w:sz w:val="22"/>
          <w:szCs w:val="22"/>
        </w:rPr>
        <w:t xml:space="preserve"> </w:t>
      </w:r>
    </w:p>
    <w:p w14:paraId="610C30ED" w14:textId="77777777" w:rsidR="00496391" w:rsidRPr="00257564" w:rsidRDefault="00496391" w:rsidP="00ED2A72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  <w:r w:rsidRPr="00257564">
        <w:rPr>
          <w:strike/>
          <w:color w:val="auto"/>
          <w:sz w:val="22"/>
          <w:szCs w:val="22"/>
        </w:rPr>
        <w:t>Considerando a necessidade de manter a prestação do serviço público desempenhado pelo CAU/SP e da Administração de modo a causar o mínimo impacto aos profissionais Arquitetos e Urbanistas e à sociedade; e</w:t>
      </w:r>
    </w:p>
    <w:p w14:paraId="2BBDEBE9" w14:textId="77777777" w:rsidR="00496391" w:rsidRPr="00257564" w:rsidRDefault="00496391" w:rsidP="00ED2A72">
      <w:pPr>
        <w:pStyle w:val="Default"/>
        <w:ind w:right="-568"/>
        <w:jc w:val="both"/>
        <w:rPr>
          <w:strike/>
          <w:color w:val="auto"/>
          <w:sz w:val="22"/>
          <w:szCs w:val="22"/>
        </w:rPr>
      </w:pPr>
    </w:p>
    <w:p w14:paraId="30102522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57564">
        <w:rPr>
          <w:rFonts w:ascii="Times New Roman" w:hAnsi="Times New Roman"/>
          <w:strike/>
        </w:rPr>
        <w:t>Considerando a possibilidade de se adaptar as atividades desenvolvidas no âmbito do CAU/SP para serem realizadas com os protocolos de distanciamento e proteção.</w:t>
      </w:r>
    </w:p>
    <w:p w14:paraId="766D5ADF" w14:textId="77777777" w:rsidR="00496391" w:rsidRPr="00257564" w:rsidRDefault="00496391" w:rsidP="00ED2A72">
      <w:pPr>
        <w:pStyle w:val="Default"/>
        <w:ind w:right="-568"/>
        <w:rPr>
          <w:strike/>
          <w:color w:val="auto"/>
          <w:sz w:val="22"/>
          <w:szCs w:val="22"/>
        </w:rPr>
      </w:pPr>
    </w:p>
    <w:p w14:paraId="5C440ED4" w14:textId="77777777" w:rsidR="00496391" w:rsidRPr="00257564" w:rsidRDefault="00496391" w:rsidP="00ED2A72">
      <w:pPr>
        <w:pStyle w:val="Default"/>
        <w:ind w:right="-568"/>
        <w:rPr>
          <w:strike/>
          <w:color w:val="auto"/>
          <w:sz w:val="22"/>
          <w:szCs w:val="22"/>
        </w:rPr>
      </w:pPr>
    </w:p>
    <w:p w14:paraId="39F9B18F" w14:textId="77777777" w:rsidR="00496391" w:rsidRPr="00257564" w:rsidRDefault="00496391" w:rsidP="00ED2A72">
      <w:pPr>
        <w:pStyle w:val="Default"/>
        <w:ind w:right="-568"/>
        <w:rPr>
          <w:b/>
          <w:bCs/>
          <w:strike/>
          <w:color w:val="auto"/>
          <w:sz w:val="22"/>
          <w:szCs w:val="22"/>
        </w:rPr>
      </w:pPr>
      <w:r w:rsidRPr="00257564">
        <w:rPr>
          <w:b/>
          <w:bCs/>
          <w:strike/>
          <w:color w:val="auto"/>
          <w:sz w:val="22"/>
          <w:szCs w:val="22"/>
        </w:rPr>
        <w:t xml:space="preserve">RESOLVE: </w:t>
      </w:r>
    </w:p>
    <w:p w14:paraId="3B1D8CEC" w14:textId="77777777" w:rsidR="00496391" w:rsidRPr="00257564" w:rsidRDefault="00496391" w:rsidP="00ED2A72">
      <w:pPr>
        <w:pStyle w:val="Default"/>
        <w:ind w:right="-568"/>
        <w:rPr>
          <w:strike/>
          <w:color w:val="auto"/>
          <w:sz w:val="22"/>
          <w:szCs w:val="22"/>
        </w:rPr>
      </w:pPr>
    </w:p>
    <w:p w14:paraId="77B408A1" w14:textId="77777777" w:rsidR="00496391" w:rsidRPr="00257564" w:rsidRDefault="00496391" w:rsidP="00ED2A72">
      <w:pPr>
        <w:pStyle w:val="Default"/>
        <w:ind w:right="-568"/>
        <w:rPr>
          <w:strike/>
          <w:color w:val="auto"/>
          <w:sz w:val="22"/>
          <w:szCs w:val="22"/>
        </w:rPr>
      </w:pPr>
    </w:p>
    <w:p w14:paraId="50BC12F4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57564">
        <w:rPr>
          <w:rFonts w:ascii="Times New Roman" w:hAnsi="Times New Roman"/>
          <w:strike/>
        </w:rPr>
        <w:t xml:space="preserve">Art. 1º Aprovar os protocolos de proteção para prevenção do contágio por </w:t>
      </w:r>
      <w:proofErr w:type="spellStart"/>
      <w:r w:rsidRPr="00257564">
        <w:rPr>
          <w:rFonts w:ascii="Times New Roman" w:hAnsi="Times New Roman"/>
          <w:strike/>
        </w:rPr>
        <w:t>coronavírus</w:t>
      </w:r>
      <w:proofErr w:type="spellEnd"/>
      <w:r w:rsidRPr="00257564">
        <w:rPr>
          <w:rFonts w:ascii="Times New Roman" w:hAnsi="Times New Roman"/>
          <w:strike/>
        </w:rPr>
        <w:t>, orientados pela Organização Mundial da Saúde (OMS), Ministério da Saúde e Secretaria de Saúde do Estado de São Paulo, durante o período de transição para retomada das atividades presenciais de forma gradual.</w:t>
      </w:r>
    </w:p>
    <w:p w14:paraId="5A300E41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009FB7DF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Art. 2º Os protocolos de distanciamento físico e higienização pessoal geral, que serão adotados nas atividades presenciais no CAU/SP, seguirão as seguintes diretrizes e medidas:</w:t>
      </w:r>
    </w:p>
    <w:p w14:paraId="0A5D9AD7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4409DFC1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I - Distância segura: manter a distância mínima entre pessoas de </w:t>
      </w:r>
      <w:r w:rsidRPr="00257564">
        <w:rPr>
          <w:rFonts w:ascii="Times New Roman" w:eastAsiaTheme="minorHAnsi" w:hAnsi="Times New Roman"/>
          <w:b/>
          <w:bCs/>
          <w:strike/>
        </w:rPr>
        <w:t>1,5 metro em todos os ambientes</w:t>
      </w:r>
      <w:r w:rsidRPr="00257564">
        <w:rPr>
          <w:rFonts w:ascii="Times New Roman" w:eastAsiaTheme="minorHAnsi" w:hAnsi="Times New Roman"/>
          <w:strike/>
        </w:rPr>
        <w:t xml:space="preserve">, ressalvadas as exceções em razão da especificidade da atividade ou para pessoas que dependam de acompanhamento ou cuidados especiais, tais como idosos e pessoas com deficiência a serem atendidos. </w:t>
      </w:r>
    </w:p>
    <w:p w14:paraId="49D9D68D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4508C2E1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II - Distanciamento no ambiente de trabalho: os empregados em atividade presencial deverão manter o distanciamento mínimo entre pessoas, devendo estar alocados em estações de trabalho com distanciamento mínimo de 1,5 metro entre os postos. </w:t>
      </w:r>
    </w:p>
    <w:p w14:paraId="7C28FB8A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4B46DA1D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III - Barreiras físicas na impossibilidade de manter o distanciamento mínimo: os postos de atendimento presencial serão equipados com divisórias transparentes, sempre que a distância mínima entre pessoas não puder ser mantida.  </w:t>
      </w:r>
    </w:p>
    <w:p w14:paraId="782A6379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0D370A1A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IV - Redução da circulação: deverá ser evitada a circulação de pessoas nas áreas comuns e fora de seus ambientes específicos de trabalho. Com relação ao público externo, deverá ser evitado ao máximo o acesso nos estabelecimentos e seus ambientes.  </w:t>
      </w:r>
    </w:p>
    <w:p w14:paraId="138B45B7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60FE2EC8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V - Uso de elevadores: os colaboradores e Conselheiros deverão respeitar as regras de higienização e distanciamento adotadas pelo condomínio. É recomendável evitar conversar dentro dos elevadores, onde os riscos de contágio são mais elevados. Ao acionar a botoeira com o andar desejado, se possível, higienizar imediatamente as mãos com álcool em gel.</w:t>
      </w:r>
    </w:p>
    <w:p w14:paraId="12559C6E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795EDF68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VI - Contato físico: os colaboradores e Conselheiros deverão evitar tocar seus próprios olhos, boca e nariz e o contato físico com outras pessoas, tais como beijos, abraços e aperto de mão.</w:t>
      </w:r>
    </w:p>
    <w:p w14:paraId="47AD8281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66747417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VII - Canais digitais: serão priorizados e estimulados o atendimento ao público por canais digitais, como telefone, vídeos, chats, e-mails em todas as atividades interativas.</w:t>
      </w:r>
    </w:p>
    <w:p w14:paraId="1C967F68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54A28595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VIII - Atendimento com agendamento de horário: os atendimentos presenciais serão realizados somente com agendamento de horário e com intervalos mínimos de 30 minutos. </w:t>
      </w:r>
    </w:p>
    <w:p w14:paraId="79EB85EF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5B7E15BD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IX – Uso obrigatório de máscaras: é obrigatório o uso de máscaras em todos os ambientes de trabalho. O acesso público às dependências do Conselho só será permitido com o uso de máscaras, salvo determinações contrárias das autoridades estadual e municipais. Os colaboradores e Conselheiros deverão utilizar máscaras no trajeto para o CAU/SP e residência, seja em transporte público ou individual e em lugares públicos. As máscaras deverão ser substituídas a cada duas horas e aquelas já utilizadas deverão ser acondicionadas em local apropriado para posterior higienização.</w:t>
      </w:r>
    </w:p>
    <w:p w14:paraId="0F14CD81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2C1C792C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X - Uso de bebedouros e garrafas de chá e água: os colaboradores deverão, preferencialmente, utilizar suas próprias canecas, garrafas ou copos de água, de forma a reduzir o lixo de copos descartáveis. As pessoas deverão higienizar suas mãos antes e depois de usar os bebedouros. </w:t>
      </w:r>
    </w:p>
    <w:p w14:paraId="5B61665F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42A13F1A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XI - Higienização das mãos: os colaboradores e Conselheiros deverão lavar suas mãos com água e sabão ou higienizá-las com álcool em gel 70% no início das atividades, frequentemente ao longo do dia, principalmente antes e após o toque em objetos compartilhados de trabalho, maçanetas, interruptores e equipamentos comuns, bem como antes e depois de colocar a máscara. </w:t>
      </w:r>
    </w:p>
    <w:p w14:paraId="3EFE9433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47883481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XII - Dispensadores de álcool em gel: estarão disponibilizados nas dependências do Conselho diversos dispensadores de álcool em gel.  </w:t>
      </w:r>
    </w:p>
    <w:p w14:paraId="4F5319BF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420F88E8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XIII - Manter portas abertas e ambiente arejado: as portas e janelas deverão permanecer abertas, evitando o toque nas maçanetas e fechaduras.  Manter, se possível, o ambiente arejado.</w:t>
      </w:r>
    </w:p>
    <w:p w14:paraId="690401EC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59CAAC2D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  <w:color w:val="FF0000"/>
        </w:rPr>
      </w:pPr>
      <w:r w:rsidRPr="00257564">
        <w:rPr>
          <w:rFonts w:ascii="Times New Roman" w:eastAsiaTheme="minorHAnsi" w:hAnsi="Times New Roman"/>
          <w:strike/>
        </w:rPr>
        <w:t xml:space="preserve">XIV - Ar condicionado: será evitado o uso de ar condicionado. </w:t>
      </w:r>
    </w:p>
    <w:p w14:paraId="4F3C1456" w14:textId="77777777" w:rsidR="00496391" w:rsidRPr="00257564" w:rsidRDefault="00496391" w:rsidP="00ED2A72">
      <w:pPr>
        <w:spacing w:after="0" w:line="240" w:lineRule="auto"/>
        <w:ind w:right="-568"/>
        <w:rPr>
          <w:rFonts w:ascii="Times New Roman" w:eastAsiaTheme="minorHAnsi" w:hAnsi="Times New Roman"/>
          <w:strike/>
        </w:rPr>
      </w:pPr>
    </w:p>
    <w:p w14:paraId="4EE506DA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XV - Objetos e materiais utilizados no atendimento presencial: os materiais e equipamentos utilizados para o atendimento público deverão ser higienizados antes e após o atendimento. Deverá ser disponibilizado um frasco de álcool em gel nas estações de atendimento, para que o profissional utilize após o contato com algum objeto. </w:t>
      </w:r>
    </w:p>
    <w:p w14:paraId="4344AA58" w14:textId="77777777" w:rsidR="00496391" w:rsidRPr="00257564" w:rsidRDefault="00496391" w:rsidP="00ED2A72">
      <w:pPr>
        <w:spacing w:after="0" w:line="240" w:lineRule="auto"/>
        <w:ind w:right="-568"/>
        <w:rPr>
          <w:rFonts w:ascii="Times New Roman" w:eastAsiaTheme="minorHAnsi" w:hAnsi="Times New Roman"/>
          <w:strike/>
        </w:rPr>
      </w:pPr>
    </w:p>
    <w:p w14:paraId="27C1C8A0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503A6B41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lastRenderedPageBreak/>
        <w:t>XVI - Compartilhamento de aparelho telefônico: não poderá haver compartilhamento do aparelho no mesmo dia, devendo o usuário higienizar o aparelho no início e término do expediente.</w:t>
      </w:r>
    </w:p>
    <w:p w14:paraId="6C31813D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4237FF31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XVII - Monitoramento de casos: a área de Gestão de Pessoas fará o monitoramento dos casos suspeitos e confirmados, incluindo as pessoas que tiveram contato com contaminado ou suspeito nos últimos 14 dias.</w:t>
      </w:r>
    </w:p>
    <w:p w14:paraId="7945C25B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111FD113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XVIII - Redução do risco de contágio entre pessoas: os colaboradores e Conselheiros com suspeita ou confirmação de infecção por Covid-19 deverão comunicar, respectivamente, o setor de Gestão de Pessoas ou a Secretaria da Presidência do CAU/SP, para que as pessoas com quem tiveram contato nos últimos 14 dias sejam comunicadas e orientadas para as medidas preventivas e de proteção. As pessoas com suspeita de contaminação por Covid-19 e aquelas com diagnóstico confirmado deverão permanecer em </w:t>
      </w:r>
      <w:r w:rsidRPr="00257564">
        <w:rPr>
          <w:rFonts w:ascii="Times New Roman" w:eastAsiaTheme="minorHAnsi" w:hAnsi="Times New Roman"/>
          <w:i/>
          <w:strike/>
        </w:rPr>
        <w:t>home office</w:t>
      </w:r>
      <w:r w:rsidRPr="00257564">
        <w:rPr>
          <w:rFonts w:ascii="Times New Roman" w:eastAsiaTheme="minorHAnsi" w:hAnsi="Times New Roman"/>
          <w:strike/>
        </w:rPr>
        <w:t xml:space="preserve"> ou afastadas por, no mínimo, 14 dias. Os colaboradores deverão apresentar atestado médico para afastamento. </w:t>
      </w:r>
    </w:p>
    <w:p w14:paraId="0CA47257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1BC31C12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XIX - Higienização de ambientes infectados: em caso de confirmação de caso de Covid-19, serão isolados os ambientes em que a pessoa infectada transitou até a sua higienização completa. </w:t>
      </w:r>
    </w:p>
    <w:p w14:paraId="27189550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7524EF6F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XX - Equipamentos de Proteção Individual (EPIs): os colaboradores terceirizados deverão utilizar os EPIs necessários para cada tipo de atividade, principalmente para atividades de limpeza, retirada e troca do lixo, atividades de copa e portaria.</w:t>
      </w:r>
    </w:p>
    <w:p w14:paraId="25025935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6624FEAC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  <w:color w:val="FF0000"/>
        </w:rPr>
      </w:pPr>
      <w:r w:rsidRPr="00257564">
        <w:rPr>
          <w:rFonts w:ascii="Times New Roman" w:eastAsiaTheme="minorHAnsi" w:hAnsi="Times New Roman"/>
          <w:strike/>
        </w:rPr>
        <w:t>XXI – Limpeza: deverão ser aperfeiçoados e reforçados os processos de limpeza e higienização em todos os ambientes e equipamentos, incluindo piso, estações de trabalho, máquinas, mesas, cadeiras, computadores, entre outros.</w:t>
      </w:r>
    </w:p>
    <w:p w14:paraId="344B0412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3CE7FC7B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XXII – Tapetes e carpetes: a limpeza e higienização dos ambientes com tapetes e carpetes deverão ser intensificadas.</w:t>
      </w:r>
    </w:p>
    <w:p w14:paraId="2ACDE1A3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3755F3B8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Art. 3º Deverão ser observadas as regras a seguir para ingresso nas dependências do CAU/SP, em caso de necessidade: </w:t>
      </w:r>
    </w:p>
    <w:p w14:paraId="7773BAF3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2DD7E5B4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I – Colaboradores: caso verifiquem a presença de sintomas relacionados à Covid-19 e/ou apresentem temperatura corporal acima de 37,8ºC, deverão comunicar ao gestor imediato a impossibilidade de comparecimento físico ao Conselho, devendo permanecer em </w:t>
      </w:r>
      <w:r w:rsidRPr="00257564">
        <w:rPr>
          <w:rFonts w:ascii="Times New Roman" w:eastAsiaTheme="minorHAnsi" w:hAnsi="Times New Roman"/>
          <w:i/>
          <w:strike/>
        </w:rPr>
        <w:t>home office</w:t>
      </w:r>
      <w:r w:rsidRPr="00257564">
        <w:rPr>
          <w:rFonts w:ascii="Times New Roman" w:eastAsiaTheme="minorHAnsi" w:hAnsi="Times New Roman"/>
          <w:strike/>
        </w:rPr>
        <w:t xml:space="preserve"> e procurar serviços de telemedicina ou de saúde.</w:t>
      </w:r>
    </w:p>
    <w:p w14:paraId="4E93F3BF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1CFAB98F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II – Conselheiros: caso verifiquem a presença de sintomas relacionados à Covid-19 e/ou apresentem temperatura corporal acima de 37,8ºC, não deverão ingressar nas dependências do Conselho.</w:t>
      </w:r>
    </w:p>
    <w:p w14:paraId="59AD6E40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6D6B7C24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III – Público externo: será aferida a temperatura do indivíduo quando do ingresso na recepção do Conselho, sendo impedido de ingressar nas dependências caso apresente temperatura corporal acima de 37,8ºC, recebendo orientação para procurar serviço de saúde.</w:t>
      </w:r>
    </w:p>
    <w:p w14:paraId="4F866AB0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72B7B448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Art. 4º As atividades externas e uso de veículos deverão seguir as diretrizes e medidas estabelecidas pelo CAU/SP:</w:t>
      </w:r>
    </w:p>
    <w:p w14:paraId="0C8C1FE7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76B08A33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I – Uso dos veículos: </w:t>
      </w:r>
    </w:p>
    <w:p w14:paraId="6DB2C9F3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7EFA6031" w14:textId="77777777" w:rsidR="00496391" w:rsidRPr="00257564" w:rsidRDefault="00496391" w:rsidP="00ED2A72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O usuário deverá higienizar o veículo nos pontos de contato com álcool 70%, como maçanetas, volante, alavancas, comando dos vidros, antes e após o seu uso. </w:t>
      </w:r>
    </w:p>
    <w:p w14:paraId="66492DD0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206F61B3" w14:textId="77777777" w:rsidR="00496391" w:rsidRPr="00257564" w:rsidRDefault="00496391" w:rsidP="00ED2A72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lastRenderedPageBreak/>
        <w:t xml:space="preserve">Os veículos em uso deverão ser lavados e higienizados semanalmente e, preferencialmente, deverão ser manobrados pelo próprio usuário. </w:t>
      </w:r>
    </w:p>
    <w:p w14:paraId="6C03E166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6BEAE9EF" w14:textId="77777777" w:rsidR="00496391" w:rsidRPr="00257564" w:rsidRDefault="00496391" w:rsidP="00ED2A72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Os veículos de pequeno porte deverão ser utilizados por no máximo 2 (dois) usuários, sendo o motorista e um passageiro no banco traseiro. </w:t>
      </w:r>
    </w:p>
    <w:p w14:paraId="2E1D549C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3643B5F8" w14:textId="77777777" w:rsidR="00496391" w:rsidRPr="00257564" w:rsidRDefault="00496391" w:rsidP="00ED2A72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Os veículos deverão ser organizados e restritos a grupos menores de usuários, de modo a reduzir o número de pessoas a utilizar o mesmo veículo. Uma planilha com os nomes dos usuários dos veículos por dia servirá para monitoramento de possíveis casos suspeitos e ações de contenção junto aos demais usuários do veículo nos últimos 14 dias.</w:t>
      </w:r>
    </w:p>
    <w:p w14:paraId="5EA8C801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0C0DB132" w14:textId="77777777" w:rsidR="00496391" w:rsidRPr="00257564" w:rsidRDefault="00496391" w:rsidP="00ED2A72">
      <w:pPr>
        <w:pStyle w:val="PargrafodaLista"/>
        <w:numPr>
          <w:ilvl w:val="0"/>
          <w:numId w:val="4"/>
        </w:num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Todos os ocupantes deverão permanecer de máscaras no interior do veículo.</w:t>
      </w:r>
    </w:p>
    <w:p w14:paraId="0453950C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1589A496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II - Atividades externas: </w:t>
      </w:r>
    </w:p>
    <w:p w14:paraId="5C7BBCF2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120C816F" w14:textId="77777777" w:rsidR="00496391" w:rsidRPr="00257564" w:rsidRDefault="00496391" w:rsidP="00ED2A72">
      <w:pPr>
        <w:pStyle w:val="PargrafodaLista"/>
        <w:numPr>
          <w:ilvl w:val="0"/>
          <w:numId w:val="5"/>
        </w:num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As atividades externas, quando necessárias, deverão seguir os procedimentos de segurança e prevenção, como higienização das mãos, uso de máscara, protetor facial e distanciamento mínimo. No caso de visita ou fiscalização em obras, os colaboradores deverão utilizar os EPIs necessários. </w:t>
      </w:r>
    </w:p>
    <w:p w14:paraId="04CE39EC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7690C7DB" w14:textId="77777777" w:rsidR="00496391" w:rsidRPr="00257564" w:rsidRDefault="00496391" w:rsidP="00ED2A72">
      <w:pPr>
        <w:pStyle w:val="PargrafodaLista"/>
        <w:numPr>
          <w:ilvl w:val="0"/>
          <w:numId w:val="5"/>
        </w:num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Os colaboradores também deverão ser submetidos aos protocolos sanitários e de segurança adotados pela empresa, órgão ou obra visitada, em prol da contenção da covid-19. </w:t>
      </w:r>
    </w:p>
    <w:p w14:paraId="2B501472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3A2D24DE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Art. 5º A comunicação interna contendo orientações de prevenção e cuidados diversos será realizada por meio de cartazes afixados nas dependências do CAU/SP e por meio informes eletrônicos.</w:t>
      </w:r>
    </w:p>
    <w:p w14:paraId="70EC2F1D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2FD85CE7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 xml:space="preserve">Art. 6º Este Plano segue as recomendações dos órgãos de saúde, devendo sofrer alterações conforme o avanço do plano de retomada das atividades presenciais, adotando ou enrijecendo medidas em prol do combate ao </w:t>
      </w:r>
      <w:proofErr w:type="spellStart"/>
      <w:r w:rsidRPr="00257564">
        <w:rPr>
          <w:rFonts w:ascii="Times New Roman" w:eastAsiaTheme="minorHAnsi" w:hAnsi="Times New Roman"/>
          <w:strike/>
        </w:rPr>
        <w:t>coronavírus</w:t>
      </w:r>
      <w:proofErr w:type="spellEnd"/>
      <w:r w:rsidRPr="00257564">
        <w:rPr>
          <w:rFonts w:ascii="Times New Roman" w:eastAsiaTheme="minorHAnsi" w:hAnsi="Times New Roman"/>
          <w:strike/>
        </w:rPr>
        <w:t>.</w:t>
      </w:r>
    </w:p>
    <w:p w14:paraId="1A70DD04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76DBA6C9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Art. 7º O Conselho disponibilizará os equipamentos de proteção individuais, material para higienização e adequações mobiliárias para favorecer o distanciamento mínimo de proteção.</w:t>
      </w:r>
    </w:p>
    <w:p w14:paraId="639A6008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</w:p>
    <w:p w14:paraId="34630C37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Art. 8º O descumprimento das ações recomendadas no Plano estará sujeito à aplicação de sanções administrativas, tendo em vista a importância das medidas para a preservação da saúde de todos.</w:t>
      </w:r>
    </w:p>
    <w:p w14:paraId="56D876BE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9502BEB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257564">
        <w:rPr>
          <w:rFonts w:ascii="Times New Roman" w:hAnsi="Times New Roman"/>
          <w:strike/>
        </w:rPr>
        <w:t>Art. 9º Esta Portaria entra em vigor na data de sua publicação no sítio eletrônico do CAU/SP.</w:t>
      </w:r>
    </w:p>
    <w:p w14:paraId="23B1A87F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199C69B" w14:textId="77777777" w:rsidR="00496391" w:rsidRPr="00257564" w:rsidRDefault="00496391" w:rsidP="00ED2A72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3652A89" w14:textId="77777777" w:rsidR="00496391" w:rsidRPr="00257564" w:rsidRDefault="00496391" w:rsidP="00ED2A72">
      <w:pPr>
        <w:autoSpaceDE w:val="0"/>
        <w:autoSpaceDN w:val="0"/>
        <w:adjustRightInd w:val="0"/>
        <w:spacing w:after="0" w:line="240" w:lineRule="auto"/>
        <w:ind w:right="-568"/>
        <w:jc w:val="center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São Paulo, 31 de julho de 2020.</w:t>
      </w:r>
    </w:p>
    <w:p w14:paraId="4B1D97EB" w14:textId="77777777" w:rsidR="00496391" w:rsidRPr="00257564" w:rsidRDefault="00496391" w:rsidP="00ED2A72">
      <w:pPr>
        <w:autoSpaceDE w:val="0"/>
        <w:autoSpaceDN w:val="0"/>
        <w:adjustRightInd w:val="0"/>
        <w:spacing w:after="0" w:line="240" w:lineRule="auto"/>
        <w:ind w:right="-568"/>
        <w:jc w:val="center"/>
        <w:rPr>
          <w:rFonts w:ascii="Times New Roman" w:eastAsiaTheme="minorHAnsi" w:hAnsi="Times New Roman"/>
          <w:strike/>
        </w:rPr>
      </w:pPr>
    </w:p>
    <w:p w14:paraId="4959FD85" w14:textId="77777777" w:rsidR="00496391" w:rsidRPr="00257564" w:rsidRDefault="00496391" w:rsidP="00ED2A72">
      <w:pPr>
        <w:autoSpaceDE w:val="0"/>
        <w:autoSpaceDN w:val="0"/>
        <w:adjustRightInd w:val="0"/>
        <w:spacing w:after="0" w:line="240" w:lineRule="auto"/>
        <w:ind w:right="-568"/>
        <w:jc w:val="center"/>
        <w:rPr>
          <w:rFonts w:ascii="Times New Roman" w:eastAsiaTheme="minorHAnsi" w:hAnsi="Times New Roman"/>
          <w:strike/>
        </w:rPr>
      </w:pPr>
    </w:p>
    <w:p w14:paraId="1C5FA76B" w14:textId="77777777" w:rsidR="00496391" w:rsidRPr="00257564" w:rsidRDefault="00496391" w:rsidP="00ED2A72">
      <w:pPr>
        <w:autoSpaceDE w:val="0"/>
        <w:autoSpaceDN w:val="0"/>
        <w:adjustRightInd w:val="0"/>
        <w:spacing w:after="0" w:line="240" w:lineRule="auto"/>
        <w:ind w:right="-568"/>
        <w:jc w:val="center"/>
        <w:rPr>
          <w:rFonts w:ascii="Times New Roman" w:eastAsiaTheme="minorHAnsi" w:hAnsi="Times New Roman"/>
          <w:b/>
          <w:bCs/>
          <w:strike/>
        </w:rPr>
      </w:pPr>
      <w:r w:rsidRPr="00257564">
        <w:rPr>
          <w:rFonts w:ascii="Times New Roman" w:eastAsiaTheme="minorHAnsi" w:hAnsi="Times New Roman"/>
          <w:b/>
          <w:bCs/>
          <w:strike/>
        </w:rPr>
        <w:t>José Roberto Geraldine Junior</w:t>
      </w:r>
    </w:p>
    <w:p w14:paraId="1CA66E05" w14:textId="77777777" w:rsidR="00496391" w:rsidRPr="00257564" w:rsidRDefault="00496391" w:rsidP="00ED2A72">
      <w:pPr>
        <w:autoSpaceDE w:val="0"/>
        <w:autoSpaceDN w:val="0"/>
        <w:adjustRightInd w:val="0"/>
        <w:spacing w:after="0" w:line="240" w:lineRule="auto"/>
        <w:ind w:right="-568"/>
        <w:jc w:val="center"/>
        <w:rPr>
          <w:rFonts w:ascii="Times New Roman" w:eastAsiaTheme="minorHAnsi" w:hAnsi="Times New Roman"/>
          <w:strike/>
        </w:rPr>
      </w:pPr>
      <w:r w:rsidRPr="00257564">
        <w:rPr>
          <w:rFonts w:ascii="Times New Roman" w:eastAsiaTheme="minorHAnsi" w:hAnsi="Times New Roman"/>
          <w:strike/>
        </w:rPr>
        <w:t>Presidente do CAU/SP</w:t>
      </w:r>
    </w:p>
    <w:p w14:paraId="37D7677F" w14:textId="77777777" w:rsidR="00496391" w:rsidRPr="00257564" w:rsidRDefault="00496391" w:rsidP="00ED2A72">
      <w:pPr>
        <w:autoSpaceDE w:val="0"/>
        <w:autoSpaceDN w:val="0"/>
        <w:adjustRightInd w:val="0"/>
        <w:spacing w:after="0" w:line="240" w:lineRule="auto"/>
        <w:ind w:right="-568"/>
        <w:jc w:val="center"/>
        <w:rPr>
          <w:rFonts w:ascii="Times New Roman" w:eastAsiaTheme="minorHAnsi" w:hAnsi="Times New Roman"/>
          <w:strike/>
        </w:rPr>
      </w:pPr>
    </w:p>
    <w:p w14:paraId="5DAA3705" w14:textId="77777777" w:rsidR="00496391" w:rsidRPr="00257564" w:rsidRDefault="00496391" w:rsidP="00ED2A72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257564">
        <w:rPr>
          <w:rFonts w:ascii="Times New Roman" w:eastAsiaTheme="minorHAnsi" w:hAnsi="Times New Roman"/>
          <w:i/>
          <w:iCs/>
          <w:strike/>
        </w:rPr>
        <w:t>(Publicado no sítio eletrônico do CAU/SP em 31.07.2020)</w:t>
      </w:r>
    </w:p>
    <w:p w14:paraId="035FB1AA" w14:textId="77777777" w:rsidR="00A21A2E" w:rsidRPr="00257564" w:rsidRDefault="00A21A2E" w:rsidP="00ED2A72">
      <w:pPr>
        <w:spacing w:after="0" w:line="240" w:lineRule="auto"/>
        <w:ind w:right="-568"/>
        <w:rPr>
          <w:rFonts w:ascii="Times New Roman" w:hAnsi="Times New Roman"/>
          <w:strike/>
        </w:rPr>
      </w:pPr>
    </w:p>
    <w:sectPr w:rsidR="00A21A2E" w:rsidRPr="00257564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3534A" w14:textId="77777777" w:rsidR="00C27AB5" w:rsidRDefault="00C27AB5" w:rsidP="0082171B">
      <w:pPr>
        <w:spacing w:after="0" w:line="240" w:lineRule="auto"/>
      </w:pPr>
      <w:r>
        <w:separator/>
      </w:r>
    </w:p>
  </w:endnote>
  <w:endnote w:type="continuationSeparator" w:id="0">
    <w:p w14:paraId="2FF4E4D8" w14:textId="77777777" w:rsidR="00C27AB5" w:rsidRDefault="00C27AB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43F3B3F0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17</w:t>
    </w:r>
    <w:r w:rsidR="00ED2A72">
      <w:rPr>
        <w:rFonts w:ascii="Times New Roman" w:hAnsi="Times New Roman"/>
      </w:rPr>
      <w:t>8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A1575">
              <w:rPr>
                <w:rFonts w:ascii="Times New Roman" w:hAnsi="Times New Roman"/>
                <w:b/>
                <w:bCs/>
                <w:noProof/>
              </w:rPr>
              <w:t>4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A1575">
              <w:rPr>
                <w:rFonts w:ascii="Times New Roman" w:hAnsi="Times New Roman"/>
                <w:b/>
                <w:bCs/>
                <w:noProof/>
              </w:rPr>
              <w:t>4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A6802" w14:textId="77777777" w:rsidR="00C27AB5" w:rsidRDefault="00C27AB5" w:rsidP="0082171B">
      <w:pPr>
        <w:spacing w:after="0" w:line="240" w:lineRule="auto"/>
      </w:pPr>
      <w:r>
        <w:separator/>
      </w:r>
    </w:p>
  </w:footnote>
  <w:footnote w:type="continuationSeparator" w:id="0">
    <w:p w14:paraId="16AC9263" w14:textId="77777777" w:rsidR="00C27AB5" w:rsidRDefault="00C27AB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49F9"/>
    <w:multiLevelType w:val="hybridMultilevel"/>
    <w:tmpl w:val="D39229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E4530"/>
    <w:multiLevelType w:val="hybridMultilevel"/>
    <w:tmpl w:val="B3A66A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3965"/>
    <w:rsid w:val="00090671"/>
    <w:rsid w:val="000965E3"/>
    <w:rsid w:val="00096839"/>
    <w:rsid w:val="000B7600"/>
    <w:rsid w:val="000E480F"/>
    <w:rsid w:val="000F5613"/>
    <w:rsid w:val="000F5F58"/>
    <w:rsid w:val="001021E8"/>
    <w:rsid w:val="00107E5F"/>
    <w:rsid w:val="0011606D"/>
    <w:rsid w:val="00117134"/>
    <w:rsid w:val="00130CEC"/>
    <w:rsid w:val="001461A0"/>
    <w:rsid w:val="001678BC"/>
    <w:rsid w:val="00170BFE"/>
    <w:rsid w:val="0017166F"/>
    <w:rsid w:val="0017293F"/>
    <w:rsid w:val="001746DA"/>
    <w:rsid w:val="0018662C"/>
    <w:rsid w:val="00187B90"/>
    <w:rsid w:val="001916C0"/>
    <w:rsid w:val="001A1984"/>
    <w:rsid w:val="001A4284"/>
    <w:rsid w:val="001B386B"/>
    <w:rsid w:val="001B5895"/>
    <w:rsid w:val="001B5A63"/>
    <w:rsid w:val="001D0D3F"/>
    <w:rsid w:val="001D62D1"/>
    <w:rsid w:val="0020054B"/>
    <w:rsid w:val="002019CF"/>
    <w:rsid w:val="00203B3B"/>
    <w:rsid w:val="00211950"/>
    <w:rsid w:val="002329FC"/>
    <w:rsid w:val="0024294C"/>
    <w:rsid w:val="00247103"/>
    <w:rsid w:val="00257564"/>
    <w:rsid w:val="002663AB"/>
    <w:rsid w:val="00271D0D"/>
    <w:rsid w:val="00273565"/>
    <w:rsid w:val="0027491D"/>
    <w:rsid w:val="00280708"/>
    <w:rsid w:val="00284BEF"/>
    <w:rsid w:val="00292A04"/>
    <w:rsid w:val="0029352C"/>
    <w:rsid w:val="002A2973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819D6"/>
    <w:rsid w:val="0039187B"/>
    <w:rsid w:val="00395C09"/>
    <w:rsid w:val="003A605C"/>
    <w:rsid w:val="003D0C41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391"/>
    <w:rsid w:val="0049667A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40D65"/>
    <w:rsid w:val="005511F6"/>
    <w:rsid w:val="005542CC"/>
    <w:rsid w:val="00560269"/>
    <w:rsid w:val="00565BE7"/>
    <w:rsid w:val="00574900"/>
    <w:rsid w:val="0057667C"/>
    <w:rsid w:val="00585928"/>
    <w:rsid w:val="00591322"/>
    <w:rsid w:val="00594047"/>
    <w:rsid w:val="005A23DB"/>
    <w:rsid w:val="005A64FB"/>
    <w:rsid w:val="005A76A6"/>
    <w:rsid w:val="005B1C12"/>
    <w:rsid w:val="005B7D3B"/>
    <w:rsid w:val="005C4A2B"/>
    <w:rsid w:val="005C538A"/>
    <w:rsid w:val="005D36ED"/>
    <w:rsid w:val="005E095E"/>
    <w:rsid w:val="005E329B"/>
    <w:rsid w:val="006003B6"/>
    <w:rsid w:val="006060D9"/>
    <w:rsid w:val="006109BF"/>
    <w:rsid w:val="006158FA"/>
    <w:rsid w:val="00616700"/>
    <w:rsid w:val="0061755E"/>
    <w:rsid w:val="006246F5"/>
    <w:rsid w:val="00667F76"/>
    <w:rsid w:val="00673209"/>
    <w:rsid w:val="006A1251"/>
    <w:rsid w:val="006D6138"/>
    <w:rsid w:val="006E0BA4"/>
    <w:rsid w:val="006E456E"/>
    <w:rsid w:val="006F6362"/>
    <w:rsid w:val="007072AF"/>
    <w:rsid w:val="007254AE"/>
    <w:rsid w:val="00725835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7C16"/>
    <w:rsid w:val="007B3011"/>
    <w:rsid w:val="007D190A"/>
    <w:rsid w:val="007D1D0D"/>
    <w:rsid w:val="007E1302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67A77"/>
    <w:rsid w:val="00870F59"/>
    <w:rsid w:val="00880F82"/>
    <w:rsid w:val="00884696"/>
    <w:rsid w:val="008A15A4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673C"/>
    <w:rsid w:val="00A7136E"/>
    <w:rsid w:val="00A81D93"/>
    <w:rsid w:val="00AA30AF"/>
    <w:rsid w:val="00AA3706"/>
    <w:rsid w:val="00AC20B8"/>
    <w:rsid w:val="00AE22AE"/>
    <w:rsid w:val="00AF187A"/>
    <w:rsid w:val="00B0057A"/>
    <w:rsid w:val="00B017BA"/>
    <w:rsid w:val="00B073B1"/>
    <w:rsid w:val="00B11A38"/>
    <w:rsid w:val="00B12082"/>
    <w:rsid w:val="00B14215"/>
    <w:rsid w:val="00B14473"/>
    <w:rsid w:val="00B14864"/>
    <w:rsid w:val="00B209C8"/>
    <w:rsid w:val="00B24AF7"/>
    <w:rsid w:val="00B31DAF"/>
    <w:rsid w:val="00B32B49"/>
    <w:rsid w:val="00B33126"/>
    <w:rsid w:val="00B5510C"/>
    <w:rsid w:val="00B56F07"/>
    <w:rsid w:val="00B57DEF"/>
    <w:rsid w:val="00B6602E"/>
    <w:rsid w:val="00B665FD"/>
    <w:rsid w:val="00B7554E"/>
    <w:rsid w:val="00B7688A"/>
    <w:rsid w:val="00B83ECA"/>
    <w:rsid w:val="00B91E0D"/>
    <w:rsid w:val="00B94029"/>
    <w:rsid w:val="00B9553C"/>
    <w:rsid w:val="00B96DE2"/>
    <w:rsid w:val="00B96F2F"/>
    <w:rsid w:val="00BA1575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27AB5"/>
    <w:rsid w:val="00C37450"/>
    <w:rsid w:val="00C4168B"/>
    <w:rsid w:val="00C43B19"/>
    <w:rsid w:val="00C575A4"/>
    <w:rsid w:val="00C6078F"/>
    <w:rsid w:val="00C72B49"/>
    <w:rsid w:val="00C75957"/>
    <w:rsid w:val="00C90EBD"/>
    <w:rsid w:val="00C96D1B"/>
    <w:rsid w:val="00CA2C9D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A5A2E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B7BBF"/>
    <w:rsid w:val="00EC3221"/>
    <w:rsid w:val="00ED0830"/>
    <w:rsid w:val="00ED2A72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aliases w:val="titulo1"/>
    <w:basedOn w:val="Normal"/>
    <w:link w:val="PargrafodaListaChar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  <w:style w:type="character" w:customStyle="1" w:styleId="PargrafodaListaChar">
    <w:name w:val="Parágrafo da Lista Char"/>
    <w:aliases w:val="titulo1 Char"/>
    <w:link w:val="PargrafodaLista"/>
    <w:locked/>
    <w:rsid w:val="0049639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7CF980-9AC9-4EA1-A6EF-FC003DA35A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46B12C-54E6-4F21-B460-FE65EC905D50}"/>
</file>

<file path=customXml/itemProps3.xml><?xml version="1.0" encoding="utf-8"?>
<ds:datastoreItem xmlns:ds="http://schemas.openxmlformats.org/officeDocument/2006/customXml" ds:itemID="{CE142FCF-8EDD-4881-88E3-BC4E0A0565D6}"/>
</file>

<file path=customXml/itemProps4.xml><?xml version="1.0" encoding="utf-8"?>
<ds:datastoreItem xmlns:ds="http://schemas.openxmlformats.org/officeDocument/2006/customXml" ds:itemID="{15C1D671-8814-47C8-8B3C-81840B0602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1762</Words>
  <Characters>9520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65</cp:revision>
  <cp:lastPrinted>2020-08-31T21:25:00Z</cp:lastPrinted>
  <dcterms:created xsi:type="dcterms:W3CDTF">2020-04-06T21:20:00Z</dcterms:created>
  <dcterms:modified xsi:type="dcterms:W3CDTF">2020-08-31T21:25:00Z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