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39B7F018" w:rsidR="00443EC8" w:rsidRPr="00886D2A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886D2A">
        <w:rPr>
          <w:b/>
          <w:strike/>
          <w:color w:val="auto"/>
          <w:sz w:val="22"/>
          <w:szCs w:val="22"/>
        </w:rPr>
        <w:t xml:space="preserve">PORTARIA </w:t>
      </w:r>
      <w:r w:rsidR="004B492B" w:rsidRPr="00886D2A">
        <w:rPr>
          <w:b/>
          <w:strike/>
          <w:color w:val="auto"/>
          <w:sz w:val="22"/>
          <w:szCs w:val="22"/>
        </w:rPr>
        <w:t>NORMATIVA</w:t>
      </w:r>
      <w:r w:rsidRPr="00886D2A">
        <w:rPr>
          <w:b/>
          <w:strike/>
          <w:color w:val="auto"/>
          <w:sz w:val="22"/>
          <w:szCs w:val="22"/>
        </w:rPr>
        <w:t xml:space="preserve"> CAU/SP</w:t>
      </w:r>
      <w:r w:rsidR="00443EC8" w:rsidRPr="00886D2A">
        <w:rPr>
          <w:b/>
          <w:strike/>
          <w:color w:val="auto"/>
          <w:sz w:val="22"/>
          <w:szCs w:val="22"/>
        </w:rPr>
        <w:t xml:space="preserve"> N° </w:t>
      </w:r>
      <w:r w:rsidR="00C575A4" w:rsidRPr="00886D2A">
        <w:rPr>
          <w:b/>
          <w:strike/>
          <w:color w:val="auto"/>
          <w:sz w:val="22"/>
          <w:szCs w:val="22"/>
        </w:rPr>
        <w:t>17</w:t>
      </w:r>
      <w:r w:rsidR="00B073B1" w:rsidRPr="00886D2A">
        <w:rPr>
          <w:b/>
          <w:strike/>
          <w:color w:val="auto"/>
          <w:sz w:val="22"/>
          <w:szCs w:val="22"/>
        </w:rPr>
        <w:t>2</w:t>
      </w:r>
      <w:r w:rsidR="008F361C" w:rsidRPr="00886D2A">
        <w:rPr>
          <w:b/>
          <w:strike/>
          <w:color w:val="auto"/>
          <w:sz w:val="22"/>
          <w:szCs w:val="22"/>
        </w:rPr>
        <w:t>,</w:t>
      </w:r>
      <w:r w:rsidR="00443EC8" w:rsidRPr="00886D2A">
        <w:rPr>
          <w:b/>
          <w:strike/>
          <w:color w:val="auto"/>
          <w:sz w:val="22"/>
          <w:szCs w:val="22"/>
        </w:rPr>
        <w:t xml:space="preserve"> DE </w:t>
      </w:r>
      <w:r w:rsidR="00B073B1" w:rsidRPr="00886D2A">
        <w:rPr>
          <w:b/>
          <w:strike/>
          <w:color w:val="auto"/>
          <w:sz w:val="22"/>
          <w:szCs w:val="22"/>
        </w:rPr>
        <w:t>2</w:t>
      </w:r>
      <w:r w:rsidR="001916C0" w:rsidRPr="00886D2A">
        <w:rPr>
          <w:b/>
          <w:strike/>
          <w:color w:val="auto"/>
          <w:sz w:val="22"/>
          <w:szCs w:val="22"/>
        </w:rPr>
        <w:t>0</w:t>
      </w:r>
      <w:r w:rsidR="00443EC8" w:rsidRPr="00886D2A">
        <w:rPr>
          <w:b/>
          <w:strike/>
          <w:color w:val="auto"/>
          <w:sz w:val="22"/>
          <w:szCs w:val="22"/>
        </w:rPr>
        <w:t xml:space="preserve"> DE </w:t>
      </w:r>
      <w:r w:rsidR="000F5F58" w:rsidRPr="00886D2A">
        <w:rPr>
          <w:b/>
          <w:strike/>
          <w:color w:val="auto"/>
          <w:sz w:val="22"/>
          <w:szCs w:val="22"/>
        </w:rPr>
        <w:t>ABRIL</w:t>
      </w:r>
      <w:r w:rsidR="00D40C16" w:rsidRPr="00886D2A">
        <w:rPr>
          <w:b/>
          <w:strike/>
          <w:color w:val="auto"/>
          <w:sz w:val="22"/>
          <w:szCs w:val="22"/>
        </w:rPr>
        <w:t xml:space="preserve"> </w:t>
      </w:r>
      <w:r w:rsidR="00443EC8" w:rsidRPr="00886D2A">
        <w:rPr>
          <w:b/>
          <w:strike/>
          <w:color w:val="auto"/>
          <w:sz w:val="22"/>
          <w:szCs w:val="22"/>
        </w:rPr>
        <w:t>DE 20</w:t>
      </w:r>
      <w:r w:rsidR="00A7136E" w:rsidRPr="00886D2A">
        <w:rPr>
          <w:b/>
          <w:strike/>
          <w:color w:val="auto"/>
          <w:sz w:val="22"/>
          <w:szCs w:val="22"/>
        </w:rPr>
        <w:t>20</w:t>
      </w:r>
      <w:r w:rsidR="008F361C" w:rsidRPr="00886D2A">
        <w:rPr>
          <w:b/>
          <w:strike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44D51FB4" w14:textId="5066155F" w:rsidR="00886D2A" w:rsidRDefault="00886D2A" w:rsidP="00886D2A">
      <w:pPr>
        <w:pStyle w:val="Default"/>
        <w:jc w:val="center"/>
        <w:rPr>
          <w:i/>
          <w:color w:val="0070C0"/>
          <w:sz w:val="22"/>
          <w:szCs w:val="22"/>
        </w:rPr>
      </w:pPr>
      <w:r w:rsidRPr="00886D2A">
        <w:rPr>
          <w:i/>
          <w:color w:val="0070C0"/>
          <w:sz w:val="22"/>
          <w:szCs w:val="22"/>
        </w:rPr>
        <w:t>(Revogada pela Portaria Normativa CAU/SP n.º 179, de 31 de agosto de 2020).</w:t>
      </w:r>
    </w:p>
    <w:p w14:paraId="69F0802E" w14:textId="77777777" w:rsidR="00886D2A" w:rsidRPr="00886D2A" w:rsidRDefault="00886D2A" w:rsidP="00886D2A">
      <w:pPr>
        <w:pStyle w:val="Default"/>
        <w:jc w:val="center"/>
        <w:rPr>
          <w:i/>
          <w:color w:val="0070C0"/>
          <w:sz w:val="22"/>
          <w:szCs w:val="22"/>
        </w:rPr>
      </w:pPr>
      <w:bookmarkStart w:id="0" w:name="_GoBack"/>
      <w:bookmarkEnd w:id="0"/>
    </w:p>
    <w:p w14:paraId="2DF3EEED" w14:textId="555FD275" w:rsidR="005542CC" w:rsidRPr="00886D2A" w:rsidRDefault="007254AE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>Prorroga a vigência da P</w:t>
      </w:r>
      <w:r w:rsidR="00B073B1" w:rsidRPr="00886D2A">
        <w:rPr>
          <w:strike/>
          <w:color w:val="auto"/>
          <w:sz w:val="22"/>
          <w:szCs w:val="22"/>
        </w:rPr>
        <w:t xml:space="preserve">ortaria Normativa CAU/SP n.º 171, de </w:t>
      </w:r>
      <w:r w:rsidR="00E463C8" w:rsidRPr="00886D2A">
        <w:rPr>
          <w:strike/>
          <w:color w:val="auto"/>
          <w:sz w:val="22"/>
          <w:szCs w:val="22"/>
        </w:rPr>
        <w:t xml:space="preserve">07 de abril de 2020, </w:t>
      </w:r>
      <w:r w:rsidR="00B11A38" w:rsidRPr="00886D2A">
        <w:rPr>
          <w:strike/>
          <w:color w:val="auto"/>
          <w:sz w:val="22"/>
          <w:szCs w:val="22"/>
        </w:rPr>
        <w:t xml:space="preserve">que estabelece, até 22 de abril de 2020, o regime de trabalho </w:t>
      </w:r>
      <w:r w:rsidR="00B11A38" w:rsidRPr="00886D2A">
        <w:rPr>
          <w:i/>
          <w:strike/>
          <w:color w:val="auto"/>
          <w:sz w:val="22"/>
          <w:szCs w:val="22"/>
        </w:rPr>
        <w:t>home office</w:t>
      </w:r>
      <w:r w:rsidR="00B11A38" w:rsidRPr="00886D2A">
        <w:rPr>
          <w:strike/>
          <w:color w:val="auto"/>
          <w:sz w:val="22"/>
          <w:szCs w:val="22"/>
        </w:rPr>
        <w:t xml:space="preserve"> no âmbito do Conselho de Arquitetura e Urbanismo de São Paulo – CAU/SP, revoga a Portaria Normativa CAU/SP n.º 170, de 27 de março de 2020, aprova a Instrução Normativa CAU/SP n.º 16, de 07 de abril de 2020, e</w:t>
      </w:r>
      <w:r w:rsidR="00FC12B0" w:rsidRPr="00886D2A">
        <w:rPr>
          <w:strike/>
          <w:color w:val="auto"/>
          <w:sz w:val="22"/>
          <w:szCs w:val="22"/>
        </w:rPr>
        <w:t xml:space="preserve"> </w:t>
      </w:r>
      <w:r w:rsidR="00090671" w:rsidRPr="00886D2A">
        <w:rPr>
          <w:strike/>
          <w:color w:val="auto"/>
          <w:sz w:val="22"/>
          <w:szCs w:val="22"/>
        </w:rPr>
        <w:t>dá</w:t>
      </w:r>
      <w:r w:rsidR="00FC12B0" w:rsidRPr="00886D2A">
        <w:rPr>
          <w:strike/>
          <w:color w:val="auto"/>
          <w:sz w:val="22"/>
          <w:szCs w:val="22"/>
        </w:rPr>
        <w:t xml:space="preserve"> outras providências.</w:t>
      </w:r>
    </w:p>
    <w:p w14:paraId="0221BA64" w14:textId="77777777" w:rsidR="00FC12B0" w:rsidRPr="00886D2A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0A74ACF1" w:rsidR="00443EC8" w:rsidRPr="00886D2A" w:rsidRDefault="00443E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>O Presidente do Conselh</w:t>
      </w:r>
      <w:r w:rsidR="00A7136E" w:rsidRPr="00886D2A">
        <w:rPr>
          <w:strike/>
          <w:color w:val="auto"/>
          <w:sz w:val="22"/>
          <w:szCs w:val="22"/>
        </w:rPr>
        <w:t xml:space="preserve">o de Arquitetura e Urbanismo de São Paulo – </w:t>
      </w:r>
      <w:r w:rsidRPr="00886D2A">
        <w:rPr>
          <w:strike/>
          <w:color w:val="auto"/>
          <w:sz w:val="22"/>
          <w:szCs w:val="22"/>
        </w:rPr>
        <w:t>CAU/</w:t>
      </w:r>
      <w:r w:rsidR="00A7136E" w:rsidRPr="00886D2A">
        <w:rPr>
          <w:strike/>
          <w:color w:val="auto"/>
          <w:sz w:val="22"/>
          <w:szCs w:val="22"/>
        </w:rPr>
        <w:t>SP</w:t>
      </w:r>
      <w:r w:rsidRPr="00886D2A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886D2A">
        <w:rPr>
          <w:strike/>
          <w:color w:val="auto"/>
          <w:sz w:val="22"/>
          <w:szCs w:val="22"/>
        </w:rPr>
        <w:t>35</w:t>
      </w:r>
      <w:r w:rsidRPr="00886D2A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886D2A">
        <w:rPr>
          <w:strike/>
          <w:color w:val="auto"/>
          <w:sz w:val="22"/>
          <w:szCs w:val="22"/>
        </w:rPr>
        <w:t xml:space="preserve">155 </w:t>
      </w:r>
      <w:r w:rsidRPr="00886D2A">
        <w:rPr>
          <w:strike/>
          <w:color w:val="auto"/>
          <w:sz w:val="22"/>
          <w:szCs w:val="22"/>
        </w:rPr>
        <w:t>do Regimento Interno do CAU</w:t>
      </w:r>
      <w:r w:rsidR="00A7136E" w:rsidRPr="00886D2A">
        <w:rPr>
          <w:strike/>
          <w:color w:val="auto"/>
          <w:sz w:val="22"/>
          <w:szCs w:val="22"/>
        </w:rPr>
        <w:t>/SP</w:t>
      </w:r>
      <w:r w:rsidRPr="00886D2A">
        <w:rPr>
          <w:strike/>
          <w:color w:val="auto"/>
          <w:sz w:val="22"/>
          <w:szCs w:val="22"/>
        </w:rPr>
        <w:t xml:space="preserve">; </w:t>
      </w:r>
      <w:r w:rsidR="00B073B1" w:rsidRPr="00886D2A">
        <w:rPr>
          <w:strike/>
          <w:color w:val="auto"/>
          <w:sz w:val="22"/>
          <w:szCs w:val="22"/>
        </w:rPr>
        <w:t xml:space="preserve"> </w:t>
      </w:r>
    </w:p>
    <w:p w14:paraId="68211798" w14:textId="77777777" w:rsidR="00957783" w:rsidRPr="00886D2A" w:rsidRDefault="0095778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E644A09" w14:textId="28E01F1F" w:rsidR="00E463C8" w:rsidRPr="00886D2A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Considerando a Portaria Normativa CAU/SP n.º 171, de 07 de abril de 2020, que estabelece, até 22 de abril de 2020, o regime de trabalho </w:t>
      </w:r>
      <w:r w:rsidRPr="00886D2A">
        <w:rPr>
          <w:i/>
          <w:strike/>
          <w:color w:val="auto"/>
          <w:sz w:val="22"/>
          <w:szCs w:val="22"/>
        </w:rPr>
        <w:t>home office</w:t>
      </w:r>
      <w:r w:rsidRPr="00886D2A">
        <w:rPr>
          <w:strike/>
          <w:color w:val="auto"/>
          <w:sz w:val="22"/>
          <w:szCs w:val="22"/>
        </w:rPr>
        <w:t xml:space="preserve"> no âmbito do Conselho de Arquitetura e Urbanismo de São Paulo – CAU/SP, revoga a Portaria Normativa CAU/SP n.º 170, de 27 de março de 2020, aprova a Instrução Normativa CAU/SP n.º 16, de 07 de abril de 2020, e dá outras providências;</w:t>
      </w:r>
    </w:p>
    <w:p w14:paraId="7EB57F0C" w14:textId="77777777" w:rsidR="00E463C8" w:rsidRPr="00886D2A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C87157F" w14:textId="5819BC4D" w:rsidR="00E463C8" w:rsidRPr="00886D2A" w:rsidRDefault="00E463C8" w:rsidP="00E463C8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Considerando o Decreto Estadual n.º 64.946, de 17 de abril de 2020, que estende o prazo da </w:t>
      </w:r>
      <w:proofErr w:type="gramStart"/>
      <w:r w:rsidRPr="00886D2A">
        <w:rPr>
          <w:strike/>
          <w:color w:val="auto"/>
          <w:sz w:val="22"/>
          <w:szCs w:val="22"/>
        </w:rPr>
        <w:t>quarentena</w:t>
      </w:r>
      <w:proofErr w:type="gramEnd"/>
      <w:r w:rsidRPr="00886D2A">
        <w:rPr>
          <w:strike/>
          <w:color w:val="auto"/>
          <w:sz w:val="22"/>
          <w:szCs w:val="22"/>
        </w:rPr>
        <w:t xml:space="preserve"> de que trata o Decreto n.º 64.881, de 22 de março de 2020, até o dia 10 de maio de 2020, como medida necessária ao enfrentamento da pandemia da COVID-19 (novo </w:t>
      </w:r>
      <w:proofErr w:type="spellStart"/>
      <w:r w:rsidRPr="00886D2A">
        <w:rPr>
          <w:strike/>
          <w:color w:val="auto"/>
          <w:sz w:val="22"/>
          <w:szCs w:val="22"/>
        </w:rPr>
        <w:t>coronavírus</w:t>
      </w:r>
      <w:proofErr w:type="spellEnd"/>
      <w:r w:rsidRPr="00886D2A">
        <w:rPr>
          <w:strike/>
          <w:color w:val="auto"/>
          <w:sz w:val="22"/>
          <w:szCs w:val="22"/>
        </w:rPr>
        <w:t>) no Estado de São Paulo;</w:t>
      </w:r>
    </w:p>
    <w:p w14:paraId="0550689B" w14:textId="77777777" w:rsidR="00E463C8" w:rsidRPr="00886D2A" w:rsidRDefault="00E463C8" w:rsidP="00E463C8">
      <w:pPr>
        <w:pStyle w:val="Default"/>
        <w:jc w:val="both"/>
        <w:rPr>
          <w:strike/>
          <w:color w:val="auto"/>
          <w:sz w:val="22"/>
          <w:szCs w:val="22"/>
        </w:rPr>
      </w:pPr>
    </w:p>
    <w:p w14:paraId="78C9B003" w14:textId="6E59C217" w:rsidR="00E463C8" w:rsidRPr="00886D2A" w:rsidRDefault="00E463C8" w:rsidP="00E463C8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>Considerando o Decreto Municipal n.º 59.363, de 17 de abril de 2020, que prorroga o prazo previsto no artigo 1º do Decreto n.º 59.298, de 23 de março de 2020, suspendendo o atendimento presencial ao público em estabelecimentos comerciais e de prestação de serviços até o dia 10 de maio de 2020;</w:t>
      </w:r>
    </w:p>
    <w:p w14:paraId="13D7FC9A" w14:textId="77777777" w:rsidR="00E463C8" w:rsidRPr="00886D2A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7F2CB66" w14:textId="07B6BA8C" w:rsidR="00FC12B0" w:rsidRPr="00886D2A" w:rsidRDefault="00FC12B0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>Considerando a necessidade de adequação das medidas adotadas pelo CAU/SP à legislação estadual e municipal anteriormente mencionada</w:t>
      </w:r>
      <w:r w:rsidR="001B5895" w:rsidRPr="00886D2A">
        <w:rPr>
          <w:strike/>
          <w:color w:val="auto"/>
          <w:sz w:val="22"/>
          <w:szCs w:val="22"/>
        </w:rPr>
        <w:t>;</w:t>
      </w:r>
    </w:p>
    <w:p w14:paraId="7871D620" w14:textId="77777777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BE989E6" w14:textId="01CF6AAD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Considerando a necessidade de conter a propagação da infecção e transmissão local, bem como preservar a saúde dos empregados, </w:t>
      </w:r>
      <w:r w:rsidR="001B5895" w:rsidRPr="00886D2A">
        <w:rPr>
          <w:strike/>
          <w:color w:val="auto"/>
          <w:sz w:val="22"/>
          <w:szCs w:val="22"/>
        </w:rPr>
        <w:t xml:space="preserve">estagiários, </w:t>
      </w:r>
      <w:r w:rsidRPr="00886D2A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46FEAF0D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</w:t>
      </w:r>
      <w:r w:rsidR="001B5895" w:rsidRPr="00886D2A">
        <w:rPr>
          <w:strike/>
          <w:color w:val="auto"/>
          <w:sz w:val="22"/>
          <w:szCs w:val="22"/>
        </w:rPr>
        <w:t>A</w:t>
      </w:r>
      <w:r w:rsidRPr="00886D2A">
        <w:rPr>
          <w:strike/>
          <w:color w:val="auto"/>
          <w:sz w:val="22"/>
          <w:szCs w:val="22"/>
        </w:rPr>
        <w:t xml:space="preserve">dministração de modo a causar o mínimo impacto aos profissionais </w:t>
      </w:r>
      <w:r w:rsidR="001B5895" w:rsidRPr="00886D2A">
        <w:rPr>
          <w:strike/>
          <w:color w:val="auto"/>
          <w:sz w:val="22"/>
          <w:szCs w:val="22"/>
        </w:rPr>
        <w:t>A</w:t>
      </w:r>
      <w:r w:rsidRPr="00886D2A">
        <w:rPr>
          <w:strike/>
          <w:color w:val="auto"/>
          <w:sz w:val="22"/>
          <w:szCs w:val="22"/>
        </w:rPr>
        <w:t xml:space="preserve">rquitetos e </w:t>
      </w:r>
      <w:r w:rsidR="001B5895" w:rsidRPr="00886D2A">
        <w:rPr>
          <w:strike/>
          <w:color w:val="auto"/>
          <w:sz w:val="22"/>
          <w:szCs w:val="22"/>
        </w:rPr>
        <w:t>U</w:t>
      </w:r>
      <w:r w:rsidRPr="00886D2A">
        <w:rPr>
          <w:strike/>
          <w:color w:val="auto"/>
          <w:sz w:val="22"/>
          <w:szCs w:val="22"/>
        </w:rPr>
        <w:t xml:space="preserve">rbanistas e à sociedade; </w:t>
      </w:r>
    </w:p>
    <w:p w14:paraId="11FBDF58" w14:textId="77777777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886D2A" w:rsidRDefault="00B94029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886D2A">
        <w:rPr>
          <w:strike/>
          <w:color w:val="auto"/>
          <w:sz w:val="22"/>
          <w:szCs w:val="22"/>
        </w:rPr>
        <w:t xml:space="preserve">, na modalidade </w:t>
      </w:r>
      <w:r w:rsidR="002019CF" w:rsidRPr="00886D2A">
        <w:rPr>
          <w:i/>
          <w:strike/>
          <w:color w:val="auto"/>
          <w:sz w:val="22"/>
          <w:szCs w:val="22"/>
        </w:rPr>
        <w:t>home office</w:t>
      </w:r>
      <w:r w:rsidRPr="00886D2A">
        <w:rPr>
          <w:strike/>
          <w:color w:val="auto"/>
          <w:sz w:val="22"/>
          <w:szCs w:val="22"/>
        </w:rPr>
        <w:t>, temporariamente.</w:t>
      </w:r>
    </w:p>
    <w:p w14:paraId="2627E9C8" w14:textId="77777777" w:rsidR="00B94029" w:rsidRPr="00886D2A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4406FED" w14:textId="77777777" w:rsidR="00187B90" w:rsidRPr="00886D2A" w:rsidRDefault="00187B90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886D2A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886D2A">
        <w:rPr>
          <w:b/>
          <w:bCs/>
          <w:strike/>
          <w:color w:val="auto"/>
          <w:sz w:val="22"/>
          <w:szCs w:val="22"/>
        </w:rPr>
        <w:t>RESOLVE</w:t>
      </w:r>
      <w:r w:rsidR="00443EC8" w:rsidRPr="00886D2A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886D2A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886D2A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886D2A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9F0CA90" w14:textId="450DFAE3" w:rsidR="00E463C8" w:rsidRPr="00886D2A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Art. 1º </w:t>
      </w:r>
      <w:r w:rsidR="0092261F" w:rsidRPr="00886D2A">
        <w:rPr>
          <w:strike/>
          <w:color w:val="auto"/>
          <w:sz w:val="22"/>
          <w:szCs w:val="22"/>
        </w:rPr>
        <w:t xml:space="preserve">Fica </w:t>
      </w:r>
      <w:r w:rsidR="007254AE" w:rsidRPr="00886D2A">
        <w:rPr>
          <w:strike/>
          <w:color w:val="auto"/>
          <w:sz w:val="22"/>
          <w:szCs w:val="22"/>
        </w:rPr>
        <w:t>prorrogada</w:t>
      </w:r>
      <w:r w:rsidR="00E463C8" w:rsidRPr="00886D2A">
        <w:rPr>
          <w:strike/>
          <w:color w:val="auto"/>
          <w:sz w:val="22"/>
          <w:szCs w:val="22"/>
        </w:rPr>
        <w:t xml:space="preserve">, até 10 de maio de 2020, </w:t>
      </w:r>
      <w:r w:rsidR="007254AE" w:rsidRPr="00886D2A">
        <w:rPr>
          <w:strike/>
          <w:color w:val="auto"/>
          <w:sz w:val="22"/>
          <w:szCs w:val="22"/>
        </w:rPr>
        <w:t xml:space="preserve">a vigência da </w:t>
      </w:r>
      <w:r w:rsidR="00E463C8" w:rsidRPr="00886D2A">
        <w:rPr>
          <w:strike/>
          <w:color w:val="auto"/>
          <w:sz w:val="22"/>
          <w:szCs w:val="22"/>
        </w:rPr>
        <w:t>Portaria Normativa CAU/SP n.º 171, de 07 de abril de 2020, como me</w:t>
      </w:r>
      <w:r w:rsidR="00EC3221" w:rsidRPr="00886D2A">
        <w:rPr>
          <w:strike/>
          <w:color w:val="auto"/>
          <w:sz w:val="22"/>
          <w:szCs w:val="22"/>
        </w:rPr>
        <w:t>io</w:t>
      </w:r>
      <w:r w:rsidR="00E463C8" w:rsidRPr="00886D2A">
        <w:rPr>
          <w:strike/>
          <w:color w:val="auto"/>
          <w:sz w:val="22"/>
          <w:szCs w:val="22"/>
        </w:rPr>
        <w:t xml:space="preserve"> necessári</w:t>
      </w:r>
      <w:r w:rsidR="00EC3221" w:rsidRPr="00886D2A">
        <w:rPr>
          <w:strike/>
          <w:color w:val="auto"/>
          <w:sz w:val="22"/>
          <w:szCs w:val="22"/>
        </w:rPr>
        <w:t>o</w:t>
      </w:r>
      <w:r w:rsidR="00E463C8" w:rsidRPr="00886D2A">
        <w:rPr>
          <w:strike/>
          <w:color w:val="auto"/>
          <w:sz w:val="22"/>
          <w:szCs w:val="22"/>
        </w:rPr>
        <w:t xml:space="preserve"> ao enfrentamento da pandemia da COVID-19 (novo </w:t>
      </w:r>
      <w:proofErr w:type="spellStart"/>
      <w:r w:rsidR="00E463C8" w:rsidRPr="00886D2A">
        <w:rPr>
          <w:strike/>
          <w:color w:val="auto"/>
          <w:sz w:val="22"/>
          <w:szCs w:val="22"/>
        </w:rPr>
        <w:t>coronavírus</w:t>
      </w:r>
      <w:proofErr w:type="spellEnd"/>
      <w:r w:rsidR="00E463C8" w:rsidRPr="00886D2A">
        <w:rPr>
          <w:strike/>
          <w:color w:val="auto"/>
          <w:sz w:val="22"/>
          <w:szCs w:val="22"/>
        </w:rPr>
        <w:t>), no âmbito do CAU/SP.</w:t>
      </w:r>
    </w:p>
    <w:p w14:paraId="080CE399" w14:textId="77777777" w:rsidR="00E463C8" w:rsidRPr="00886D2A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63AC6A0B" w:rsidR="00744C97" w:rsidRPr="00886D2A" w:rsidRDefault="00A2111E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Art. </w:t>
      </w:r>
      <w:r w:rsidR="00EC3221" w:rsidRPr="00886D2A">
        <w:rPr>
          <w:strike/>
          <w:color w:val="auto"/>
          <w:sz w:val="22"/>
          <w:szCs w:val="22"/>
        </w:rPr>
        <w:t>2</w:t>
      </w:r>
      <w:r w:rsidR="00170BFE" w:rsidRPr="00886D2A">
        <w:rPr>
          <w:strike/>
          <w:color w:val="auto"/>
          <w:sz w:val="22"/>
          <w:szCs w:val="22"/>
        </w:rPr>
        <w:t xml:space="preserve">º </w:t>
      </w:r>
      <w:r w:rsidR="00744C97" w:rsidRPr="00886D2A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6A5446BC" w14:textId="77777777" w:rsidR="00DF40DE" w:rsidRPr="00886D2A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0DDFA26B" w:rsidR="00443EC8" w:rsidRPr="00886D2A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886D2A">
        <w:rPr>
          <w:strike/>
          <w:color w:val="auto"/>
          <w:sz w:val="22"/>
          <w:szCs w:val="22"/>
        </w:rPr>
        <w:t xml:space="preserve">São Paulo, </w:t>
      </w:r>
      <w:r w:rsidR="00E463C8" w:rsidRPr="00886D2A">
        <w:rPr>
          <w:strike/>
          <w:color w:val="auto"/>
          <w:sz w:val="22"/>
          <w:szCs w:val="22"/>
        </w:rPr>
        <w:t>2</w:t>
      </w:r>
      <w:r w:rsidR="001916C0" w:rsidRPr="00886D2A">
        <w:rPr>
          <w:strike/>
          <w:color w:val="auto"/>
          <w:sz w:val="22"/>
          <w:szCs w:val="22"/>
        </w:rPr>
        <w:t>0</w:t>
      </w:r>
      <w:r w:rsidRPr="00886D2A">
        <w:rPr>
          <w:strike/>
          <w:color w:val="auto"/>
          <w:sz w:val="22"/>
          <w:szCs w:val="22"/>
        </w:rPr>
        <w:t xml:space="preserve"> de </w:t>
      </w:r>
      <w:r w:rsidR="000F5F58" w:rsidRPr="00886D2A">
        <w:rPr>
          <w:strike/>
          <w:color w:val="auto"/>
          <w:sz w:val="22"/>
          <w:szCs w:val="22"/>
        </w:rPr>
        <w:t>abril</w:t>
      </w:r>
      <w:r w:rsidRPr="00886D2A">
        <w:rPr>
          <w:strike/>
          <w:color w:val="auto"/>
          <w:sz w:val="22"/>
          <w:szCs w:val="22"/>
        </w:rPr>
        <w:t xml:space="preserve"> de 2020.</w:t>
      </w:r>
    </w:p>
    <w:p w14:paraId="01AFC69C" w14:textId="7515846B" w:rsidR="00443EC8" w:rsidRPr="00886D2A" w:rsidRDefault="00443EC8" w:rsidP="001678BC">
      <w:pPr>
        <w:pStyle w:val="Default"/>
        <w:rPr>
          <w:b/>
          <w:bCs/>
          <w:strike/>
          <w:color w:val="auto"/>
          <w:sz w:val="22"/>
          <w:szCs w:val="22"/>
        </w:rPr>
      </w:pPr>
    </w:p>
    <w:p w14:paraId="31DD16FC" w14:textId="2910C0C5" w:rsidR="00CC64E3" w:rsidRPr="00886D2A" w:rsidRDefault="00CC64E3" w:rsidP="001678BC">
      <w:pPr>
        <w:pStyle w:val="Default"/>
        <w:rPr>
          <w:b/>
          <w:bCs/>
          <w:strike/>
          <w:color w:val="auto"/>
          <w:sz w:val="22"/>
          <w:szCs w:val="22"/>
        </w:rPr>
      </w:pPr>
    </w:p>
    <w:p w14:paraId="7E011BE5" w14:textId="77777777" w:rsidR="009C3BF6" w:rsidRPr="00886D2A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886D2A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886D2A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886D2A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886D2A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1751D29C" w:rsidR="00D10577" w:rsidRPr="00886D2A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886D2A">
        <w:rPr>
          <w:rFonts w:ascii="Times New Roman" w:hAnsi="Times New Roman"/>
          <w:i/>
          <w:strike/>
        </w:rPr>
        <w:t xml:space="preserve">(Publicado no sítio eletrônico do CAU/SP em </w:t>
      </w:r>
      <w:r w:rsidR="00E463C8" w:rsidRPr="00886D2A">
        <w:rPr>
          <w:rFonts w:ascii="Times New Roman" w:hAnsi="Times New Roman"/>
          <w:i/>
          <w:strike/>
        </w:rPr>
        <w:t>2</w:t>
      </w:r>
      <w:r w:rsidR="001916C0" w:rsidRPr="00886D2A">
        <w:rPr>
          <w:rFonts w:ascii="Times New Roman" w:hAnsi="Times New Roman"/>
          <w:i/>
          <w:strike/>
        </w:rPr>
        <w:t>0</w:t>
      </w:r>
      <w:r w:rsidRPr="00886D2A">
        <w:rPr>
          <w:rFonts w:ascii="Times New Roman" w:hAnsi="Times New Roman"/>
          <w:i/>
          <w:strike/>
        </w:rPr>
        <w:t>.0</w:t>
      </w:r>
      <w:r w:rsidR="000F5F58" w:rsidRPr="00886D2A">
        <w:rPr>
          <w:rFonts w:ascii="Times New Roman" w:hAnsi="Times New Roman"/>
          <w:i/>
          <w:strike/>
        </w:rPr>
        <w:t>4</w:t>
      </w:r>
      <w:r w:rsidRPr="00886D2A">
        <w:rPr>
          <w:rFonts w:ascii="Times New Roman" w:hAnsi="Times New Roman"/>
          <w:i/>
          <w:strike/>
        </w:rPr>
        <w:t>.2020)</w:t>
      </w:r>
    </w:p>
    <w:p w14:paraId="77996105" w14:textId="77777777" w:rsidR="00D10577" w:rsidRPr="00886D2A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522C03E9" w14:textId="77777777" w:rsidR="004679C8" w:rsidRPr="00886D2A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886D2A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92F7644" w14:textId="77777777" w:rsidR="00A21A2E" w:rsidRPr="00886D2A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D8C852" w14:textId="77777777" w:rsidR="00A21A2E" w:rsidRPr="00886D2A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2389E5C8" w14:textId="77777777" w:rsidR="00A21A2E" w:rsidRPr="00886D2A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C40E406" w14:textId="77777777" w:rsidR="00A21A2E" w:rsidRPr="00886D2A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A21A2E" w:rsidRPr="00886D2A" w:rsidSect="004B49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36129" w14:textId="77777777" w:rsidR="00EE16BB" w:rsidRDefault="00EE16BB" w:rsidP="0082171B">
      <w:pPr>
        <w:spacing w:after="0" w:line="240" w:lineRule="auto"/>
      </w:pPr>
      <w:r>
        <w:separator/>
      </w:r>
    </w:p>
  </w:endnote>
  <w:endnote w:type="continuationSeparator" w:id="0">
    <w:p w14:paraId="5982404F" w14:textId="77777777" w:rsidR="00EE16BB" w:rsidRDefault="00EE16B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7FB6FB24" w:rsidR="004B492B" w:rsidRPr="004B492B" w:rsidRDefault="004B492B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5511F6">
      <w:rPr>
        <w:rFonts w:ascii="Times New Roman" w:hAnsi="Times New Roman"/>
      </w:rPr>
      <w:t>2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86D2A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86D2A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D25E15" w14:textId="77777777" w:rsidR="00EE16BB" w:rsidRDefault="00EE16BB" w:rsidP="0082171B">
      <w:pPr>
        <w:spacing w:after="0" w:line="240" w:lineRule="auto"/>
      </w:pPr>
      <w:r>
        <w:separator/>
      </w:r>
    </w:p>
  </w:footnote>
  <w:footnote w:type="continuationSeparator" w:id="0">
    <w:p w14:paraId="70E9F7CC" w14:textId="77777777" w:rsidR="00EE16BB" w:rsidRDefault="00EE16B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ACB70" w14:textId="77777777" w:rsidR="0082171B" w:rsidRDefault="00EE16BB">
    <w:pPr>
      <w:pStyle w:val="Cabealho"/>
    </w:pPr>
    <w:r>
      <w:rPr>
        <w:noProof/>
        <w:lang w:eastAsia="pt-BR"/>
      </w:rPr>
      <w:pict w14:anchorId="327C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77777777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41CA3" w14:textId="77777777" w:rsidR="0082171B" w:rsidRDefault="00EE16BB">
    <w:pPr>
      <w:pStyle w:val="Cabealho"/>
    </w:pPr>
    <w:r>
      <w:rPr>
        <w:noProof/>
        <w:lang w:eastAsia="pt-BR"/>
      </w:rPr>
      <w:pict w14:anchorId="3A8D0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7E5F"/>
    <w:rsid w:val="0011606D"/>
    <w:rsid w:val="00117134"/>
    <w:rsid w:val="00130CEC"/>
    <w:rsid w:val="001461A0"/>
    <w:rsid w:val="001678BC"/>
    <w:rsid w:val="00170BFE"/>
    <w:rsid w:val="0017166F"/>
    <w:rsid w:val="0018662C"/>
    <w:rsid w:val="00187B90"/>
    <w:rsid w:val="001916C0"/>
    <w:rsid w:val="001A1984"/>
    <w:rsid w:val="001A4284"/>
    <w:rsid w:val="001B386B"/>
    <w:rsid w:val="001B5895"/>
    <w:rsid w:val="001B5A63"/>
    <w:rsid w:val="001D62D1"/>
    <w:rsid w:val="0020054B"/>
    <w:rsid w:val="002019CF"/>
    <w:rsid w:val="00203B3B"/>
    <w:rsid w:val="00211950"/>
    <w:rsid w:val="002329FC"/>
    <w:rsid w:val="0024294C"/>
    <w:rsid w:val="002663AB"/>
    <w:rsid w:val="00271D0D"/>
    <w:rsid w:val="00273565"/>
    <w:rsid w:val="0027491D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4912"/>
    <w:rsid w:val="0034557B"/>
    <w:rsid w:val="003477A5"/>
    <w:rsid w:val="00347F77"/>
    <w:rsid w:val="0035620E"/>
    <w:rsid w:val="0036391B"/>
    <w:rsid w:val="00364D74"/>
    <w:rsid w:val="00372E8E"/>
    <w:rsid w:val="0039187B"/>
    <w:rsid w:val="00395C09"/>
    <w:rsid w:val="003A605C"/>
    <w:rsid w:val="003E38FA"/>
    <w:rsid w:val="004107EC"/>
    <w:rsid w:val="004147CB"/>
    <w:rsid w:val="00415D05"/>
    <w:rsid w:val="00416F19"/>
    <w:rsid w:val="00417481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50146C"/>
    <w:rsid w:val="0050148A"/>
    <w:rsid w:val="005033F0"/>
    <w:rsid w:val="00522CD4"/>
    <w:rsid w:val="005278DA"/>
    <w:rsid w:val="00530C72"/>
    <w:rsid w:val="00533F92"/>
    <w:rsid w:val="00535369"/>
    <w:rsid w:val="005511F6"/>
    <w:rsid w:val="005542CC"/>
    <w:rsid w:val="00560269"/>
    <w:rsid w:val="00574900"/>
    <w:rsid w:val="0057667C"/>
    <w:rsid w:val="00585928"/>
    <w:rsid w:val="00591322"/>
    <w:rsid w:val="00594047"/>
    <w:rsid w:val="005A64FB"/>
    <w:rsid w:val="005A76A6"/>
    <w:rsid w:val="005C4A2B"/>
    <w:rsid w:val="005D36ED"/>
    <w:rsid w:val="005E095E"/>
    <w:rsid w:val="006003B6"/>
    <w:rsid w:val="006158FA"/>
    <w:rsid w:val="0061755E"/>
    <w:rsid w:val="006246F5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7CAE"/>
    <w:rsid w:val="0074472B"/>
    <w:rsid w:val="00744C97"/>
    <w:rsid w:val="00750500"/>
    <w:rsid w:val="007512B4"/>
    <w:rsid w:val="007535B9"/>
    <w:rsid w:val="00771543"/>
    <w:rsid w:val="0077374D"/>
    <w:rsid w:val="00774DF7"/>
    <w:rsid w:val="00787935"/>
    <w:rsid w:val="00797C16"/>
    <w:rsid w:val="007B3011"/>
    <w:rsid w:val="007D190A"/>
    <w:rsid w:val="007D1D0D"/>
    <w:rsid w:val="007E34EF"/>
    <w:rsid w:val="007E3D35"/>
    <w:rsid w:val="008025D9"/>
    <w:rsid w:val="00806D4F"/>
    <w:rsid w:val="00807822"/>
    <w:rsid w:val="00814909"/>
    <w:rsid w:val="0082171B"/>
    <w:rsid w:val="008243CE"/>
    <w:rsid w:val="00844FC5"/>
    <w:rsid w:val="00870F59"/>
    <w:rsid w:val="00880F82"/>
    <w:rsid w:val="00884696"/>
    <w:rsid w:val="00886D2A"/>
    <w:rsid w:val="008A15A4"/>
    <w:rsid w:val="008B29A1"/>
    <w:rsid w:val="008B4876"/>
    <w:rsid w:val="008B7C37"/>
    <w:rsid w:val="008C36D1"/>
    <w:rsid w:val="008D19F4"/>
    <w:rsid w:val="008D2008"/>
    <w:rsid w:val="008D20AC"/>
    <w:rsid w:val="008E3B37"/>
    <w:rsid w:val="008F0438"/>
    <w:rsid w:val="008F361C"/>
    <w:rsid w:val="009107F4"/>
    <w:rsid w:val="00913E6E"/>
    <w:rsid w:val="0092261F"/>
    <w:rsid w:val="00924D3D"/>
    <w:rsid w:val="009341BE"/>
    <w:rsid w:val="00946590"/>
    <w:rsid w:val="0094731B"/>
    <w:rsid w:val="00952902"/>
    <w:rsid w:val="00957783"/>
    <w:rsid w:val="00962934"/>
    <w:rsid w:val="00967F8D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7404"/>
    <w:rsid w:val="00A2747F"/>
    <w:rsid w:val="00A31102"/>
    <w:rsid w:val="00A343BA"/>
    <w:rsid w:val="00A34B82"/>
    <w:rsid w:val="00A441F2"/>
    <w:rsid w:val="00A6055A"/>
    <w:rsid w:val="00A6673C"/>
    <w:rsid w:val="00A7136E"/>
    <w:rsid w:val="00A81D93"/>
    <w:rsid w:val="00AA30AF"/>
    <w:rsid w:val="00AC20B8"/>
    <w:rsid w:val="00AE22AE"/>
    <w:rsid w:val="00B0057A"/>
    <w:rsid w:val="00B017BA"/>
    <w:rsid w:val="00B073B1"/>
    <w:rsid w:val="00B11A38"/>
    <w:rsid w:val="00B12082"/>
    <w:rsid w:val="00B14215"/>
    <w:rsid w:val="00B14473"/>
    <w:rsid w:val="00B209C8"/>
    <w:rsid w:val="00B24AF7"/>
    <w:rsid w:val="00B32B49"/>
    <w:rsid w:val="00B33126"/>
    <w:rsid w:val="00B5510C"/>
    <w:rsid w:val="00B6602E"/>
    <w:rsid w:val="00B7554E"/>
    <w:rsid w:val="00B7688A"/>
    <w:rsid w:val="00B83ECA"/>
    <w:rsid w:val="00B91E0D"/>
    <w:rsid w:val="00B94029"/>
    <w:rsid w:val="00B9553C"/>
    <w:rsid w:val="00B96F2F"/>
    <w:rsid w:val="00BA174A"/>
    <w:rsid w:val="00BB11D4"/>
    <w:rsid w:val="00BB1B50"/>
    <w:rsid w:val="00BB2B00"/>
    <w:rsid w:val="00BB5160"/>
    <w:rsid w:val="00BB5BC1"/>
    <w:rsid w:val="00BE1E22"/>
    <w:rsid w:val="00BE24D4"/>
    <w:rsid w:val="00C144AD"/>
    <w:rsid w:val="00C37450"/>
    <w:rsid w:val="00C43B19"/>
    <w:rsid w:val="00C575A4"/>
    <w:rsid w:val="00C6078F"/>
    <w:rsid w:val="00C72B49"/>
    <w:rsid w:val="00C75957"/>
    <w:rsid w:val="00C90EBD"/>
    <w:rsid w:val="00C96D1B"/>
    <w:rsid w:val="00CC5851"/>
    <w:rsid w:val="00CC64E3"/>
    <w:rsid w:val="00CE0A63"/>
    <w:rsid w:val="00CE3B60"/>
    <w:rsid w:val="00CF0393"/>
    <w:rsid w:val="00CF407C"/>
    <w:rsid w:val="00D02186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C2748"/>
    <w:rsid w:val="00DE7B45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16BB"/>
    <w:rsid w:val="00EE681A"/>
    <w:rsid w:val="00EE6CD5"/>
    <w:rsid w:val="00EF0F1C"/>
    <w:rsid w:val="00EF7390"/>
    <w:rsid w:val="00F12013"/>
    <w:rsid w:val="00F324D1"/>
    <w:rsid w:val="00F34BB8"/>
    <w:rsid w:val="00F46FC1"/>
    <w:rsid w:val="00F51BA1"/>
    <w:rsid w:val="00F55FF0"/>
    <w:rsid w:val="00F6237F"/>
    <w:rsid w:val="00F64AA0"/>
    <w:rsid w:val="00F8100E"/>
    <w:rsid w:val="00F84FEF"/>
    <w:rsid w:val="00F87FEA"/>
    <w:rsid w:val="00F93F5C"/>
    <w:rsid w:val="00FA22BC"/>
    <w:rsid w:val="00FB63B8"/>
    <w:rsid w:val="00FC12B0"/>
    <w:rsid w:val="00FD28AE"/>
    <w:rsid w:val="00FD32D6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0260D8-F4A3-471A-A778-760BAF4475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2E22CD-DBB2-44CF-82D3-E98722CE6DDA}"/>
</file>

<file path=customXml/itemProps3.xml><?xml version="1.0" encoding="utf-8"?>
<ds:datastoreItem xmlns:ds="http://schemas.openxmlformats.org/officeDocument/2006/customXml" ds:itemID="{FC78F15C-B345-427E-8A68-28A0A292E562}"/>
</file>

<file path=customXml/itemProps4.xml><?xml version="1.0" encoding="utf-8"?>
<ds:datastoreItem xmlns:ds="http://schemas.openxmlformats.org/officeDocument/2006/customXml" ds:itemID="{2BA674BC-5039-4459-96D9-88E3EC6A4D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488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24</cp:revision>
  <cp:lastPrinted>2020-08-31T21:20:00Z</cp:lastPrinted>
  <dcterms:created xsi:type="dcterms:W3CDTF">2020-04-06T21:20:00Z</dcterms:created>
  <dcterms:modified xsi:type="dcterms:W3CDTF">2020-08-31T21:20:00Z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