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BD" w:rsidRPr="006D2CBD" w:rsidRDefault="006D2CBD" w:rsidP="006D2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>ANEXO XV</w:t>
      </w:r>
    </w:p>
    <w:p w:rsidR="006D2CBD" w:rsidRPr="006D2CBD" w:rsidRDefault="006D2CBD" w:rsidP="006D2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x-none"/>
        </w:rPr>
      </w:pPr>
      <w:r w:rsidRPr="006D2CBD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>EDITAL DE CHAMAMENTO PÚBLICO N° 001/2017</w:t>
      </w:r>
    </w:p>
    <w:p w:rsidR="006D2CBD" w:rsidRDefault="006D2CBD" w:rsidP="006D2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x-none"/>
        </w:rPr>
      </w:pPr>
      <w:r w:rsidRPr="006D2CBD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>PROCESSO ADMINISTRATIVO N° 008/2017</w:t>
      </w:r>
    </w:p>
    <w:p w:rsidR="006D2CBD" w:rsidRDefault="006D2CBD" w:rsidP="006D2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x-none"/>
        </w:rPr>
      </w:pPr>
    </w:p>
    <w:p w:rsidR="00584829" w:rsidRPr="006D2CBD" w:rsidRDefault="00584829" w:rsidP="006D2C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D2CBD">
        <w:rPr>
          <w:rFonts w:ascii="Times New Roman" w:eastAsia="Times New Roman" w:hAnsi="Times New Roman" w:cs="Times New Roman"/>
          <w:b/>
          <w:bCs/>
          <w:color w:val="auto"/>
          <w:u w:val="single"/>
          <w:lang w:eastAsia="x-none"/>
        </w:rPr>
        <w:t>CRONOGRAMA PREVISTO</w:t>
      </w:r>
    </w:p>
    <w:tbl>
      <w:tblPr>
        <w:tblpPr w:leftFromText="141" w:rightFromText="141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4353"/>
        <w:gridCol w:w="1984"/>
      </w:tblGrid>
      <w:tr w:rsidR="00584829" w:rsidRPr="00584829" w:rsidTr="006D2CBD">
        <w:tc>
          <w:tcPr>
            <w:tcW w:w="3297" w:type="dxa"/>
            <w:shd w:val="clear" w:color="auto" w:fill="auto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Ação</w:t>
            </w:r>
          </w:p>
        </w:tc>
        <w:tc>
          <w:tcPr>
            <w:tcW w:w="4353" w:type="dxa"/>
            <w:shd w:val="clear" w:color="auto" w:fill="auto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Prazo legal</w:t>
            </w:r>
          </w:p>
        </w:tc>
        <w:tc>
          <w:tcPr>
            <w:tcW w:w="1984" w:type="dxa"/>
            <w:shd w:val="clear" w:color="auto" w:fill="auto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Data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Publicação do Edital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24/01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Recebimento dos projetos através da entrega do Formulário de Apresentação de Projeto (Anexo III):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 dias (art. 11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076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ATÉ 24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Avaliação dos projetos pela Comissão de Seleção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076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/03/2017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Divulgação do resultado preliminar do processo de seleção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/03/2017 - DOU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 apresentação de recurso do resultado preliminar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05 (cinco) dias a contar da data da publicação do resultado (art. 18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/03/2017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Divulgação do resultado final – julgamento dos recursos contra o resultado preliminar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lang w:eastAsia="x-none"/>
              </w:rPr>
              <w:t xml:space="preserve">05 (cinco) dias a contar da data final do prazo de recurso para reconsideração da Comissão e mais 05 dias para decisão autoridade competente </w:t>
            </w:r>
            <w:r w:rsidRPr="0058482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(art. 18, §1º,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076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31/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/2017 - DOU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 apresentação do Plano de Trabalho e Documentos de Habilitação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58482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até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15 (quinze) dias a contar da data da convocação preliminar da OSC pelo CAU/SP (artigos. 25 e 26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/04/2017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análise dos Planos de Trabalho e documentos de habilitação final – Equipe Técnica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02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/05/2017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 retificação de Plano de Trabalho e/ou juntada de documentos complementares pela Equipe Técnica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lang w:eastAsia="x-none"/>
              </w:rPr>
              <w:t>15 (quinze) dias contados da notificação da OSC pelo CAU/SP (art. 28 do Decreto nº 8.726/2016)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/05/2017</w:t>
            </w:r>
          </w:p>
        </w:tc>
      </w:tr>
      <w:tr w:rsidR="00584829" w:rsidRPr="00584829" w:rsidTr="006D2CBD"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 análise e parecer do Jurídico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  <w:r w:rsidR="00584829"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/05/2017</w:t>
            </w:r>
          </w:p>
        </w:tc>
      </w:tr>
      <w:tr w:rsidR="00584829" w:rsidRPr="00584829" w:rsidTr="006D2CBD">
        <w:trPr>
          <w:trHeight w:val="1273"/>
        </w:trPr>
        <w:tc>
          <w:tcPr>
            <w:tcW w:w="3297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Prazo para a formalização dos Termos de Fomento entre as OSC e o CAU/SP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84829" w:rsidRPr="00584829" w:rsidRDefault="00584829" w:rsidP="005848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58482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10 (dez) dias a contar da data da notificação final da OSC, após aprovação do projeto pelo CAU/SP.</w:t>
            </w:r>
          </w:p>
          <w:p w:rsidR="00584829" w:rsidRPr="00584829" w:rsidRDefault="00584829" w:rsidP="00584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4829" w:rsidRPr="00584829" w:rsidRDefault="0007639E" w:rsidP="00076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A PARTIR DE 29</w:t>
            </w:r>
            <w:r w:rsidR="00584829" w:rsidRPr="0058482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/05/2017</w:t>
            </w:r>
          </w:p>
        </w:tc>
      </w:tr>
    </w:tbl>
    <w:p w:rsidR="00A30BA3" w:rsidRPr="007E7B4C" w:rsidRDefault="00A30BA3" w:rsidP="007E7B4C">
      <w:bookmarkStart w:id="0" w:name="_GoBack"/>
      <w:bookmarkEnd w:id="0"/>
    </w:p>
    <w:sectPr w:rsidR="00A30BA3" w:rsidRPr="007E7B4C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83" w:rsidRDefault="009E4D83" w:rsidP="001F055A">
      <w:pPr>
        <w:spacing w:after="0" w:line="240" w:lineRule="auto"/>
      </w:pPr>
      <w:r>
        <w:separator/>
      </w:r>
    </w:p>
  </w:endnote>
  <w:endnote w:type="continuationSeparator" w:id="0">
    <w:p w:rsidR="009E4D83" w:rsidRDefault="009E4D83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5A" w:rsidRDefault="00B259EE">
    <w:pPr>
      <w:pStyle w:val="Rodap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51AE3DA" wp14:editId="53A41FB3">
          <wp:simplePos x="0" y="0"/>
          <wp:positionH relativeFrom="page">
            <wp:posOffset>38100</wp:posOffset>
          </wp:positionH>
          <wp:positionV relativeFrom="page">
            <wp:posOffset>9798685</wp:posOffset>
          </wp:positionV>
          <wp:extent cx="7540752" cy="198120"/>
          <wp:effectExtent l="0" t="0" r="0" b="0"/>
          <wp:wrapTopAndBottom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83" w:rsidRDefault="009E4D83" w:rsidP="001F055A">
      <w:pPr>
        <w:spacing w:after="0" w:line="240" w:lineRule="auto"/>
      </w:pPr>
      <w:r>
        <w:separator/>
      </w:r>
    </w:p>
  </w:footnote>
  <w:footnote w:type="continuationSeparator" w:id="0">
    <w:p w:rsidR="009E4D83" w:rsidRDefault="009E4D83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331976"/>
          <wp:effectExtent l="0" t="0" r="0" b="1905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7639E"/>
    <w:rsid w:val="001F055A"/>
    <w:rsid w:val="003C5C3C"/>
    <w:rsid w:val="00584829"/>
    <w:rsid w:val="006D2CBD"/>
    <w:rsid w:val="006E1D66"/>
    <w:rsid w:val="00790E3E"/>
    <w:rsid w:val="007E7B4C"/>
    <w:rsid w:val="009E1B4F"/>
    <w:rsid w:val="009E4D83"/>
    <w:rsid w:val="00A30BA3"/>
    <w:rsid w:val="00B259EE"/>
    <w:rsid w:val="00DF5499"/>
    <w:rsid w:val="00E36CDD"/>
    <w:rsid w:val="00EA24A3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Andreane Rocha Thomaz</cp:lastModifiedBy>
  <cp:revision>4</cp:revision>
  <dcterms:created xsi:type="dcterms:W3CDTF">2017-01-19T16:00:00Z</dcterms:created>
  <dcterms:modified xsi:type="dcterms:W3CDTF">2017-01-19T16:55:00Z</dcterms:modified>
</cp:coreProperties>
</file>