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7E27A849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38759D">
        <w:rPr>
          <w:b/>
          <w:bCs/>
          <w:sz w:val="22"/>
          <w:szCs w:val="22"/>
        </w:rPr>
        <w:t>533</w:t>
      </w:r>
      <w:r w:rsidRPr="00F909DF">
        <w:rPr>
          <w:b/>
          <w:bCs/>
          <w:sz w:val="22"/>
          <w:szCs w:val="22"/>
        </w:rPr>
        <w:t xml:space="preserve">, DE </w:t>
      </w:r>
      <w:r w:rsidR="0038759D">
        <w:rPr>
          <w:b/>
          <w:bCs/>
          <w:sz w:val="22"/>
          <w:szCs w:val="22"/>
        </w:rPr>
        <w:t>23</w:t>
      </w:r>
      <w:r w:rsidRPr="00F909DF">
        <w:rPr>
          <w:b/>
          <w:bCs/>
          <w:sz w:val="22"/>
          <w:szCs w:val="22"/>
        </w:rPr>
        <w:t xml:space="preserve"> DE </w:t>
      </w:r>
      <w:r w:rsidR="0038759D">
        <w:rPr>
          <w:b/>
          <w:bCs/>
          <w:sz w:val="22"/>
          <w:szCs w:val="22"/>
        </w:rPr>
        <w:t>JUNHO</w:t>
      </w:r>
      <w:r w:rsidR="00907834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38759D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7BC89D79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A55F76">
        <w:rPr>
          <w:rFonts w:ascii="Times New Roman" w:hAnsi="Times New Roman" w:cs="Times New Roman"/>
          <w:sz w:val="22"/>
          <w:szCs w:val="22"/>
        </w:rPr>
        <w:t>Assessor de Relações Parlamentares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A55F76">
        <w:rPr>
          <w:rFonts w:ascii="Times New Roman" w:hAnsi="Times New Roman" w:cs="Times New Roman"/>
          <w:sz w:val="22"/>
          <w:szCs w:val="22"/>
        </w:rPr>
        <w:t>FELIPE GARÓFALO CAVALCANTI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A55F76">
        <w:rPr>
          <w:rFonts w:ascii="Times New Roman" w:hAnsi="Times New Roman" w:cs="Times New Roman"/>
          <w:sz w:val="22"/>
          <w:szCs w:val="22"/>
        </w:rPr>
        <w:t>Chefe de Gabinete</w:t>
      </w:r>
      <w:r w:rsidR="009E4FFE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F909DF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4224D236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38759D">
        <w:rPr>
          <w:sz w:val="22"/>
          <w:szCs w:val="22"/>
        </w:rPr>
        <w:t>172/2023-CAUSP/GADM/GP</w:t>
      </w:r>
      <w:r w:rsidRPr="00F909DF">
        <w:rPr>
          <w:sz w:val="22"/>
          <w:szCs w:val="22"/>
        </w:rPr>
        <w:t xml:space="preserve">, constante dos autos do Processo </w:t>
      </w:r>
      <w:r w:rsidR="00E36CBB">
        <w:rPr>
          <w:sz w:val="22"/>
          <w:szCs w:val="22"/>
        </w:rPr>
        <w:t xml:space="preserve">SEI n.º </w:t>
      </w:r>
      <w:r w:rsidR="0038759D" w:rsidRPr="0038759D">
        <w:rPr>
          <w:sz w:val="22"/>
          <w:szCs w:val="22"/>
        </w:rPr>
        <w:t>00179.001969/2023-61</w:t>
      </w:r>
      <w:r w:rsidR="00226F7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49C02935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A55F76">
        <w:rPr>
          <w:rFonts w:ascii="Times New Roman" w:hAnsi="Times New Roman" w:cs="Times New Roman"/>
          <w:sz w:val="22"/>
          <w:szCs w:val="22"/>
        </w:rPr>
        <w:t>Chefe de Gabinete</w:t>
      </w:r>
      <w:r w:rsidR="009E4FFE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</w:t>
      </w:r>
      <w:r w:rsidR="003766A5">
        <w:rPr>
          <w:rFonts w:ascii="Times New Roman" w:hAnsi="Times New Roman" w:cs="Times New Roman"/>
          <w:sz w:val="22"/>
          <w:szCs w:val="22"/>
        </w:rPr>
        <w:t xml:space="preserve"> e </w:t>
      </w:r>
      <w:r w:rsidR="00DC5B69">
        <w:rPr>
          <w:rFonts w:ascii="Times New Roman" w:hAnsi="Times New Roman" w:cs="Times New Roman"/>
          <w:sz w:val="22"/>
          <w:szCs w:val="22"/>
        </w:rPr>
        <w:t>ausência</w:t>
      </w:r>
      <w:r w:rsidR="00BE6A16">
        <w:rPr>
          <w:rFonts w:ascii="Times New Roman" w:hAnsi="Times New Roman" w:cs="Times New Roman"/>
          <w:sz w:val="22"/>
          <w:szCs w:val="22"/>
        </w:rPr>
        <w:t xml:space="preserve">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38759D">
        <w:rPr>
          <w:rFonts w:ascii="Times New Roman" w:hAnsi="Times New Roman" w:cs="Times New Roman"/>
          <w:sz w:val="22"/>
          <w:szCs w:val="22"/>
        </w:rPr>
        <w:t>03 a 17 de julho</w:t>
      </w:r>
      <w:r w:rsidR="004F48E8">
        <w:rPr>
          <w:rFonts w:ascii="Times New Roman" w:hAnsi="Times New Roman" w:cs="Times New Roman"/>
          <w:sz w:val="22"/>
          <w:szCs w:val="22"/>
        </w:rPr>
        <w:t xml:space="preserve">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DC5B69">
        <w:rPr>
          <w:rFonts w:ascii="Times New Roman" w:hAnsi="Times New Roman" w:cs="Times New Roman"/>
          <w:sz w:val="22"/>
          <w:szCs w:val="22"/>
        </w:rPr>
        <w:t>Assessor de Relações Parlamentares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DC5B69">
        <w:rPr>
          <w:rFonts w:ascii="Times New Roman" w:hAnsi="Times New Roman" w:cs="Times New Roman"/>
          <w:sz w:val="22"/>
          <w:szCs w:val="22"/>
        </w:rPr>
        <w:t>FELIPE GARÓFALO CAVALCANTI</w:t>
      </w:r>
      <w:r w:rsidR="00226F7F">
        <w:rPr>
          <w:rFonts w:ascii="Times New Roman" w:hAnsi="Times New Roman" w:cs="Times New Roman"/>
          <w:sz w:val="22"/>
          <w:szCs w:val="22"/>
        </w:rPr>
        <w:t>,</w:t>
      </w:r>
      <w:r w:rsidRPr="00F909D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DC5B69" w:rsidRPr="00DC5B69">
        <w:rPr>
          <w:rFonts w:ascii="Times New Roman" w:hAnsi="Times New Roman" w:cs="Times New Roman"/>
          <w:sz w:val="22"/>
          <w:szCs w:val="22"/>
        </w:rPr>
        <w:t>C00001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5CF88F77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Atribuir </w:t>
      </w:r>
      <w:r w:rsidR="009E4FFE">
        <w:rPr>
          <w:sz w:val="22"/>
          <w:szCs w:val="22"/>
        </w:rPr>
        <w:t>ao</w:t>
      </w:r>
      <w:r w:rsidR="00EC777C" w:rsidRPr="00F909DF">
        <w:rPr>
          <w:sz w:val="22"/>
          <w:szCs w:val="22"/>
        </w:rPr>
        <w:t xml:space="preserve"> profissional designad</w:t>
      </w:r>
      <w:r w:rsidR="00FC2270">
        <w:rPr>
          <w:sz w:val="22"/>
          <w:szCs w:val="22"/>
        </w:rPr>
        <w:t>o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6196430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empregad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substitut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exercerá as funções inerentes ao cargo de </w:t>
      </w:r>
      <w:r w:rsidR="00DC5B69">
        <w:rPr>
          <w:sz w:val="22"/>
          <w:szCs w:val="22"/>
        </w:rPr>
        <w:t>Assessor de Relações Parlamentares</w:t>
      </w:r>
      <w:r w:rsidR="00DC5B69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DC5B69">
        <w:rPr>
          <w:sz w:val="22"/>
          <w:szCs w:val="22"/>
        </w:rPr>
        <w:t>Chefe de Gabinete</w:t>
      </w:r>
      <w:r w:rsidR="009E4FFE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2E81D7DE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8759D">
        <w:rPr>
          <w:rFonts w:ascii="Times New Roman" w:hAnsi="Times New Roman" w:cs="Times New Roman"/>
          <w:sz w:val="22"/>
          <w:szCs w:val="22"/>
        </w:rPr>
        <w:t>23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38759D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38759D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46431DFD" w14:textId="77777777" w:rsidR="0038759D" w:rsidRDefault="0038759D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61170629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38759D">
        <w:rPr>
          <w:b/>
          <w:bCs/>
          <w:sz w:val="22"/>
          <w:szCs w:val="22"/>
        </w:rPr>
        <w:t>533</w:t>
      </w:r>
      <w:r w:rsidRPr="00F909DF">
        <w:rPr>
          <w:b/>
          <w:bCs/>
          <w:sz w:val="22"/>
          <w:szCs w:val="22"/>
        </w:rPr>
        <w:t xml:space="preserve">, DE </w:t>
      </w:r>
      <w:r w:rsidR="0038759D">
        <w:rPr>
          <w:b/>
          <w:bCs/>
          <w:sz w:val="22"/>
          <w:szCs w:val="22"/>
        </w:rPr>
        <w:t>23</w:t>
      </w:r>
      <w:r w:rsidR="00017605">
        <w:rPr>
          <w:b/>
          <w:bCs/>
          <w:sz w:val="22"/>
          <w:szCs w:val="22"/>
        </w:rPr>
        <w:t xml:space="preserve"> DE </w:t>
      </w:r>
      <w:r w:rsidR="0038759D">
        <w:rPr>
          <w:b/>
          <w:bCs/>
          <w:sz w:val="22"/>
          <w:szCs w:val="22"/>
        </w:rPr>
        <w:t>JUNHO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38759D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33E84CD7" w14:textId="77777777" w:rsidR="00FF538B" w:rsidRPr="00F909DF" w:rsidRDefault="00FF538B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0F62EAAF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DC5B69">
        <w:rPr>
          <w:rFonts w:ascii="Times New Roman" w:hAnsi="Times New Roman" w:cs="Times New Roman"/>
          <w:sz w:val="22"/>
          <w:szCs w:val="22"/>
        </w:rPr>
        <w:t>CHEFE DE GABINETE</w:t>
      </w:r>
      <w:r w:rsidR="00764C19">
        <w:rPr>
          <w:rFonts w:ascii="Times New Roman" w:hAnsi="Times New Roman" w:cs="Times New Roman"/>
          <w:sz w:val="22"/>
          <w:szCs w:val="22"/>
        </w:rPr>
        <w:t xml:space="preserve"> DO CAU/SP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71D8A39A" w14:textId="77777777" w:rsidR="00FF538B" w:rsidRDefault="00FF538B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368E3C87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Monitorar os projetos e programas CAU/SP, garantindo o cumprimento dos prazos e requisitos estabelecidos.</w:t>
      </w:r>
    </w:p>
    <w:p w14:paraId="09B4DB91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Identificar e propor melhoria contínua nos processos e nos modelos de gestão do CAU/SP, visando a excelência da Instituição.</w:t>
      </w:r>
    </w:p>
    <w:p w14:paraId="7A57F8F4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Promover o gerenciamento das dificuldades institucionais garantindo a preservação da imagem do CAU/SP.</w:t>
      </w:r>
    </w:p>
    <w:p w14:paraId="1BF69A16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Mediar situações pertinentes aos escritórios regionais, demandadas pela Presidência, subsidiando-a na tomada de decisão.</w:t>
      </w:r>
    </w:p>
    <w:p w14:paraId="5E81F1C4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Coletar e analisar dados e informações para subsidiar a tomada de decisão da Presidência.</w:t>
      </w:r>
    </w:p>
    <w:p w14:paraId="3A24D9C0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Realizar interface entre áreas do CAU/SP, visando a integração e eficiência operacional.</w:t>
      </w:r>
    </w:p>
    <w:p w14:paraId="32C263A8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Elaborar o plano de trabalho anual de sua área, visando a viabilização dos objetivos estratégicos, otimizando recursos humanos e financeiros da Instituição.</w:t>
      </w:r>
    </w:p>
    <w:p w14:paraId="6675F3C1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Identificar e propor melhoria contínua nos processos e nos modelos de gestão visando a excelência da Instituição.</w:t>
      </w:r>
    </w:p>
    <w:p w14:paraId="56151724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Promover a disseminação do código de ética, cultura, missão, visão de futuro, objetivos estratégicos e valores da Instituição com foco em resultados.</w:t>
      </w:r>
    </w:p>
    <w:p w14:paraId="0225ACBA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Representar a Instituição em ações, eventos e esferas judiciais referentes às áreas de sua responsabilidade de modo a garantir o melhor resultado possível para a instituição.</w:t>
      </w:r>
    </w:p>
    <w:p w14:paraId="7A601D94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Cumprir e fazer cumprir a legislação vigente, normas e regulamentos da Instituição.</w:t>
      </w:r>
    </w:p>
    <w:p w14:paraId="545BB7F2" w14:textId="77777777" w:rsidR="0071171D" w:rsidRPr="0071171D" w:rsidRDefault="0071171D" w:rsidP="0071171D">
      <w:pPr>
        <w:pStyle w:val="Default"/>
        <w:numPr>
          <w:ilvl w:val="0"/>
          <w:numId w:val="18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71171D">
        <w:rPr>
          <w:rFonts w:ascii="Times New Roman" w:hAnsi="Times New Roman" w:cs="Times New Roman"/>
          <w:sz w:val="23"/>
          <w:szCs w:val="23"/>
        </w:rPr>
        <w:t>Viabilizar programas e projetos de interesse do CAU/SP, visando o aprimoramento e estreitamento da relação com os profissionais de Arquitetura.</w:t>
      </w:r>
    </w:p>
    <w:bookmarkEnd w:id="0"/>
    <w:p w14:paraId="73EBE3A8" w14:textId="77777777" w:rsidR="0071171D" w:rsidRDefault="0071171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sectPr w:rsidR="0071171D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5C150" w14:textId="77777777" w:rsidR="0063740C" w:rsidRDefault="0063740C" w:rsidP="008D1B3A">
      <w:r>
        <w:separator/>
      </w:r>
    </w:p>
  </w:endnote>
  <w:endnote w:type="continuationSeparator" w:id="0">
    <w:p w14:paraId="25B0A7FF" w14:textId="77777777" w:rsidR="0063740C" w:rsidRDefault="0063740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D64F" w14:textId="77777777" w:rsidR="0063740C" w:rsidRDefault="0063740C" w:rsidP="008D1B3A">
      <w:r>
        <w:separator/>
      </w:r>
    </w:p>
  </w:footnote>
  <w:footnote w:type="continuationSeparator" w:id="0">
    <w:p w14:paraId="14B29919" w14:textId="77777777" w:rsidR="0063740C" w:rsidRDefault="0063740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DAB3FFC"/>
    <w:multiLevelType w:val="hybridMultilevel"/>
    <w:tmpl w:val="D1D09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0082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766A5"/>
    <w:rsid w:val="00382FF3"/>
    <w:rsid w:val="00385319"/>
    <w:rsid w:val="0038759D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3740C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157C"/>
    <w:rsid w:val="0071171D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64C19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55F76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5B69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5BD03-738D-4C50-A4B4-FEB9B273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36</cp:revision>
  <cp:lastPrinted>2023-06-23T17:05:00Z</cp:lastPrinted>
  <dcterms:created xsi:type="dcterms:W3CDTF">2022-05-31T17:56:00Z</dcterms:created>
  <dcterms:modified xsi:type="dcterms:W3CDTF">2023-06-23T17:05:00Z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