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4F7DC" w14:textId="47E27858" w:rsidR="00765EE0" w:rsidRPr="0064780E" w:rsidRDefault="00765EE0" w:rsidP="00CB679A">
      <w:pPr>
        <w:ind w:left="567" w:right="566"/>
        <w:jc w:val="center"/>
        <w:rPr>
          <w:b/>
          <w:bCs/>
          <w:sz w:val="22"/>
          <w:szCs w:val="22"/>
        </w:rPr>
      </w:pPr>
      <w:r w:rsidRPr="0064780E">
        <w:rPr>
          <w:b/>
          <w:bCs/>
          <w:sz w:val="22"/>
          <w:szCs w:val="22"/>
        </w:rPr>
        <w:t xml:space="preserve">PORTARIA PRESIDENCIAL CAU/SP Nº </w:t>
      </w:r>
      <w:r w:rsidR="008F421A">
        <w:rPr>
          <w:b/>
          <w:bCs/>
          <w:sz w:val="22"/>
          <w:szCs w:val="22"/>
        </w:rPr>
        <w:t>526</w:t>
      </w:r>
      <w:r w:rsidRPr="0064780E">
        <w:rPr>
          <w:b/>
          <w:bCs/>
          <w:sz w:val="22"/>
          <w:szCs w:val="22"/>
        </w:rPr>
        <w:t xml:space="preserve">, DE </w:t>
      </w:r>
      <w:r w:rsidR="008F421A">
        <w:rPr>
          <w:b/>
          <w:bCs/>
          <w:sz w:val="22"/>
          <w:szCs w:val="22"/>
        </w:rPr>
        <w:t>15</w:t>
      </w:r>
      <w:r w:rsidRPr="0064780E">
        <w:rPr>
          <w:b/>
          <w:bCs/>
          <w:sz w:val="22"/>
          <w:szCs w:val="22"/>
        </w:rPr>
        <w:t xml:space="preserve"> DE </w:t>
      </w:r>
      <w:r w:rsidR="008F421A">
        <w:rPr>
          <w:b/>
          <w:bCs/>
          <w:sz w:val="22"/>
          <w:szCs w:val="22"/>
        </w:rPr>
        <w:t>JUNHO</w:t>
      </w:r>
      <w:r w:rsidRPr="0064780E">
        <w:rPr>
          <w:b/>
          <w:bCs/>
          <w:sz w:val="22"/>
          <w:szCs w:val="22"/>
        </w:rPr>
        <w:t xml:space="preserve"> DE 202</w:t>
      </w:r>
      <w:r w:rsidR="008F421A">
        <w:rPr>
          <w:b/>
          <w:bCs/>
          <w:sz w:val="22"/>
          <w:szCs w:val="22"/>
        </w:rPr>
        <w:t>3</w:t>
      </w:r>
      <w:r w:rsidRPr="0064780E">
        <w:rPr>
          <w:b/>
          <w:bCs/>
          <w:sz w:val="22"/>
          <w:szCs w:val="22"/>
        </w:rPr>
        <w:t>.</w:t>
      </w:r>
    </w:p>
    <w:p w14:paraId="3CD58B30" w14:textId="77777777" w:rsidR="00765EE0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73B5462A" w14:textId="77777777" w:rsidR="008F421A" w:rsidRDefault="008F421A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1E801BC7" w14:textId="452A985A" w:rsidR="0064780E" w:rsidRDefault="009151B9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0" w:name="_Hlk60137307"/>
      <w:r>
        <w:rPr>
          <w:rFonts w:ascii="Times New Roman" w:hAnsi="Times New Roman" w:cs="Times New Roman"/>
          <w:color w:val="auto"/>
          <w:sz w:val="22"/>
          <w:szCs w:val="22"/>
        </w:rPr>
        <w:t>Recompõe</w:t>
      </w:r>
      <w:r w:rsidR="00765EE0"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a </w:t>
      </w:r>
      <w:r w:rsidR="008F421A" w:rsidRPr="008F421A">
        <w:rPr>
          <w:rFonts w:ascii="Times New Roman" w:hAnsi="Times New Roman" w:cs="Times New Roman"/>
          <w:color w:val="auto"/>
          <w:sz w:val="22"/>
          <w:szCs w:val="22"/>
        </w:rPr>
        <w:t>Comissão de Sindicância Investigativa para apuração de fatos e eventuais responsabilidades no Processo Administrativo de Sindicância Investigativa n.º 002/2023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, instituída pela Portaria Presidencial CAU/SP n.º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516</w:t>
      </w:r>
      <w:r w:rsidR="0064780E">
        <w:rPr>
          <w:rFonts w:ascii="Times New Roman" w:hAnsi="Times New Roman" w:cs="Times New Roman"/>
          <w:color w:val="auto"/>
          <w:sz w:val="22"/>
          <w:szCs w:val="22"/>
        </w:rPr>
        <w:t xml:space="preserve">, de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08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maio</w:t>
      </w:r>
      <w:r w:rsidR="0021710A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793656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45E76005" w14:textId="77777777" w:rsidR="00CB679A" w:rsidRDefault="00CB679A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0C51C1A1" w14:textId="77777777" w:rsidR="008F421A" w:rsidRDefault="008F421A" w:rsidP="00CB679A">
      <w:pPr>
        <w:pStyle w:val="Default"/>
        <w:ind w:left="5103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" w:name="_GoBack"/>
      <w:bookmarkEnd w:id="1"/>
    </w:p>
    <w:bookmarkEnd w:id="0"/>
    <w:p w14:paraId="6CFD0425" w14:textId="77777777" w:rsidR="00765EE0" w:rsidRPr="0064780E" w:rsidRDefault="00765EE0" w:rsidP="00CB679A">
      <w:pPr>
        <w:ind w:left="567" w:right="566"/>
        <w:jc w:val="both"/>
        <w:rPr>
          <w:sz w:val="22"/>
          <w:szCs w:val="22"/>
        </w:rPr>
      </w:pPr>
      <w:r w:rsidRPr="0064780E">
        <w:rPr>
          <w:sz w:val="22"/>
          <w:szCs w:val="22"/>
        </w:rPr>
        <w:t>A Presidente do Conselho de Arquitetura e Urbanismo de São Paulo (CAU/SP), no exercício das atribuições que lhe conferem o art. 35, incisos III, da Lei n° 12.378, de 31 de dezembro de 2010 e com fundamento nas disposições contidas no Art. 155, do Regimento Interno do CAU/SP, e ainda</w:t>
      </w:r>
    </w:p>
    <w:p w14:paraId="35B11E57" w14:textId="77777777" w:rsidR="008F421A" w:rsidRPr="008F421A" w:rsidRDefault="008F421A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8F421A">
        <w:rPr>
          <w:rFonts w:eastAsia="Calibri"/>
          <w:sz w:val="22"/>
          <w:szCs w:val="22"/>
          <w:lang w:eastAsia="en-US"/>
        </w:rPr>
        <w:t>Considerando a Portaria CAU/SP nº 109, de 25 de outubro de 2016, que aprova o Manual Prático de Processo de Sindicância Investigativa que regulamenta os procedimentos para instauração e apuração de fatos e possíveis responsabilidades, no âmbito do Conselho de Arquitetura e Urbanismo de São Paulo – CAU/SP, e dá outras providências;</w:t>
      </w:r>
    </w:p>
    <w:p w14:paraId="7FC93412" w14:textId="30EF0E92" w:rsidR="008F421A" w:rsidRDefault="008F421A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 w:rsidRPr="008F421A">
        <w:rPr>
          <w:rFonts w:eastAsia="Calibri"/>
          <w:sz w:val="22"/>
          <w:szCs w:val="22"/>
          <w:lang w:eastAsia="en-US"/>
        </w:rPr>
        <w:t xml:space="preserve">Considerando a decisão da </w:t>
      </w:r>
      <w:r>
        <w:rPr>
          <w:rFonts w:eastAsia="Calibri"/>
          <w:sz w:val="22"/>
          <w:szCs w:val="22"/>
          <w:lang w:eastAsia="en-US"/>
        </w:rPr>
        <w:t xml:space="preserve">Sra. </w:t>
      </w:r>
      <w:r w:rsidRPr="008F421A">
        <w:rPr>
          <w:rFonts w:eastAsia="Calibri"/>
          <w:sz w:val="22"/>
          <w:szCs w:val="22"/>
          <w:lang w:eastAsia="en-US"/>
        </w:rPr>
        <w:t>Presidente</w:t>
      </w:r>
      <w:r>
        <w:rPr>
          <w:rFonts w:eastAsia="Calibri"/>
          <w:sz w:val="22"/>
          <w:szCs w:val="22"/>
          <w:lang w:eastAsia="en-US"/>
        </w:rPr>
        <w:t xml:space="preserve"> em exercício</w:t>
      </w:r>
      <w:r w:rsidRPr="008F421A">
        <w:rPr>
          <w:rFonts w:eastAsia="Calibri"/>
          <w:sz w:val="22"/>
          <w:szCs w:val="22"/>
          <w:lang w:eastAsia="en-US"/>
        </w:rPr>
        <w:t xml:space="preserve"> do CAU/SP, que determinou a instauração de sindicância, a qual deu origem ao Processo Administrativo de Sindicância Investigativa n.º 002/2023;</w:t>
      </w:r>
    </w:p>
    <w:p w14:paraId="2A9888F1" w14:textId="0F4C870E" w:rsidR="00DA7652" w:rsidRDefault="00DA7652" w:rsidP="008F421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a Portaria Presidencial CAU/SP n.º </w:t>
      </w:r>
      <w:r w:rsidR="008F421A">
        <w:rPr>
          <w:rFonts w:eastAsia="Calibri"/>
          <w:sz w:val="22"/>
          <w:szCs w:val="22"/>
          <w:lang w:eastAsia="en-US"/>
        </w:rPr>
        <w:t>516</w:t>
      </w:r>
      <w:r>
        <w:rPr>
          <w:rFonts w:eastAsia="Calibri"/>
          <w:sz w:val="22"/>
          <w:szCs w:val="22"/>
          <w:lang w:eastAsia="en-US"/>
        </w:rPr>
        <w:t xml:space="preserve">, de </w:t>
      </w:r>
      <w:r w:rsidR="008F421A">
        <w:rPr>
          <w:rFonts w:eastAsia="Calibri"/>
          <w:sz w:val="22"/>
          <w:szCs w:val="22"/>
          <w:lang w:eastAsia="en-US"/>
        </w:rPr>
        <w:t>08</w:t>
      </w:r>
      <w:r w:rsidR="0021710A">
        <w:rPr>
          <w:rFonts w:eastAsia="Calibri"/>
          <w:sz w:val="22"/>
          <w:szCs w:val="22"/>
          <w:lang w:eastAsia="en-US"/>
        </w:rPr>
        <w:t xml:space="preserve"> de </w:t>
      </w:r>
      <w:r w:rsidR="008F421A">
        <w:rPr>
          <w:rFonts w:eastAsia="Calibri"/>
          <w:sz w:val="22"/>
          <w:szCs w:val="22"/>
          <w:lang w:eastAsia="en-US"/>
        </w:rPr>
        <w:t>maio</w:t>
      </w:r>
      <w:r w:rsidR="0021710A">
        <w:rPr>
          <w:rFonts w:eastAsia="Calibri"/>
          <w:sz w:val="22"/>
          <w:szCs w:val="22"/>
          <w:lang w:eastAsia="en-US"/>
        </w:rPr>
        <w:t xml:space="preserve"> de 202</w:t>
      </w:r>
      <w:r w:rsidR="008F421A">
        <w:rPr>
          <w:rFonts w:eastAsia="Calibri"/>
          <w:sz w:val="22"/>
          <w:szCs w:val="22"/>
          <w:lang w:eastAsia="en-US"/>
        </w:rPr>
        <w:t>3</w:t>
      </w:r>
      <w:r>
        <w:rPr>
          <w:rFonts w:eastAsia="Calibri"/>
          <w:sz w:val="22"/>
          <w:szCs w:val="22"/>
          <w:lang w:eastAsia="en-US"/>
        </w:rPr>
        <w:t xml:space="preserve">, que </w:t>
      </w:r>
      <w:r w:rsidR="008F421A">
        <w:rPr>
          <w:rFonts w:eastAsia="Calibri"/>
          <w:sz w:val="22"/>
          <w:szCs w:val="22"/>
          <w:lang w:eastAsia="en-US"/>
        </w:rPr>
        <w:t>i</w:t>
      </w:r>
      <w:r w:rsidR="008F421A" w:rsidRPr="008F421A">
        <w:rPr>
          <w:rFonts w:eastAsia="Calibri"/>
          <w:sz w:val="22"/>
          <w:szCs w:val="22"/>
          <w:lang w:eastAsia="en-US"/>
        </w:rPr>
        <w:t>nstitui Comissão de Sindicância Investigativa para apuração de fatos e eventuais responsabilidades no Processo Administrativo de Sindicância Investigativa n.º 002/2023 e nomeia seus membros</w:t>
      </w:r>
      <w:r w:rsidR="008F421A">
        <w:rPr>
          <w:rFonts w:eastAsia="Calibri"/>
          <w:sz w:val="22"/>
          <w:szCs w:val="22"/>
          <w:lang w:eastAsia="en-US"/>
        </w:rPr>
        <w:t>;</w:t>
      </w:r>
    </w:p>
    <w:p w14:paraId="052DD9F1" w14:textId="152B90EB" w:rsidR="00DA7652" w:rsidRDefault="00F279DE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 xml:space="preserve">Considerando </w:t>
      </w:r>
      <w:r w:rsidR="00F25848">
        <w:rPr>
          <w:rFonts w:eastAsia="Calibri"/>
          <w:sz w:val="22"/>
          <w:szCs w:val="22"/>
          <w:lang w:eastAsia="en-US"/>
        </w:rPr>
        <w:t>a</w:t>
      </w:r>
      <w:r>
        <w:rPr>
          <w:rFonts w:eastAsia="Calibri"/>
          <w:sz w:val="22"/>
          <w:szCs w:val="22"/>
          <w:lang w:eastAsia="en-US"/>
        </w:rPr>
        <w:t xml:space="preserve"> solicitação de prorrogação de prazo da Comissão processante, a autorização da Administração</w:t>
      </w:r>
      <w:r w:rsidR="00F25848">
        <w:rPr>
          <w:rFonts w:eastAsia="Calibri"/>
          <w:sz w:val="22"/>
          <w:szCs w:val="22"/>
          <w:lang w:eastAsia="en-US"/>
        </w:rPr>
        <w:t>, bem como o decurso do prazo de funcionamento de referida</w:t>
      </w:r>
      <w:r w:rsidR="00DA7652">
        <w:rPr>
          <w:rFonts w:eastAsia="Calibri"/>
          <w:sz w:val="22"/>
          <w:szCs w:val="22"/>
          <w:lang w:eastAsia="en-US"/>
        </w:rPr>
        <w:t xml:space="preserve"> Comissão</w:t>
      </w:r>
      <w:r w:rsidR="00E97818">
        <w:rPr>
          <w:rFonts w:eastAsia="Calibri"/>
          <w:sz w:val="22"/>
          <w:szCs w:val="22"/>
          <w:lang w:eastAsia="en-US"/>
        </w:rPr>
        <w:t xml:space="preserve"> em </w:t>
      </w:r>
      <w:r w:rsidR="008F421A">
        <w:rPr>
          <w:rFonts w:eastAsia="Calibri"/>
          <w:sz w:val="22"/>
          <w:szCs w:val="22"/>
          <w:lang w:eastAsia="en-US"/>
        </w:rPr>
        <w:t>08 de junho de 2023</w:t>
      </w:r>
      <w:r w:rsidR="00F25848">
        <w:rPr>
          <w:rFonts w:eastAsia="Calibri"/>
          <w:sz w:val="22"/>
          <w:szCs w:val="22"/>
          <w:lang w:eastAsia="en-US"/>
        </w:rPr>
        <w:t xml:space="preserve">; e </w:t>
      </w:r>
    </w:p>
    <w:p w14:paraId="5A8F6332" w14:textId="6F17D6E2" w:rsidR="00765EE0" w:rsidRDefault="00DA7652" w:rsidP="00CB679A">
      <w:pPr>
        <w:pStyle w:val="NormalWeb"/>
        <w:ind w:left="567" w:right="566"/>
        <w:jc w:val="both"/>
        <w:rPr>
          <w:rFonts w:eastAsia="Calibri"/>
          <w:sz w:val="22"/>
          <w:szCs w:val="22"/>
          <w:lang w:eastAsia="en-US"/>
        </w:rPr>
      </w:pPr>
      <w:r>
        <w:rPr>
          <w:rFonts w:eastAsia="Calibri"/>
          <w:sz w:val="22"/>
          <w:szCs w:val="22"/>
          <w:lang w:eastAsia="en-US"/>
        </w:rPr>
        <w:t>C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onsiderando </w:t>
      </w:r>
      <w:r w:rsidR="0021710A">
        <w:rPr>
          <w:rFonts w:eastAsia="Calibri"/>
          <w:sz w:val="22"/>
          <w:szCs w:val="22"/>
          <w:lang w:eastAsia="en-US"/>
        </w:rPr>
        <w:t>as informações</w:t>
      </w:r>
      <w:r>
        <w:rPr>
          <w:rFonts w:eastAsia="Calibri"/>
          <w:sz w:val="22"/>
          <w:szCs w:val="22"/>
          <w:lang w:eastAsia="en-US"/>
        </w:rPr>
        <w:t xml:space="preserve"> contidas no 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Memorando nº </w:t>
      </w:r>
      <w:r w:rsidR="008F421A">
        <w:rPr>
          <w:rFonts w:eastAsia="Calibri"/>
          <w:sz w:val="22"/>
          <w:szCs w:val="22"/>
          <w:lang w:eastAsia="en-US"/>
        </w:rPr>
        <w:t>155/2023-CAUSP/GADM/GP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, nos autos do Processo </w:t>
      </w:r>
      <w:r w:rsidR="008F421A">
        <w:rPr>
          <w:rFonts w:eastAsia="Calibri"/>
          <w:sz w:val="22"/>
          <w:szCs w:val="22"/>
          <w:lang w:eastAsia="en-US"/>
        </w:rPr>
        <w:t>SEI</w:t>
      </w:r>
      <w:r w:rsidR="00765EE0" w:rsidRPr="0064780E">
        <w:rPr>
          <w:rFonts w:eastAsia="Calibri"/>
          <w:sz w:val="22"/>
          <w:szCs w:val="22"/>
          <w:lang w:eastAsia="en-US"/>
        </w:rPr>
        <w:t xml:space="preserve"> nº </w:t>
      </w:r>
      <w:r w:rsidR="008F421A" w:rsidRPr="008F421A">
        <w:rPr>
          <w:rFonts w:eastAsia="Calibri"/>
          <w:sz w:val="22"/>
          <w:szCs w:val="22"/>
          <w:lang w:eastAsia="en-US"/>
        </w:rPr>
        <w:t>00179.000962/2023-21</w:t>
      </w:r>
      <w:r w:rsidR="00765EE0" w:rsidRPr="0064780E">
        <w:rPr>
          <w:rFonts w:eastAsia="Calibri"/>
          <w:sz w:val="22"/>
          <w:szCs w:val="22"/>
          <w:lang w:eastAsia="en-US"/>
        </w:rPr>
        <w:t>.</w:t>
      </w:r>
    </w:p>
    <w:p w14:paraId="49DD621C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  <w:r w:rsidRPr="0064780E">
        <w:rPr>
          <w:b/>
          <w:sz w:val="22"/>
          <w:szCs w:val="22"/>
        </w:rPr>
        <w:t>RESOLVE:</w:t>
      </w:r>
    </w:p>
    <w:p w14:paraId="4D09AA0E" w14:textId="77777777" w:rsidR="00765EE0" w:rsidRPr="0064780E" w:rsidRDefault="00765EE0" w:rsidP="00CB679A">
      <w:pPr>
        <w:ind w:left="567" w:right="566"/>
        <w:rPr>
          <w:b/>
          <w:sz w:val="22"/>
          <w:szCs w:val="22"/>
        </w:rPr>
      </w:pPr>
    </w:p>
    <w:p w14:paraId="668C3886" w14:textId="39BAE795" w:rsidR="009151B9" w:rsidRDefault="00793656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  <w:r w:rsidRPr="00793656">
        <w:rPr>
          <w:sz w:val="22"/>
          <w:szCs w:val="22"/>
        </w:rPr>
        <w:t xml:space="preserve">Art. 1º </w:t>
      </w:r>
      <w:r w:rsidR="009151B9">
        <w:rPr>
          <w:sz w:val="22"/>
          <w:szCs w:val="22"/>
        </w:rPr>
        <w:t>Recompor a</w:t>
      </w:r>
      <w:r w:rsidR="009151B9" w:rsidRPr="00A6170F">
        <w:rPr>
          <w:sz w:val="22"/>
          <w:szCs w:val="22"/>
        </w:rPr>
        <w:t xml:space="preserve"> </w:t>
      </w:r>
      <w:r w:rsidR="008F421A" w:rsidRPr="00A6170F">
        <w:rPr>
          <w:sz w:val="22"/>
          <w:szCs w:val="22"/>
        </w:rPr>
        <w:t xml:space="preserve">Comissão de Sindicância </w:t>
      </w:r>
      <w:r w:rsidR="008F421A">
        <w:rPr>
          <w:sz w:val="22"/>
          <w:szCs w:val="22"/>
        </w:rPr>
        <w:t xml:space="preserve">Investigativa </w:t>
      </w:r>
      <w:r w:rsidR="008F421A" w:rsidRPr="00A6170F">
        <w:rPr>
          <w:sz w:val="22"/>
          <w:szCs w:val="22"/>
        </w:rPr>
        <w:t>para apuração</w:t>
      </w:r>
      <w:r w:rsidR="008F421A">
        <w:rPr>
          <w:sz w:val="22"/>
          <w:szCs w:val="22"/>
        </w:rPr>
        <w:t xml:space="preserve"> </w:t>
      </w:r>
      <w:r w:rsidR="008F421A" w:rsidRPr="00A6170F">
        <w:rPr>
          <w:sz w:val="22"/>
          <w:szCs w:val="22"/>
        </w:rPr>
        <w:t>d</w:t>
      </w:r>
      <w:r w:rsidR="008F421A">
        <w:rPr>
          <w:sz w:val="22"/>
          <w:szCs w:val="22"/>
        </w:rPr>
        <w:t>os</w:t>
      </w:r>
      <w:r w:rsidR="008F421A" w:rsidRPr="00A6170F">
        <w:rPr>
          <w:sz w:val="22"/>
          <w:szCs w:val="22"/>
        </w:rPr>
        <w:t xml:space="preserve"> fatos e eventuais responsabilidades</w:t>
      </w:r>
      <w:r w:rsidR="008F421A">
        <w:rPr>
          <w:sz w:val="22"/>
          <w:szCs w:val="22"/>
        </w:rPr>
        <w:t xml:space="preserve"> relacionados à conduta de </w:t>
      </w:r>
      <w:proofErr w:type="gramStart"/>
      <w:r w:rsidR="008F421A">
        <w:rPr>
          <w:sz w:val="22"/>
          <w:szCs w:val="22"/>
        </w:rPr>
        <w:t>empregado(</w:t>
      </w:r>
      <w:proofErr w:type="gramEnd"/>
      <w:r w:rsidR="008F421A">
        <w:rPr>
          <w:sz w:val="22"/>
          <w:szCs w:val="22"/>
        </w:rPr>
        <w:t xml:space="preserve">s) deste Conselho Profissional, conforme Processo SEI </w:t>
      </w:r>
      <w:r w:rsidR="008F421A">
        <w:rPr>
          <w:color w:val="000000"/>
          <w:sz w:val="22"/>
          <w:szCs w:val="22"/>
        </w:rPr>
        <w:t>nº 00179.00000454/2022-53</w:t>
      </w:r>
      <w:r w:rsidR="008F421A">
        <w:rPr>
          <w:sz w:val="22"/>
          <w:szCs w:val="22"/>
        </w:rPr>
        <w:t xml:space="preserve">, </w:t>
      </w:r>
      <w:r w:rsidR="008F421A" w:rsidRPr="00A6170F">
        <w:rPr>
          <w:sz w:val="22"/>
          <w:szCs w:val="22"/>
        </w:rPr>
        <w:t>por meio do Processo Administrativo de Sindicância Investigativa n</w:t>
      </w:r>
      <w:r w:rsidR="008F421A">
        <w:rPr>
          <w:sz w:val="22"/>
          <w:szCs w:val="22"/>
        </w:rPr>
        <w:t>.</w:t>
      </w:r>
      <w:r w:rsidR="008F421A" w:rsidRPr="00A6170F">
        <w:rPr>
          <w:sz w:val="22"/>
          <w:szCs w:val="22"/>
        </w:rPr>
        <w:t xml:space="preserve">º </w:t>
      </w:r>
      <w:r w:rsidR="008F421A">
        <w:rPr>
          <w:sz w:val="22"/>
          <w:szCs w:val="22"/>
        </w:rPr>
        <w:t>002/2023</w:t>
      </w:r>
      <w:r w:rsidR="008F421A" w:rsidRPr="00A6170F">
        <w:rPr>
          <w:sz w:val="22"/>
          <w:szCs w:val="22"/>
        </w:rPr>
        <w:t>, no prazo de 30 (trinta) dias</w:t>
      </w:r>
      <w:r w:rsidR="008F421A">
        <w:rPr>
          <w:sz w:val="22"/>
          <w:szCs w:val="22"/>
        </w:rPr>
        <w:t>, prorrogáveis mediante justificativa</w:t>
      </w:r>
      <w:r w:rsidR="009151B9">
        <w:rPr>
          <w:sz w:val="22"/>
          <w:szCs w:val="22"/>
        </w:rPr>
        <w:t>.</w:t>
      </w:r>
    </w:p>
    <w:p w14:paraId="306A0DF9" w14:textId="77777777" w:rsidR="009151B9" w:rsidRDefault="009151B9" w:rsidP="00CB679A">
      <w:pPr>
        <w:autoSpaceDE w:val="0"/>
        <w:autoSpaceDN w:val="0"/>
        <w:adjustRightInd w:val="0"/>
        <w:ind w:left="567" w:right="566"/>
        <w:jc w:val="both"/>
        <w:rPr>
          <w:sz w:val="22"/>
          <w:szCs w:val="22"/>
        </w:rPr>
      </w:pPr>
    </w:p>
    <w:p w14:paraId="48565C12" w14:textId="7239E901" w:rsidR="00793656" w:rsidRPr="009151B9" w:rsidRDefault="00793656" w:rsidP="00CB679A">
      <w:pPr>
        <w:ind w:left="567" w:right="566"/>
        <w:jc w:val="both"/>
        <w:rPr>
          <w:sz w:val="22"/>
          <w:szCs w:val="22"/>
        </w:rPr>
      </w:pPr>
      <w:r w:rsidRPr="009151B9">
        <w:rPr>
          <w:sz w:val="22"/>
          <w:szCs w:val="22"/>
        </w:rPr>
        <w:t xml:space="preserve">Art. 2º </w:t>
      </w:r>
      <w:r w:rsidR="008F421A" w:rsidRPr="008F421A">
        <w:rPr>
          <w:sz w:val="22"/>
          <w:szCs w:val="22"/>
        </w:rPr>
        <w:t>Nomear, para composição da Comissão de Sindicância Investigativa instituída por esta Portaria, os seguintes empregados: Eduardo Teixeira Apolinário</w:t>
      </w:r>
      <w:r w:rsidR="008F421A">
        <w:rPr>
          <w:sz w:val="22"/>
          <w:szCs w:val="22"/>
        </w:rPr>
        <w:t>, Matrícula 282, Assistente,</w:t>
      </w:r>
      <w:r w:rsidR="008F421A" w:rsidRPr="008F421A">
        <w:rPr>
          <w:sz w:val="22"/>
          <w:szCs w:val="22"/>
        </w:rPr>
        <w:t xml:space="preserve"> Supervisão de Pess</w:t>
      </w:r>
      <w:r w:rsidR="008F421A">
        <w:rPr>
          <w:sz w:val="22"/>
          <w:szCs w:val="22"/>
        </w:rPr>
        <w:t xml:space="preserve">oa Jurídica; Francine </w:t>
      </w:r>
      <w:proofErr w:type="spellStart"/>
      <w:r w:rsidR="008F421A">
        <w:rPr>
          <w:sz w:val="22"/>
          <w:szCs w:val="22"/>
        </w:rPr>
        <w:t>Derschner</w:t>
      </w:r>
      <w:proofErr w:type="spellEnd"/>
      <w:r w:rsidR="008F421A">
        <w:rPr>
          <w:sz w:val="22"/>
          <w:szCs w:val="22"/>
        </w:rPr>
        <w:t>, Matrícula 213, Analista I,</w:t>
      </w:r>
      <w:r w:rsidR="008F421A" w:rsidRPr="008F421A">
        <w:rPr>
          <w:sz w:val="22"/>
          <w:szCs w:val="22"/>
        </w:rPr>
        <w:t xml:space="preserve"> Secretaria Geral dos Órgãos Colegiados; </w:t>
      </w:r>
      <w:proofErr w:type="spellStart"/>
      <w:r w:rsidR="008F421A" w:rsidRPr="008F421A">
        <w:rPr>
          <w:sz w:val="22"/>
          <w:szCs w:val="22"/>
        </w:rPr>
        <w:t>Maicira</w:t>
      </w:r>
      <w:proofErr w:type="spellEnd"/>
      <w:r w:rsidR="008F421A" w:rsidRPr="008F421A">
        <w:rPr>
          <w:sz w:val="22"/>
          <w:szCs w:val="22"/>
        </w:rPr>
        <w:t xml:space="preserve"> Cristina Martins </w:t>
      </w:r>
      <w:proofErr w:type="spellStart"/>
      <w:r w:rsidR="008F421A" w:rsidRPr="008F421A">
        <w:rPr>
          <w:sz w:val="22"/>
          <w:szCs w:val="22"/>
        </w:rPr>
        <w:t>Cremonin</w:t>
      </w:r>
      <w:proofErr w:type="spellEnd"/>
      <w:r w:rsidR="008F421A">
        <w:rPr>
          <w:sz w:val="22"/>
          <w:szCs w:val="22"/>
        </w:rPr>
        <w:t>,</w:t>
      </w:r>
      <w:r w:rsidR="008F421A" w:rsidRPr="008F421A">
        <w:rPr>
          <w:sz w:val="22"/>
          <w:szCs w:val="22"/>
        </w:rPr>
        <w:t xml:space="preserve"> Matrícula 151</w:t>
      </w:r>
      <w:r w:rsidR="008F421A">
        <w:rPr>
          <w:sz w:val="22"/>
          <w:szCs w:val="22"/>
        </w:rPr>
        <w:t xml:space="preserve">, </w:t>
      </w:r>
      <w:r w:rsidR="008F421A" w:rsidRPr="008F421A">
        <w:rPr>
          <w:sz w:val="22"/>
          <w:szCs w:val="22"/>
        </w:rPr>
        <w:t>Assistente Escritório Descentralizado</w:t>
      </w:r>
      <w:r w:rsidR="008F421A">
        <w:rPr>
          <w:sz w:val="22"/>
          <w:szCs w:val="22"/>
        </w:rPr>
        <w:t xml:space="preserve"> do</w:t>
      </w:r>
      <w:r w:rsidR="008F421A" w:rsidRPr="008F421A">
        <w:rPr>
          <w:sz w:val="22"/>
          <w:szCs w:val="22"/>
        </w:rPr>
        <w:t xml:space="preserve"> ABC</w:t>
      </w:r>
      <w:r w:rsidR="008F421A">
        <w:rPr>
          <w:sz w:val="22"/>
          <w:szCs w:val="22"/>
        </w:rPr>
        <w:t>.</w:t>
      </w:r>
    </w:p>
    <w:p w14:paraId="3416FADA" w14:textId="77777777" w:rsidR="00793656" w:rsidRPr="009151B9" w:rsidRDefault="00793656" w:rsidP="00CB679A">
      <w:pPr>
        <w:ind w:left="567" w:right="566"/>
        <w:jc w:val="both"/>
        <w:rPr>
          <w:sz w:val="22"/>
          <w:szCs w:val="22"/>
        </w:rPr>
      </w:pPr>
    </w:p>
    <w:p w14:paraId="5F8B6640" w14:textId="77777777" w:rsidR="008F421A" w:rsidRPr="008F421A" w:rsidRDefault="008F421A" w:rsidP="008F421A">
      <w:pPr>
        <w:ind w:left="567" w:right="566"/>
        <w:jc w:val="both"/>
        <w:rPr>
          <w:sz w:val="22"/>
          <w:szCs w:val="22"/>
        </w:rPr>
      </w:pPr>
      <w:r w:rsidRPr="008F421A">
        <w:rPr>
          <w:sz w:val="22"/>
          <w:szCs w:val="22"/>
        </w:rPr>
        <w:t>Parágrafo único. Para as funções de Presidente da Comissão de Sindicância Investigativa fica designado o empregado Eduardo Teixeira Apolinário.</w:t>
      </w:r>
    </w:p>
    <w:p w14:paraId="01DE85FD" w14:textId="77777777" w:rsidR="008F421A" w:rsidRPr="008F421A" w:rsidRDefault="008F421A" w:rsidP="008F421A">
      <w:pPr>
        <w:ind w:left="567" w:right="566"/>
        <w:jc w:val="both"/>
        <w:rPr>
          <w:sz w:val="22"/>
          <w:szCs w:val="22"/>
        </w:rPr>
      </w:pPr>
    </w:p>
    <w:p w14:paraId="042E98AB" w14:textId="172583AF" w:rsidR="009151B9" w:rsidRDefault="008F421A" w:rsidP="008F421A">
      <w:pPr>
        <w:ind w:left="567" w:right="566"/>
        <w:jc w:val="both"/>
        <w:rPr>
          <w:sz w:val="22"/>
          <w:szCs w:val="22"/>
        </w:rPr>
      </w:pPr>
      <w:r w:rsidRPr="008F421A">
        <w:rPr>
          <w:sz w:val="22"/>
          <w:szCs w:val="22"/>
        </w:rPr>
        <w:t xml:space="preserve">Art. 3º As nomeações ora realizadas são específicas para atendimento ao Processo Administrativo de Sindicância Investigativa nº 002/2023, perdendo efeito </w:t>
      </w:r>
      <w:r>
        <w:rPr>
          <w:sz w:val="22"/>
          <w:szCs w:val="22"/>
        </w:rPr>
        <w:t>ao término do prazo previsto no art. 1º</w:t>
      </w:r>
      <w:r w:rsidRPr="008F421A">
        <w:rPr>
          <w:sz w:val="22"/>
          <w:szCs w:val="22"/>
        </w:rPr>
        <w:t>, momento no qual a presente Portaria fica automaticamente revogada.</w:t>
      </w:r>
    </w:p>
    <w:p w14:paraId="77D15EDF" w14:textId="77777777" w:rsidR="008F421A" w:rsidRPr="009151B9" w:rsidRDefault="008F421A" w:rsidP="008F421A">
      <w:pPr>
        <w:ind w:left="567" w:right="566"/>
        <w:jc w:val="both"/>
        <w:rPr>
          <w:sz w:val="22"/>
          <w:szCs w:val="22"/>
        </w:rPr>
      </w:pPr>
    </w:p>
    <w:p w14:paraId="77C4327F" w14:textId="296E3CCD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Art. 4º Esta Portaria entra em vigor na data de sua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publicação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3CD22D65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/>
          <w:color w:val="FF0000"/>
          <w:sz w:val="22"/>
          <w:szCs w:val="22"/>
        </w:rPr>
      </w:pPr>
    </w:p>
    <w:p w14:paraId="19CCE146" w14:textId="14CB38EC" w:rsidR="00765EE0" w:rsidRPr="0064780E" w:rsidRDefault="00765EE0" w:rsidP="008F421A">
      <w:pPr>
        <w:pStyle w:val="Default"/>
        <w:ind w:left="567" w:right="566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64780E">
        <w:rPr>
          <w:rFonts w:ascii="Times New Roman" w:hAnsi="Times New Roman" w:cs="Times New Roman"/>
          <w:color w:val="auto"/>
          <w:sz w:val="22"/>
          <w:szCs w:val="22"/>
        </w:rPr>
        <w:lastRenderedPageBreak/>
        <w:t xml:space="preserve">São Paulo,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15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junho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 xml:space="preserve"> de 202</w:t>
      </w:r>
      <w:r w:rsidR="008F421A">
        <w:rPr>
          <w:rFonts w:ascii="Times New Roman" w:hAnsi="Times New Roman" w:cs="Times New Roman"/>
          <w:color w:val="auto"/>
          <w:sz w:val="22"/>
          <w:szCs w:val="22"/>
        </w:rPr>
        <w:t>3</w:t>
      </w:r>
      <w:r w:rsidRPr="0064780E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14:paraId="63EAEBCE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46653293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33520B18" w14:textId="77777777" w:rsidR="00765EE0" w:rsidRPr="0064780E" w:rsidRDefault="00765EE0" w:rsidP="00CB679A">
      <w:pPr>
        <w:pStyle w:val="Default"/>
        <w:ind w:left="567" w:right="566"/>
        <w:jc w:val="both"/>
        <w:rPr>
          <w:rFonts w:ascii="Times New Roman" w:hAnsi="Times New Roman" w:cs="Times New Roman"/>
          <w:color w:val="auto"/>
          <w:sz w:val="22"/>
          <w:szCs w:val="22"/>
        </w:rPr>
      </w:pPr>
    </w:p>
    <w:p w14:paraId="54D63530" w14:textId="77777777" w:rsidR="0021710A" w:rsidRPr="002A3B41" w:rsidRDefault="0021710A" w:rsidP="008F421A">
      <w:pPr>
        <w:ind w:left="567" w:right="566"/>
        <w:jc w:val="center"/>
        <w:rPr>
          <w:b/>
          <w:sz w:val="22"/>
          <w:szCs w:val="22"/>
        </w:rPr>
      </w:pPr>
      <w:r w:rsidRPr="002A3B41">
        <w:rPr>
          <w:b/>
          <w:sz w:val="22"/>
          <w:szCs w:val="22"/>
        </w:rPr>
        <w:t>Catherine Otondo</w:t>
      </w:r>
    </w:p>
    <w:p w14:paraId="1511437C" w14:textId="38C36082" w:rsidR="00765EE0" w:rsidRPr="0064780E" w:rsidRDefault="0021710A" w:rsidP="008F421A">
      <w:pPr>
        <w:tabs>
          <w:tab w:val="center" w:pos="4535"/>
          <w:tab w:val="left" w:pos="7605"/>
        </w:tabs>
        <w:ind w:left="567" w:right="566"/>
        <w:jc w:val="center"/>
        <w:rPr>
          <w:sz w:val="22"/>
          <w:szCs w:val="22"/>
        </w:rPr>
      </w:pPr>
      <w:r w:rsidRPr="002A3B41">
        <w:rPr>
          <w:sz w:val="22"/>
          <w:szCs w:val="22"/>
        </w:rPr>
        <w:t>Presidente do CAU/SP</w:t>
      </w:r>
    </w:p>
    <w:p w14:paraId="52569F86" w14:textId="77777777" w:rsidR="00765EE0" w:rsidRPr="0064780E" w:rsidRDefault="00765EE0" w:rsidP="00CB679A">
      <w:pPr>
        <w:tabs>
          <w:tab w:val="center" w:pos="4535"/>
          <w:tab w:val="left" w:pos="7605"/>
        </w:tabs>
        <w:ind w:left="567" w:right="566"/>
        <w:rPr>
          <w:i/>
          <w:sz w:val="22"/>
          <w:szCs w:val="22"/>
        </w:rPr>
      </w:pPr>
      <w:r w:rsidRPr="0064780E">
        <w:rPr>
          <w:i/>
          <w:sz w:val="22"/>
          <w:szCs w:val="22"/>
        </w:rPr>
        <w:tab/>
      </w:r>
    </w:p>
    <w:p w14:paraId="6032A95A" w14:textId="77777777" w:rsidR="00765EE0" w:rsidRPr="0064780E" w:rsidRDefault="00765EE0" w:rsidP="00CB679A">
      <w:pPr>
        <w:tabs>
          <w:tab w:val="center" w:pos="4535"/>
          <w:tab w:val="left" w:pos="7605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1297BB16" w14:textId="77777777" w:rsidR="00765EE0" w:rsidRPr="0064780E" w:rsidRDefault="00765EE0" w:rsidP="00CB679A">
      <w:pPr>
        <w:tabs>
          <w:tab w:val="left" w:pos="6405"/>
          <w:tab w:val="left" w:pos="6978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  <w:r w:rsidRPr="0064780E">
        <w:rPr>
          <w:sz w:val="22"/>
          <w:szCs w:val="22"/>
        </w:rPr>
        <w:tab/>
      </w:r>
    </w:p>
    <w:p w14:paraId="61F10937" w14:textId="77777777" w:rsidR="00765EE0" w:rsidRPr="0064780E" w:rsidRDefault="00765EE0" w:rsidP="00CB679A">
      <w:pPr>
        <w:tabs>
          <w:tab w:val="left" w:pos="7680"/>
        </w:tabs>
        <w:ind w:left="567" w:right="566"/>
        <w:rPr>
          <w:sz w:val="22"/>
          <w:szCs w:val="22"/>
        </w:rPr>
      </w:pPr>
      <w:r w:rsidRPr="0064780E">
        <w:rPr>
          <w:sz w:val="22"/>
          <w:szCs w:val="22"/>
        </w:rPr>
        <w:tab/>
      </w:r>
    </w:p>
    <w:p w14:paraId="54E0B8B6" w14:textId="77777777" w:rsidR="005C4E0B" w:rsidRPr="0064780E" w:rsidRDefault="005C4E0B" w:rsidP="00CB679A">
      <w:pPr>
        <w:ind w:left="567" w:right="566"/>
        <w:rPr>
          <w:sz w:val="22"/>
          <w:szCs w:val="22"/>
        </w:rPr>
      </w:pPr>
    </w:p>
    <w:sectPr w:rsidR="005C4E0B" w:rsidRPr="0064780E" w:rsidSect="00CB679A">
      <w:headerReference w:type="default" r:id="rId11"/>
      <w:footerReference w:type="default" r:id="rId12"/>
      <w:pgSz w:w="11907" w:h="16840" w:code="9"/>
      <w:pgMar w:top="993" w:right="851" w:bottom="851" w:left="851" w:header="1509" w:footer="73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271DF7" w14:textId="77777777" w:rsidR="00D84C20" w:rsidRDefault="00D84C20" w:rsidP="008D1B3A">
      <w:r>
        <w:separator/>
      </w:r>
    </w:p>
  </w:endnote>
  <w:endnote w:type="continuationSeparator" w:id="0">
    <w:p w14:paraId="6C3BF99D" w14:textId="77777777" w:rsidR="00D84C20" w:rsidRDefault="00D84C20" w:rsidP="008D1B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5" w14:textId="35B857D1" w:rsidR="00DB6116" w:rsidRDefault="005F6AB7">
    <w:pPr>
      <w:pStyle w:val="Rodap"/>
    </w:pPr>
    <w:r>
      <w:rPr>
        <w:noProof/>
        <w:lang w:val="pt-BR" w:eastAsia="pt-BR"/>
      </w:rPr>
      <w:drawing>
        <wp:anchor distT="0" distB="0" distL="114300" distR="114300" simplePos="0" relativeHeight="251663360" behindDoc="1" locked="0" layoutInCell="1" allowOverlap="1" wp14:anchorId="7C0DCEC7" wp14:editId="682FF19E">
          <wp:simplePos x="0" y="0"/>
          <wp:positionH relativeFrom="page">
            <wp:align>left</wp:align>
          </wp:positionH>
          <wp:positionV relativeFrom="paragraph">
            <wp:posOffset>107315</wp:posOffset>
          </wp:positionV>
          <wp:extent cx="7560000" cy="500044"/>
          <wp:effectExtent l="0" t="0" r="3175" b="0"/>
          <wp:wrapNone/>
          <wp:docPr id="92" name="Imagem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Imagem 30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5000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B805C3" w14:textId="77777777" w:rsidR="00D84C20" w:rsidRDefault="00D84C20" w:rsidP="008D1B3A">
      <w:r>
        <w:separator/>
      </w:r>
    </w:p>
  </w:footnote>
  <w:footnote w:type="continuationSeparator" w:id="0">
    <w:p w14:paraId="10823052" w14:textId="77777777" w:rsidR="00D84C20" w:rsidRDefault="00D84C20" w:rsidP="008D1B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64D1F4" w14:textId="611C87A7" w:rsidR="006F6A47" w:rsidRDefault="009679D3" w:rsidP="00CB679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2336" behindDoc="1" locked="0" layoutInCell="1" allowOverlap="1" wp14:anchorId="1E8CEA16" wp14:editId="10FB48EB">
          <wp:simplePos x="0" y="0"/>
          <wp:positionH relativeFrom="page">
            <wp:posOffset>0</wp:posOffset>
          </wp:positionH>
          <wp:positionV relativeFrom="paragraph">
            <wp:posOffset>-948055</wp:posOffset>
          </wp:positionV>
          <wp:extent cx="7560000" cy="1037871"/>
          <wp:effectExtent l="0" t="0" r="3175" b="0"/>
          <wp:wrapNone/>
          <wp:docPr id="91" name="Imagem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60000" cy="10378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D82483"/>
    <w:multiLevelType w:val="hybridMultilevel"/>
    <w:tmpl w:val="FD52FB7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FB529C"/>
    <w:multiLevelType w:val="hybridMultilevel"/>
    <w:tmpl w:val="ED0EC69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A4015"/>
    <w:multiLevelType w:val="hybridMultilevel"/>
    <w:tmpl w:val="2F46F56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B3A"/>
    <w:rsid w:val="0000179B"/>
    <w:rsid w:val="000120EA"/>
    <w:rsid w:val="00012F37"/>
    <w:rsid w:val="000152A4"/>
    <w:rsid w:val="00016D63"/>
    <w:rsid w:val="00021B68"/>
    <w:rsid w:val="000310BF"/>
    <w:rsid w:val="00040361"/>
    <w:rsid w:val="00042EAE"/>
    <w:rsid w:val="000446D8"/>
    <w:rsid w:val="00051D6A"/>
    <w:rsid w:val="00056DCA"/>
    <w:rsid w:val="0006065C"/>
    <w:rsid w:val="0006296C"/>
    <w:rsid w:val="00063D73"/>
    <w:rsid w:val="000647BC"/>
    <w:rsid w:val="00070708"/>
    <w:rsid w:val="00080CE1"/>
    <w:rsid w:val="0009413B"/>
    <w:rsid w:val="000B1EFB"/>
    <w:rsid w:val="000B2269"/>
    <w:rsid w:val="000B4434"/>
    <w:rsid w:val="000B6F77"/>
    <w:rsid w:val="000D1414"/>
    <w:rsid w:val="000E563B"/>
    <w:rsid w:val="000F1257"/>
    <w:rsid w:val="000F27D0"/>
    <w:rsid w:val="000F3273"/>
    <w:rsid w:val="000F6A79"/>
    <w:rsid w:val="00100E4C"/>
    <w:rsid w:val="00103C39"/>
    <w:rsid w:val="00112CBC"/>
    <w:rsid w:val="00121568"/>
    <w:rsid w:val="00122C0B"/>
    <w:rsid w:val="0012414C"/>
    <w:rsid w:val="00146778"/>
    <w:rsid w:val="00147D64"/>
    <w:rsid w:val="00154721"/>
    <w:rsid w:val="001558EF"/>
    <w:rsid w:val="001606D6"/>
    <w:rsid w:val="0017007D"/>
    <w:rsid w:val="001705FB"/>
    <w:rsid w:val="0018524C"/>
    <w:rsid w:val="00187D5E"/>
    <w:rsid w:val="001A4A3C"/>
    <w:rsid w:val="001A6193"/>
    <w:rsid w:val="001A6AC4"/>
    <w:rsid w:val="001B3E43"/>
    <w:rsid w:val="001B5C2C"/>
    <w:rsid w:val="001B7792"/>
    <w:rsid w:val="001C3C71"/>
    <w:rsid w:val="001E080A"/>
    <w:rsid w:val="001E3613"/>
    <w:rsid w:val="001F33E2"/>
    <w:rsid w:val="001F36AC"/>
    <w:rsid w:val="001F7DC0"/>
    <w:rsid w:val="0021710A"/>
    <w:rsid w:val="0022276F"/>
    <w:rsid w:val="0022325B"/>
    <w:rsid w:val="0022505C"/>
    <w:rsid w:val="00243E7E"/>
    <w:rsid w:val="002466E1"/>
    <w:rsid w:val="00255282"/>
    <w:rsid w:val="00265E27"/>
    <w:rsid w:val="00267289"/>
    <w:rsid w:val="002736CF"/>
    <w:rsid w:val="00273BB4"/>
    <w:rsid w:val="0027721B"/>
    <w:rsid w:val="00280D4A"/>
    <w:rsid w:val="00284999"/>
    <w:rsid w:val="00290E16"/>
    <w:rsid w:val="00291482"/>
    <w:rsid w:val="002A2901"/>
    <w:rsid w:val="002B4E46"/>
    <w:rsid w:val="002E64C6"/>
    <w:rsid w:val="002F4E4B"/>
    <w:rsid w:val="00325F11"/>
    <w:rsid w:val="0033183A"/>
    <w:rsid w:val="003378A5"/>
    <w:rsid w:val="00340732"/>
    <w:rsid w:val="003437E7"/>
    <w:rsid w:val="00350BB5"/>
    <w:rsid w:val="0035294C"/>
    <w:rsid w:val="00382FF3"/>
    <w:rsid w:val="00385319"/>
    <w:rsid w:val="003869A1"/>
    <w:rsid w:val="003A1040"/>
    <w:rsid w:val="003A6712"/>
    <w:rsid w:val="003B1030"/>
    <w:rsid w:val="003B2C0B"/>
    <w:rsid w:val="003B3B61"/>
    <w:rsid w:val="003B4F7B"/>
    <w:rsid w:val="003B7241"/>
    <w:rsid w:val="00406B81"/>
    <w:rsid w:val="00425813"/>
    <w:rsid w:val="00435B6B"/>
    <w:rsid w:val="004421E0"/>
    <w:rsid w:val="00443CF6"/>
    <w:rsid w:val="00467950"/>
    <w:rsid w:val="00467C70"/>
    <w:rsid w:val="004720FF"/>
    <w:rsid w:val="00472F4F"/>
    <w:rsid w:val="0049474B"/>
    <w:rsid w:val="004A737F"/>
    <w:rsid w:val="004A7A0C"/>
    <w:rsid w:val="004B506A"/>
    <w:rsid w:val="004C53C8"/>
    <w:rsid w:val="004E0AE8"/>
    <w:rsid w:val="004E1D0E"/>
    <w:rsid w:val="004E7E44"/>
    <w:rsid w:val="004F0D80"/>
    <w:rsid w:val="004F5CBB"/>
    <w:rsid w:val="005011C2"/>
    <w:rsid w:val="005045C3"/>
    <w:rsid w:val="00511DC9"/>
    <w:rsid w:val="00514596"/>
    <w:rsid w:val="00540709"/>
    <w:rsid w:val="00541CC7"/>
    <w:rsid w:val="00552BE6"/>
    <w:rsid w:val="005706F0"/>
    <w:rsid w:val="00570D28"/>
    <w:rsid w:val="00571613"/>
    <w:rsid w:val="005B32FE"/>
    <w:rsid w:val="005C1477"/>
    <w:rsid w:val="005C18DC"/>
    <w:rsid w:val="005C4E0B"/>
    <w:rsid w:val="005C4F8C"/>
    <w:rsid w:val="005C63A0"/>
    <w:rsid w:val="005C6FCE"/>
    <w:rsid w:val="005D3397"/>
    <w:rsid w:val="005D635A"/>
    <w:rsid w:val="005D6918"/>
    <w:rsid w:val="005E7170"/>
    <w:rsid w:val="005F6AB7"/>
    <w:rsid w:val="0061024D"/>
    <w:rsid w:val="006114E5"/>
    <w:rsid w:val="00612C39"/>
    <w:rsid w:val="00612FDD"/>
    <w:rsid w:val="00616196"/>
    <w:rsid w:val="00623764"/>
    <w:rsid w:val="00626CFB"/>
    <w:rsid w:val="00631EFC"/>
    <w:rsid w:val="0063354F"/>
    <w:rsid w:val="00634EFC"/>
    <w:rsid w:val="00636A9F"/>
    <w:rsid w:val="00640A93"/>
    <w:rsid w:val="006445C8"/>
    <w:rsid w:val="00644E5F"/>
    <w:rsid w:val="0064780E"/>
    <w:rsid w:val="006560B9"/>
    <w:rsid w:val="00664E27"/>
    <w:rsid w:val="006665AE"/>
    <w:rsid w:val="00670ADA"/>
    <w:rsid w:val="00685101"/>
    <w:rsid w:val="00686FB4"/>
    <w:rsid w:val="00695993"/>
    <w:rsid w:val="006976FB"/>
    <w:rsid w:val="006A192E"/>
    <w:rsid w:val="006A2CD0"/>
    <w:rsid w:val="006A7538"/>
    <w:rsid w:val="006B0118"/>
    <w:rsid w:val="006B424F"/>
    <w:rsid w:val="006C0297"/>
    <w:rsid w:val="006C3320"/>
    <w:rsid w:val="006C604F"/>
    <w:rsid w:val="006F4549"/>
    <w:rsid w:val="006F6A47"/>
    <w:rsid w:val="007155A7"/>
    <w:rsid w:val="00724C58"/>
    <w:rsid w:val="0072533F"/>
    <w:rsid w:val="0073141A"/>
    <w:rsid w:val="007420BC"/>
    <w:rsid w:val="00743DD7"/>
    <w:rsid w:val="00745937"/>
    <w:rsid w:val="0075566C"/>
    <w:rsid w:val="0076484C"/>
    <w:rsid w:val="00765EE0"/>
    <w:rsid w:val="00785E95"/>
    <w:rsid w:val="007865E0"/>
    <w:rsid w:val="00793656"/>
    <w:rsid w:val="007A0E6F"/>
    <w:rsid w:val="007B68CE"/>
    <w:rsid w:val="007B74AC"/>
    <w:rsid w:val="007C0460"/>
    <w:rsid w:val="007C2C44"/>
    <w:rsid w:val="007C4F3B"/>
    <w:rsid w:val="007D71BC"/>
    <w:rsid w:val="007E0FCB"/>
    <w:rsid w:val="007E7B2F"/>
    <w:rsid w:val="007F280E"/>
    <w:rsid w:val="00806F70"/>
    <w:rsid w:val="008128B0"/>
    <w:rsid w:val="00816671"/>
    <w:rsid w:val="00827C12"/>
    <w:rsid w:val="00843CE1"/>
    <w:rsid w:val="0084507F"/>
    <w:rsid w:val="008501C1"/>
    <w:rsid w:val="00860612"/>
    <w:rsid w:val="00860D0C"/>
    <w:rsid w:val="008866BB"/>
    <w:rsid w:val="00894D5B"/>
    <w:rsid w:val="008A33B8"/>
    <w:rsid w:val="008A559A"/>
    <w:rsid w:val="008B641F"/>
    <w:rsid w:val="008C3554"/>
    <w:rsid w:val="008C5BFF"/>
    <w:rsid w:val="008D1B3A"/>
    <w:rsid w:val="008E0FE7"/>
    <w:rsid w:val="008F158C"/>
    <w:rsid w:val="008F421A"/>
    <w:rsid w:val="008F5E54"/>
    <w:rsid w:val="00912E32"/>
    <w:rsid w:val="00914E05"/>
    <w:rsid w:val="00914FC6"/>
    <w:rsid w:val="009151B9"/>
    <w:rsid w:val="00922081"/>
    <w:rsid w:val="00924413"/>
    <w:rsid w:val="00946211"/>
    <w:rsid w:val="009523E1"/>
    <w:rsid w:val="00953044"/>
    <w:rsid w:val="00963183"/>
    <w:rsid w:val="00963BE6"/>
    <w:rsid w:val="009647AF"/>
    <w:rsid w:val="009679D3"/>
    <w:rsid w:val="00970A66"/>
    <w:rsid w:val="009721FB"/>
    <w:rsid w:val="0098299B"/>
    <w:rsid w:val="0098326E"/>
    <w:rsid w:val="009840EA"/>
    <w:rsid w:val="00985DE6"/>
    <w:rsid w:val="00987611"/>
    <w:rsid w:val="009A2BA1"/>
    <w:rsid w:val="009A67C4"/>
    <w:rsid w:val="009B0296"/>
    <w:rsid w:val="009B3F51"/>
    <w:rsid w:val="009C5605"/>
    <w:rsid w:val="009C7B23"/>
    <w:rsid w:val="009E142E"/>
    <w:rsid w:val="009E4CE7"/>
    <w:rsid w:val="009F0A7E"/>
    <w:rsid w:val="009F3150"/>
    <w:rsid w:val="00A009D6"/>
    <w:rsid w:val="00A30982"/>
    <w:rsid w:val="00A3304F"/>
    <w:rsid w:val="00A40AB9"/>
    <w:rsid w:val="00A556D9"/>
    <w:rsid w:val="00A6402C"/>
    <w:rsid w:val="00A71309"/>
    <w:rsid w:val="00A83BF5"/>
    <w:rsid w:val="00A95B68"/>
    <w:rsid w:val="00AA5E92"/>
    <w:rsid w:val="00AC5B6A"/>
    <w:rsid w:val="00AE06C0"/>
    <w:rsid w:val="00AF0D2C"/>
    <w:rsid w:val="00AF4B70"/>
    <w:rsid w:val="00AF7722"/>
    <w:rsid w:val="00B0089E"/>
    <w:rsid w:val="00B01381"/>
    <w:rsid w:val="00B02B93"/>
    <w:rsid w:val="00B2099F"/>
    <w:rsid w:val="00B233B8"/>
    <w:rsid w:val="00B33EC1"/>
    <w:rsid w:val="00B33F01"/>
    <w:rsid w:val="00B36226"/>
    <w:rsid w:val="00B46573"/>
    <w:rsid w:val="00B46DA7"/>
    <w:rsid w:val="00B56335"/>
    <w:rsid w:val="00B650FE"/>
    <w:rsid w:val="00B669CC"/>
    <w:rsid w:val="00B67161"/>
    <w:rsid w:val="00B8149D"/>
    <w:rsid w:val="00B8437B"/>
    <w:rsid w:val="00B8651E"/>
    <w:rsid w:val="00B94204"/>
    <w:rsid w:val="00BB54FC"/>
    <w:rsid w:val="00BD0FCB"/>
    <w:rsid w:val="00C00973"/>
    <w:rsid w:val="00C01F47"/>
    <w:rsid w:val="00C02487"/>
    <w:rsid w:val="00C06824"/>
    <w:rsid w:val="00C1625E"/>
    <w:rsid w:val="00C24B11"/>
    <w:rsid w:val="00C407D5"/>
    <w:rsid w:val="00C437FD"/>
    <w:rsid w:val="00C46736"/>
    <w:rsid w:val="00C47C56"/>
    <w:rsid w:val="00C72C9B"/>
    <w:rsid w:val="00C77341"/>
    <w:rsid w:val="00C9742D"/>
    <w:rsid w:val="00CA3F72"/>
    <w:rsid w:val="00CB402A"/>
    <w:rsid w:val="00CB679A"/>
    <w:rsid w:val="00CB6D9E"/>
    <w:rsid w:val="00CC0D08"/>
    <w:rsid w:val="00CF13F8"/>
    <w:rsid w:val="00CF2084"/>
    <w:rsid w:val="00CF30F7"/>
    <w:rsid w:val="00CF76E8"/>
    <w:rsid w:val="00D0406B"/>
    <w:rsid w:val="00D12415"/>
    <w:rsid w:val="00D160FE"/>
    <w:rsid w:val="00D23003"/>
    <w:rsid w:val="00D33791"/>
    <w:rsid w:val="00D400A6"/>
    <w:rsid w:val="00D4306E"/>
    <w:rsid w:val="00D47788"/>
    <w:rsid w:val="00D5114F"/>
    <w:rsid w:val="00D54702"/>
    <w:rsid w:val="00D624CA"/>
    <w:rsid w:val="00D66084"/>
    <w:rsid w:val="00D70D10"/>
    <w:rsid w:val="00D84C20"/>
    <w:rsid w:val="00D92D9C"/>
    <w:rsid w:val="00DA4E0B"/>
    <w:rsid w:val="00DA7652"/>
    <w:rsid w:val="00DB6116"/>
    <w:rsid w:val="00DB77F3"/>
    <w:rsid w:val="00DC6654"/>
    <w:rsid w:val="00DC7416"/>
    <w:rsid w:val="00DD53AA"/>
    <w:rsid w:val="00DD72EC"/>
    <w:rsid w:val="00DE6094"/>
    <w:rsid w:val="00DF25E8"/>
    <w:rsid w:val="00E0222F"/>
    <w:rsid w:val="00E07AA0"/>
    <w:rsid w:val="00E11003"/>
    <w:rsid w:val="00E144F8"/>
    <w:rsid w:val="00E16CE0"/>
    <w:rsid w:val="00E2025E"/>
    <w:rsid w:val="00E3606E"/>
    <w:rsid w:val="00E444FF"/>
    <w:rsid w:val="00E46568"/>
    <w:rsid w:val="00E47E9C"/>
    <w:rsid w:val="00E7372C"/>
    <w:rsid w:val="00E76D9E"/>
    <w:rsid w:val="00E87B59"/>
    <w:rsid w:val="00E92038"/>
    <w:rsid w:val="00E97818"/>
    <w:rsid w:val="00E97C89"/>
    <w:rsid w:val="00EA30FB"/>
    <w:rsid w:val="00EA458F"/>
    <w:rsid w:val="00EB275D"/>
    <w:rsid w:val="00EB36AB"/>
    <w:rsid w:val="00ED47A7"/>
    <w:rsid w:val="00EF222A"/>
    <w:rsid w:val="00EF2AB5"/>
    <w:rsid w:val="00F014D3"/>
    <w:rsid w:val="00F11D9E"/>
    <w:rsid w:val="00F22FA0"/>
    <w:rsid w:val="00F25848"/>
    <w:rsid w:val="00F279DE"/>
    <w:rsid w:val="00F55154"/>
    <w:rsid w:val="00F568EA"/>
    <w:rsid w:val="00F639DA"/>
    <w:rsid w:val="00F7103D"/>
    <w:rsid w:val="00F71D8E"/>
    <w:rsid w:val="00F74BF2"/>
    <w:rsid w:val="00F8167E"/>
    <w:rsid w:val="00F8197C"/>
    <w:rsid w:val="00F81EF8"/>
    <w:rsid w:val="00F91D73"/>
    <w:rsid w:val="00FB3F62"/>
    <w:rsid w:val="00FD0B0D"/>
    <w:rsid w:val="00FD1C6E"/>
    <w:rsid w:val="00FD37FC"/>
    <w:rsid w:val="00FD726A"/>
    <w:rsid w:val="00FE055E"/>
    <w:rsid w:val="00FF22A1"/>
    <w:rsid w:val="00FF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B64D1BF"/>
  <w15:chartTrackingRefBased/>
  <w15:docId w15:val="{04AF53D3-82EB-4B84-9260-209618DED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2081"/>
  </w:style>
  <w:style w:type="paragraph" w:styleId="Ttulo1">
    <w:name w:val="heading 1"/>
    <w:basedOn w:val="Normal"/>
    <w:next w:val="Normal"/>
    <w:link w:val="Ttulo1Char"/>
    <w:uiPriority w:val="9"/>
    <w:qFormat/>
    <w:rsid w:val="00B36226"/>
    <w:pPr>
      <w:keepNext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qFormat/>
    <w:rsid w:val="00B36226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qFormat/>
    <w:rsid w:val="00B36226"/>
    <w:pPr>
      <w:keepNext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Ttulo4">
    <w:name w:val="heading 4"/>
    <w:basedOn w:val="Normal"/>
    <w:next w:val="Normal"/>
    <w:link w:val="Ttulo4Char"/>
    <w:uiPriority w:val="9"/>
    <w:qFormat/>
    <w:rsid w:val="00B36226"/>
    <w:pPr>
      <w:keepNext/>
      <w:spacing w:line="360" w:lineRule="auto"/>
      <w:ind w:left="708" w:firstLine="708"/>
      <w:jc w:val="center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Ttulo5">
    <w:name w:val="heading 5"/>
    <w:basedOn w:val="Normal"/>
    <w:next w:val="Normal"/>
    <w:link w:val="Ttulo5Char"/>
    <w:uiPriority w:val="9"/>
    <w:qFormat/>
    <w:rsid w:val="00B36226"/>
    <w:pPr>
      <w:keepNext/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Ttulo6">
    <w:name w:val="heading 6"/>
    <w:basedOn w:val="Normal"/>
    <w:next w:val="Normal"/>
    <w:link w:val="Ttulo6Char"/>
    <w:uiPriority w:val="9"/>
    <w:qFormat/>
    <w:rsid w:val="00B36226"/>
    <w:pPr>
      <w:keepNext/>
      <w:spacing w:line="360" w:lineRule="auto"/>
      <w:ind w:firstLine="708"/>
      <w:jc w:val="right"/>
      <w:outlineLvl w:val="5"/>
    </w:pPr>
    <w:rPr>
      <w:rFonts w:ascii="Calibri" w:hAnsi="Calibri"/>
      <w:b/>
      <w:bCs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F0206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tulo2Char">
    <w:name w:val="Título 2 Char"/>
    <w:link w:val="Ttulo2"/>
    <w:uiPriority w:val="9"/>
    <w:semiHidden/>
    <w:rsid w:val="00F02065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Ttulo3Char">
    <w:name w:val="Título 3 Char"/>
    <w:link w:val="Ttulo3"/>
    <w:uiPriority w:val="9"/>
    <w:semiHidden/>
    <w:rsid w:val="00F02065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4Char">
    <w:name w:val="Título 4 Char"/>
    <w:link w:val="Ttulo4"/>
    <w:uiPriority w:val="9"/>
    <w:semiHidden/>
    <w:rsid w:val="00F02065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link w:val="Ttulo5"/>
    <w:uiPriority w:val="9"/>
    <w:semiHidden/>
    <w:rsid w:val="00F02065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link w:val="Ttulo6"/>
    <w:uiPriority w:val="9"/>
    <w:rsid w:val="00F02065"/>
    <w:rPr>
      <w:rFonts w:ascii="Calibri" w:eastAsia="Times New Roman" w:hAnsi="Calibri" w:cs="Times New Roman"/>
      <w:b/>
      <w:bCs/>
    </w:rPr>
  </w:style>
  <w:style w:type="paragraph" w:styleId="Cabealho">
    <w:name w:val="header"/>
    <w:basedOn w:val="Normal"/>
    <w:link w:val="Cabealho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CabealhoChar">
    <w:name w:val="Cabeçalho Char"/>
    <w:link w:val="Cabealho"/>
    <w:uiPriority w:val="99"/>
    <w:locked/>
    <w:rsid w:val="008D1B3A"/>
    <w:rPr>
      <w:rFonts w:cs="Times New Roman"/>
    </w:rPr>
  </w:style>
  <w:style w:type="paragraph" w:styleId="Rodap">
    <w:name w:val="footer"/>
    <w:basedOn w:val="Normal"/>
    <w:link w:val="RodapChar"/>
    <w:uiPriority w:val="99"/>
    <w:rsid w:val="008D1B3A"/>
    <w:pPr>
      <w:tabs>
        <w:tab w:val="center" w:pos="4252"/>
        <w:tab w:val="right" w:pos="8504"/>
      </w:tabs>
    </w:pPr>
    <w:rPr>
      <w:lang w:val="x-none" w:eastAsia="x-none"/>
    </w:rPr>
  </w:style>
  <w:style w:type="character" w:customStyle="1" w:styleId="RodapChar">
    <w:name w:val="Rodapé Char"/>
    <w:link w:val="Rodap"/>
    <w:uiPriority w:val="99"/>
    <w:locked/>
    <w:rsid w:val="008D1B3A"/>
    <w:rPr>
      <w:rFonts w:cs="Times New Roman"/>
    </w:rPr>
  </w:style>
  <w:style w:type="paragraph" w:styleId="Textodebalo">
    <w:name w:val="Balloon Text"/>
    <w:basedOn w:val="Normal"/>
    <w:link w:val="TextodebaloChar"/>
    <w:uiPriority w:val="99"/>
    <w:semiHidden/>
    <w:rsid w:val="008D1B3A"/>
    <w:rPr>
      <w:rFonts w:ascii="Tahoma" w:hAnsi="Tahoma"/>
      <w:sz w:val="16"/>
      <w:lang w:val="x-none" w:eastAsia="x-none"/>
    </w:rPr>
  </w:style>
  <w:style w:type="character" w:customStyle="1" w:styleId="TextodebaloChar">
    <w:name w:val="Texto de balão Char"/>
    <w:link w:val="Textodebalo"/>
    <w:uiPriority w:val="99"/>
    <w:semiHidden/>
    <w:locked/>
    <w:rsid w:val="008D1B3A"/>
    <w:rPr>
      <w:rFonts w:ascii="Tahoma" w:hAnsi="Tahoma"/>
      <w:sz w:val="16"/>
    </w:rPr>
  </w:style>
  <w:style w:type="table" w:styleId="Tabelacomgrade">
    <w:name w:val="Table Grid"/>
    <w:basedOn w:val="Tabelanormal"/>
    <w:uiPriority w:val="99"/>
    <w:locked/>
    <w:rsid w:val="008E0F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83BF5"/>
    <w:pPr>
      <w:ind w:left="720"/>
      <w:contextualSpacing/>
    </w:pPr>
  </w:style>
  <w:style w:type="paragraph" w:customStyle="1" w:styleId="Default">
    <w:name w:val="Default"/>
    <w:rsid w:val="00626C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7721B"/>
    <w:pPr>
      <w:spacing w:before="100" w:beforeAutospacing="1" w:after="100" w:afterAutospacing="1"/>
    </w:pPr>
    <w:rPr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8A33B8"/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8A33B8"/>
  </w:style>
  <w:style w:type="character" w:styleId="Refdenotaderodap">
    <w:name w:val="footnote reference"/>
    <w:basedOn w:val="Fontepargpadro"/>
    <w:uiPriority w:val="99"/>
    <w:semiHidden/>
    <w:unhideWhenUsed/>
    <w:rsid w:val="008A33B8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382FF3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382F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15" ma:contentTypeDescription="Crie um novo documento." ma:contentTypeScope="" ma:versionID="bd4d51416bc22a4c0e968f6b7b4f4eec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14eae0f44308f07e0b283bb005e9ab6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Only" ma:internalName="Data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Data xmlns="efea972e-d8c3-404d-936d-2027315786f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41DFF2-C2BD-4329-8A0A-D7E8854B25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30FD19-3F37-4F2B-BF01-04B2EB1CAD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67476AA-B99D-4A84-B5FF-3DB13D9EB67F}">
  <ds:schemaRefs>
    <ds:schemaRef ds:uri="http://schemas.microsoft.com/office/2006/metadata/properties"/>
    <ds:schemaRef ds:uri="http://schemas.microsoft.com/office/infopath/2007/PartnerControls"/>
    <ds:schemaRef ds:uri="efea972e-d8c3-404d-936d-2027315786f0"/>
  </ds:schemaRefs>
</ds:datastoreItem>
</file>

<file path=customXml/itemProps4.xml><?xml version="1.0" encoding="utf-8"?>
<ds:datastoreItem xmlns:ds="http://schemas.openxmlformats.org/officeDocument/2006/customXml" ds:itemID="{DFB7B27E-F945-4767-978C-30D070554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479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 110/99</vt:lpstr>
    </vt:vector>
  </TitlesOfParts>
  <Company>SOCIAL-CRESS 9 REGIÃO</Company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110/99</dc:title>
  <dc:subject/>
  <dc:creator>Joir Monteiro Neves</dc:creator>
  <cp:keywords/>
  <cp:lastModifiedBy>Intimação - CAU/SP</cp:lastModifiedBy>
  <cp:revision>16</cp:revision>
  <cp:lastPrinted>2023-06-15T18:19:00Z</cp:lastPrinted>
  <dcterms:created xsi:type="dcterms:W3CDTF">2022-05-31T17:10:00Z</dcterms:created>
  <dcterms:modified xsi:type="dcterms:W3CDTF">2023-06-15T18:20:00Z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