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18F4DB2D" w:rsidR="00EC777C" w:rsidRPr="00F909DF" w:rsidRDefault="00EC777C" w:rsidP="00F909DF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5F1542">
        <w:rPr>
          <w:b/>
          <w:bCs/>
          <w:sz w:val="22"/>
          <w:szCs w:val="22"/>
        </w:rPr>
        <w:t>52</w:t>
      </w:r>
      <w:r w:rsidR="00FE38F5">
        <w:rPr>
          <w:b/>
          <w:bCs/>
          <w:sz w:val="22"/>
          <w:szCs w:val="22"/>
        </w:rPr>
        <w:t>1</w:t>
      </w:r>
      <w:r w:rsidRPr="00F909DF">
        <w:rPr>
          <w:b/>
          <w:bCs/>
          <w:sz w:val="22"/>
          <w:szCs w:val="22"/>
        </w:rPr>
        <w:t xml:space="preserve">, DE </w:t>
      </w:r>
      <w:r w:rsidR="005F1542">
        <w:rPr>
          <w:b/>
          <w:bCs/>
          <w:sz w:val="22"/>
          <w:szCs w:val="22"/>
        </w:rPr>
        <w:t>05</w:t>
      </w:r>
      <w:r w:rsidRPr="00F909DF">
        <w:rPr>
          <w:b/>
          <w:bCs/>
          <w:sz w:val="22"/>
          <w:szCs w:val="22"/>
        </w:rPr>
        <w:t xml:space="preserve"> DE </w:t>
      </w:r>
      <w:r w:rsidR="005F1542">
        <w:rPr>
          <w:b/>
          <w:bCs/>
          <w:sz w:val="22"/>
          <w:szCs w:val="22"/>
        </w:rPr>
        <w:t>JUNHO</w:t>
      </w:r>
      <w:r w:rsidRPr="00F909DF">
        <w:rPr>
          <w:b/>
          <w:bCs/>
          <w:sz w:val="22"/>
          <w:szCs w:val="22"/>
        </w:rPr>
        <w:t xml:space="preserve"> DE 202</w:t>
      </w:r>
      <w:r w:rsidR="005F1542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F909DF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279E706B" w:rsidR="00EC777C" w:rsidRPr="00F909DF" w:rsidRDefault="00EC777C" w:rsidP="00F909DF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o profissional Assistente </w:t>
      </w:r>
      <w:r w:rsidR="005F1542">
        <w:rPr>
          <w:rFonts w:ascii="Times New Roman" w:hAnsi="Times New Roman" w:cs="Times New Roman"/>
          <w:sz w:val="22"/>
          <w:szCs w:val="22"/>
        </w:rPr>
        <w:t>Administrativo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EDUARDO GOIS SANTOS, para exercer, temporariamente, durante o período de férias do titular, o cargo de Supervisor de Processos de Fiscalização do CAU/SP, e dá outras providências.</w:t>
      </w:r>
    </w:p>
    <w:p w14:paraId="05BC3436" w14:textId="77777777" w:rsidR="00EC777C" w:rsidRPr="00F909DF" w:rsidRDefault="00EC777C" w:rsidP="00F909DF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3FC9A63D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26857BB2" w14:textId="2D58F9A2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</w:t>
      </w:r>
      <w:r w:rsidR="005F1542">
        <w:rPr>
          <w:sz w:val="22"/>
          <w:szCs w:val="22"/>
        </w:rPr>
        <w:t>n</w:t>
      </w:r>
      <w:r w:rsidRPr="00F909DF">
        <w:rPr>
          <w:sz w:val="22"/>
          <w:szCs w:val="22"/>
        </w:rPr>
        <w:t xml:space="preserve">.º </w:t>
      </w:r>
      <w:r w:rsidR="005F1542">
        <w:rPr>
          <w:sz w:val="22"/>
          <w:szCs w:val="22"/>
        </w:rPr>
        <w:t>139/2023-CAUSP/GADM/GP</w:t>
      </w:r>
      <w:r w:rsidRPr="00F909DF">
        <w:rPr>
          <w:sz w:val="22"/>
          <w:szCs w:val="22"/>
        </w:rPr>
        <w:t>, constante dos autos do Processo Administrativo de</w:t>
      </w:r>
      <w:r w:rsidR="005F1542">
        <w:rPr>
          <w:sz w:val="22"/>
          <w:szCs w:val="22"/>
        </w:rPr>
        <w:t xml:space="preserve"> Gestão de Pessoas n.º 085/2021, Processo SEI n.º 00179.000637/2023-69.</w:t>
      </w:r>
    </w:p>
    <w:p w14:paraId="69E71A60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F909DF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F909DF">
      <w:pPr>
        <w:ind w:left="567" w:right="566"/>
        <w:rPr>
          <w:b/>
          <w:sz w:val="22"/>
          <w:szCs w:val="22"/>
        </w:rPr>
      </w:pPr>
    </w:p>
    <w:p w14:paraId="04E7A5B9" w14:textId="73BDDD09" w:rsidR="00EC777C" w:rsidRPr="00F909DF" w:rsidRDefault="00EC777C" w:rsidP="00F909DF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Supervisor de Processos de Fiscalização do CAU/SP, durante férias do titular, no período de </w:t>
      </w:r>
      <w:r w:rsidR="005F1542">
        <w:rPr>
          <w:rFonts w:ascii="Times New Roman" w:hAnsi="Times New Roman" w:cs="Times New Roman"/>
          <w:sz w:val="22"/>
          <w:szCs w:val="22"/>
        </w:rPr>
        <w:t>10 a 29</w:t>
      </w:r>
      <w:r w:rsidR="00F909DF">
        <w:rPr>
          <w:rFonts w:ascii="Times New Roman" w:hAnsi="Times New Roman" w:cs="Times New Roman"/>
          <w:sz w:val="22"/>
          <w:szCs w:val="22"/>
        </w:rPr>
        <w:t xml:space="preserve"> de ju</w:t>
      </w:r>
      <w:r w:rsidR="005F1542">
        <w:rPr>
          <w:rFonts w:ascii="Times New Roman" w:hAnsi="Times New Roman" w:cs="Times New Roman"/>
          <w:sz w:val="22"/>
          <w:szCs w:val="22"/>
        </w:rPr>
        <w:t>l</w:t>
      </w:r>
      <w:r w:rsidR="00F909DF">
        <w:rPr>
          <w:rFonts w:ascii="Times New Roman" w:hAnsi="Times New Roman" w:cs="Times New Roman"/>
          <w:sz w:val="22"/>
          <w:szCs w:val="22"/>
        </w:rPr>
        <w:t>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5F1542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o empregado público ocupante do cargo de Assistente </w:t>
      </w:r>
      <w:r w:rsidR="005F1542">
        <w:rPr>
          <w:rFonts w:ascii="Times New Roman" w:hAnsi="Times New Roman" w:cs="Times New Roman"/>
          <w:sz w:val="22"/>
          <w:szCs w:val="22"/>
        </w:rPr>
        <w:t>Administrativo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EDUARDO GOIS SANTOS, matrícula 255.</w:t>
      </w:r>
    </w:p>
    <w:p w14:paraId="45CD5870" w14:textId="77777777" w:rsidR="00EC777C" w:rsidRPr="00F909DF" w:rsidRDefault="00EC777C" w:rsidP="00F909DF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ao profissional designado,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28BFD9E7" w14:textId="10E6576F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o empregado substituto exercerá as funções inerentes ao cargo de Supervisor de Processos de Fiscalização do CAU/SP cumulativamente com as funções de Assistente </w:t>
      </w:r>
      <w:r w:rsidR="005F1542">
        <w:rPr>
          <w:sz w:val="22"/>
          <w:szCs w:val="22"/>
        </w:rPr>
        <w:t>Administrativo</w:t>
      </w:r>
      <w:r w:rsidRPr="00F909DF">
        <w:rPr>
          <w:sz w:val="22"/>
          <w:szCs w:val="22"/>
        </w:rPr>
        <w:t xml:space="preserve"> do CAU/SP, conforme Anexo I da presente Portaria.</w:t>
      </w:r>
    </w:p>
    <w:p w14:paraId="63172FAF" w14:textId="77777777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</w:p>
    <w:p w14:paraId="0B8D3255" w14:textId="401FAF94" w:rsidR="00EC777C" w:rsidRPr="00F909DF" w:rsidRDefault="00EC777C" w:rsidP="00F909DF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4º Esta Portaria entra em vigor na data de sua publicação, revogando-se automaticamente ao término do prazo de substituição de que trata o art. 1º.</w:t>
      </w:r>
    </w:p>
    <w:p w14:paraId="42D08D9E" w14:textId="77777777" w:rsidR="00EC777C" w:rsidRPr="00F909DF" w:rsidRDefault="00EC777C" w:rsidP="00F909DF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12269FB2" w:rsidR="00EC777C" w:rsidRPr="00F909DF" w:rsidRDefault="00EC777C" w:rsidP="00F909DF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5F1542">
        <w:rPr>
          <w:rFonts w:ascii="Times New Roman" w:hAnsi="Times New Roman" w:cs="Times New Roman"/>
          <w:sz w:val="22"/>
          <w:szCs w:val="22"/>
        </w:rPr>
        <w:t>05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5F1542">
        <w:rPr>
          <w:rFonts w:ascii="Times New Roman" w:hAnsi="Times New Roman" w:cs="Times New Roman"/>
          <w:sz w:val="22"/>
          <w:szCs w:val="22"/>
        </w:rPr>
        <w:t>junho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5F1542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F909DF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77777777" w:rsidR="00EC777C" w:rsidRPr="00F909DF" w:rsidRDefault="00EC777C" w:rsidP="00F909DF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B8587C0" w:rsidR="0089778E" w:rsidRDefault="005F1542" w:rsidP="0089778E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50291D48" w:rsidR="0089778E" w:rsidRDefault="0089778E" w:rsidP="0089778E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54553A09" w14:textId="77777777" w:rsidR="005F1542" w:rsidRDefault="005F1542" w:rsidP="0089778E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291B70E0" w14:textId="77777777" w:rsidR="00EC777C" w:rsidRPr="00F909DF" w:rsidRDefault="00EC777C" w:rsidP="00F909DF">
      <w:pPr>
        <w:tabs>
          <w:tab w:val="left" w:pos="7035"/>
        </w:tabs>
        <w:ind w:left="567" w:right="566"/>
        <w:rPr>
          <w:sz w:val="22"/>
          <w:szCs w:val="22"/>
        </w:rPr>
      </w:pPr>
      <w:r w:rsidRPr="00F909DF">
        <w:rPr>
          <w:sz w:val="22"/>
          <w:szCs w:val="22"/>
        </w:rPr>
        <w:tab/>
      </w:r>
    </w:p>
    <w:p w14:paraId="02D2F24B" w14:textId="77777777" w:rsidR="00EC777C" w:rsidRPr="00F909DF" w:rsidRDefault="00EC777C" w:rsidP="00F909DF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19C5CFBD" w:rsidR="00EC777C" w:rsidRPr="00F909DF" w:rsidRDefault="00EC777C" w:rsidP="00F909DF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5F1542">
        <w:rPr>
          <w:b/>
          <w:bCs/>
          <w:sz w:val="22"/>
          <w:szCs w:val="22"/>
        </w:rPr>
        <w:t>52</w:t>
      </w:r>
      <w:r w:rsidR="00FE38F5">
        <w:rPr>
          <w:b/>
          <w:bCs/>
          <w:sz w:val="22"/>
          <w:szCs w:val="22"/>
        </w:rPr>
        <w:t>1</w:t>
      </w:r>
      <w:bookmarkStart w:id="0" w:name="_GoBack"/>
      <w:bookmarkEnd w:id="0"/>
      <w:r w:rsidRPr="00F909DF">
        <w:rPr>
          <w:b/>
          <w:bCs/>
          <w:sz w:val="22"/>
          <w:szCs w:val="22"/>
        </w:rPr>
        <w:t xml:space="preserve">, DE </w:t>
      </w:r>
      <w:r w:rsidR="005F1542">
        <w:rPr>
          <w:b/>
          <w:bCs/>
          <w:sz w:val="22"/>
          <w:szCs w:val="22"/>
        </w:rPr>
        <w:t>05</w:t>
      </w:r>
      <w:r w:rsidR="00F909DF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 xml:space="preserve">DE </w:t>
      </w:r>
      <w:r w:rsidR="005F1542">
        <w:rPr>
          <w:b/>
          <w:bCs/>
          <w:sz w:val="22"/>
          <w:szCs w:val="22"/>
        </w:rPr>
        <w:t>JUNHO</w:t>
      </w:r>
      <w:r w:rsidRPr="00F909DF">
        <w:rPr>
          <w:b/>
          <w:bCs/>
          <w:sz w:val="22"/>
          <w:szCs w:val="22"/>
        </w:rPr>
        <w:t xml:space="preserve"> DE 202</w:t>
      </w:r>
      <w:r w:rsidR="005F1542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F909DF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F909DF">
      <w:pPr>
        <w:ind w:left="567" w:right="566"/>
        <w:jc w:val="center"/>
        <w:rPr>
          <w:b/>
          <w:bCs/>
          <w:sz w:val="22"/>
          <w:szCs w:val="22"/>
        </w:rPr>
      </w:pPr>
    </w:p>
    <w:p w14:paraId="04B1EFFC" w14:textId="77777777" w:rsidR="00EC777C" w:rsidRPr="00F909DF" w:rsidRDefault="00EC777C" w:rsidP="00F909DF">
      <w:pPr>
        <w:ind w:left="567" w:right="566"/>
        <w:jc w:val="center"/>
        <w:rPr>
          <w:sz w:val="22"/>
          <w:szCs w:val="22"/>
        </w:rPr>
      </w:pPr>
      <w:r w:rsidRPr="00F909DF">
        <w:rPr>
          <w:sz w:val="22"/>
          <w:szCs w:val="22"/>
        </w:rPr>
        <w:t>ATRIBUIÇÕES DO CARGO DE SUPERVISOR DE PROCESSOS DE FISCALIZAÇÃO DO CAU/SP</w:t>
      </w:r>
    </w:p>
    <w:p w14:paraId="395047A0" w14:textId="77777777" w:rsidR="00EC777C" w:rsidRPr="00F909DF" w:rsidRDefault="00EC777C" w:rsidP="00F909DF">
      <w:pPr>
        <w:ind w:left="567" w:right="566"/>
        <w:jc w:val="center"/>
        <w:rPr>
          <w:sz w:val="22"/>
          <w:szCs w:val="22"/>
        </w:rPr>
      </w:pPr>
    </w:p>
    <w:p w14:paraId="57D89DFD" w14:textId="77777777" w:rsidR="00EC777C" w:rsidRPr="00F909DF" w:rsidRDefault="00EC777C" w:rsidP="00F909DF">
      <w:pPr>
        <w:ind w:left="567" w:right="566"/>
        <w:jc w:val="center"/>
        <w:rPr>
          <w:sz w:val="22"/>
          <w:szCs w:val="22"/>
        </w:rPr>
      </w:pPr>
    </w:p>
    <w:p w14:paraId="2C31DD16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Assessorar tecnicamente, reuniões e eventos dos órgãos colegiados vinculados com ênfase nos processos administrativos de fiscalização.</w:t>
      </w:r>
    </w:p>
    <w:p w14:paraId="0FFB573B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Elaborar minuta de relatos dos coordenadores dos órgãos colegiados vinculados à com ênfase nos processos administrativos de fiscalização.</w:t>
      </w:r>
    </w:p>
    <w:p w14:paraId="384E3BCA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Elaborar minutas de súmulas e atas das reuniões dos órgãos colegiados.</w:t>
      </w:r>
    </w:p>
    <w:p w14:paraId="2C58878E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Supervisionar as ações de edições e formatações de documentos pertinentes aos órgãos</w:t>
      </w:r>
    </w:p>
    <w:p w14:paraId="5B551DE3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Colegiados.</w:t>
      </w:r>
    </w:p>
    <w:p w14:paraId="6B687C5B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Fazer a interlocução com as equipes técnicas dos Sistemas Informatizados do CAU para o desenvolvimento e manutenção das funcionalidades provenientes dos normativos elaborados pelos órgãos colegiados.</w:t>
      </w:r>
    </w:p>
    <w:p w14:paraId="2277A8AB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Editar proposta e acompanhar a execução do plano de ação dos órgãos colegiados.</w:t>
      </w:r>
    </w:p>
    <w:p w14:paraId="638E7A77" w14:textId="77777777" w:rsidR="00EC777C" w:rsidRPr="00F909DF" w:rsidRDefault="00EC777C" w:rsidP="00F909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Elaborar minutas de memorandos, ofícios, deliberações plenárias e demais documentos dos órgãos Colegiados.</w:t>
      </w:r>
    </w:p>
    <w:p w14:paraId="54E0B8B6" w14:textId="77777777" w:rsidR="005C4E0B" w:rsidRPr="00F909DF" w:rsidRDefault="005C4E0B" w:rsidP="00F909DF">
      <w:pPr>
        <w:ind w:left="567" w:right="566"/>
        <w:rPr>
          <w:sz w:val="22"/>
          <w:szCs w:val="22"/>
        </w:rPr>
      </w:pPr>
    </w:p>
    <w:p w14:paraId="0FFBC6CF" w14:textId="77777777" w:rsidR="00F909DF" w:rsidRPr="00F909DF" w:rsidRDefault="00F909DF">
      <w:pPr>
        <w:ind w:left="567" w:right="566"/>
        <w:rPr>
          <w:sz w:val="22"/>
          <w:szCs w:val="22"/>
        </w:rPr>
      </w:pPr>
    </w:p>
    <w:sectPr w:rsidR="00F909DF" w:rsidRPr="00F909DF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958F0" w14:textId="77777777" w:rsidR="00EB185C" w:rsidRDefault="00EB185C" w:rsidP="008D1B3A">
      <w:r>
        <w:separator/>
      </w:r>
    </w:p>
  </w:endnote>
  <w:endnote w:type="continuationSeparator" w:id="0">
    <w:p w14:paraId="75A7BDCC" w14:textId="77777777" w:rsidR="00EB185C" w:rsidRDefault="00EB185C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3862D" w14:textId="77777777" w:rsidR="00EB185C" w:rsidRDefault="00EB185C" w:rsidP="008D1B3A">
      <w:r>
        <w:separator/>
      </w:r>
    </w:p>
  </w:footnote>
  <w:footnote w:type="continuationSeparator" w:id="0">
    <w:p w14:paraId="2D7087EE" w14:textId="77777777" w:rsidR="00EB185C" w:rsidRDefault="00EB185C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1542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421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185C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E38F5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A5ED19C2-89FE-477D-B802-5EE1969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6</cp:revision>
  <cp:lastPrinted>2022-01-19T16:53:00Z</cp:lastPrinted>
  <dcterms:created xsi:type="dcterms:W3CDTF">2022-05-31T17:56:00Z</dcterms:created>
  <dcterms:modified xsi:type="dcterms:W3CDTF">2023-06-06T13:09:00Z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