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7FD7B461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E36CBB">
        <w:rPr>
          <w:b/>
          <w:bCs/>
          <w:sz w:val="22"/>
          <w:szCs w:val="22"/>
        </w:rPr>
        <w:t>465</w:t>
      </w:r>
      <w:r w:rsidRPr="00F909DF">
        <w:rPr>
          <w:b/>
          <w:bCs/>
          <w:sz w:val="22"/>
          <w:szCs w:val="22"/>
        </w:rPr>
        <w:t xml:space="preserve">, DE </w:t>
      </w:r>
      <w:r w:rsidR="00E36CBB">
        <w:rPr>
          <w:b/>
          <w:bCs/>
          <w:sz w:val="22"/>
          <w:szCs w:val="22"/>
        </w:rPr>
        <w:t>06</w:t>
      </w:r>
      <w:r w:rsidRPr="00F909DF">
        <w:rPr>
          <w:b/>
          <w:bCs/>
          <w:sz w:val="22"/>
          <w:szCs w:val="22"/>
        </w:rPr>
        <w:t xml:space="preserve"> DE </w:t>
      </w:r>
      <w:r w:rsidR="00E36CBB">
        <w:rPr>
          <w:b/>
          <w:bCs/>
          <w:sz w:val="22"/>
          <w:szCs w:val="22"/>
        </w:rPr>
        <w:t>DEZ</w:t>
      </w:r>
      <w:r w:rsidR="00907834">
        <w:rPr>
          <w:b/>
          <w:bCs/>
          <w:sz w:val="22"/>
          <w:szCs w:val="22"/>
        </w:rPr>
        <w:t xml:space="preserve">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27F669D9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E36CBB">
        <w:rPr>
          <w:rFonts w:ascii="Times New Roman" w:hAnsi="Times New Roman" w:cs="Times New Roman"/>
          <w:sz w:val="22"/>
          <w:szCs w:val="22"/>
        </w:rPr>
        <w:t>KARLA REGINA DE ALMEIDA COSTA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972E68">
        <w:rPr>
          <w:rFonts w:ascii="Times New Roman" w:hAnsi="Times New Roman" w:cs="Times New Roman"/>
          <w:sz w:val="22"/>
          <w:szCs w:val="22"/>
        </w:rPr>
        <w:t xml:space="preserve">Gerente </w:t>
      </w:r>
      <w:r w:rsidR="00E36CBB">
        <w:rPr>
          <w:rFonts w:ascii="Times New Roman" w:hAnsi="Times New Roman" w:cs="Times New Roman"/>
          <w:sz w:val="22"/>
          <w:szCs w:val="22"/>
        </w:rPr>
        <w:t>Técnica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66277CAE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E36CBB">
        <w:rPr>
          <w:sz w:val="22"/>
          <w:szCs w:val="22"/>
        </w:rPr>
        <w:t>230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E36CBB">
        <w:rPr>
          <w:sz w:val="22"/>
          <w:szCs w:val="22"/>
        </w:rPr>
        <w:t>054</w:t>
      </w:r>
      <w:r w:rsidRPr="00F909DF">
        <w:rPr>
          <w:sz w:val="22"/>
          <w:szCs w:val="22"/>
        </w:rPr>
        <w:t>/202</w:t>
      </w:r>
      <w:r w:rsidR="00757728">
        <w:rPr>
          <w:sz w:val="22"/>
          <w:szCs w:val="22"/>
        </w:rPr>
        <w:t>2</w:t>
      </w:r>
      <w:r w:rsidR="00E36CBB">
        <w:rPr>
          <w:sz w:val="22"/>
          <w:szCs w:val="22"/>
        </w:rPr>
        <w:t xml:space="preserve">, Processo SEI n.º </w:t>
      </w:r>
      <w:r w:rsidR="00E36CBB" w:rsidRPr="00E36CBB">
        <w:rPr>
          <w:sz w:val="22"/>
          <w:szCs w:val="22"/>
        </w:rPr>
        <w:t>00179.00000237/2022-63</w:t>
      </w:r>
      <w:r w:rsidR="00E36CBB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6934DEBA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972E68">
        <w:rPr>
          <w:rFonts w:ascii="Times New Roman" w:hAnsi="Times New Roman" w:cs="Times New Roman"/>
          <w:sz w:val="22"/>
          <w:szCs w:val="22"/>
        </w:rPr>
        <w:t xml:space="preserve">Gerente </w:t>
      </w:r>
      <w:r w:rsidR="004F48E8">
        <w:rPr>
          <w:rFonts w:ascii="Times New Roman" w:hAnsi="Times New Roman" w:cs="Times New Roman"/>
          <w:sz w:val="22"/>
          <w:szCs w:val="22"/>
        </w:rPr>
        <w:t>Técnica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4F48E8">
        <w:rPr>
          <w:rFonts w:ascii="Times New Roman" w:hAnsi="Times New Roman" w:cs="Times New Roman"/>
          <w:sz w:val="22"/>
          <w:szCs w:val="22"/>
        </w:rPr>
        <w:t xml:space="preserve">02 a 21 de janeiro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D162E0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972E68">
        <w:rPr>
          <w:rFonts w:ascii="Times New Roman" w:hAnsi="Times New Roman" w:cs="Times New Roman"/>
          <w:sz w:val="22"/>
          <w:szCs w:val="22"/>
        </w:rPr>
        <w:t xml:space="preserve">Coordenadora </w:t>
      </w:r>
      <w:r w:rsidR="004F48E8">
        <w:rPr>
          <w:rFonts w:ascii="Times New Roman" w:hAnsi="Times New Roman" w:cs="Times New Roman"/>
          <w:sz w:val="22"/>
          <w:szCs w:val="22"/>
        </w:rPr>
        <w:t>Técnica de Exercício Profissional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4F48E8">
        <w:rPr>
          <w:rFonts w:ascii="Times New Roman" w:hAnsi="Times New Roman" w:cs="Times New Roman"/>
          <w:sz w:val="22"/>
          <w:szCs w:val="22"/>
        </w:rPr>
        <w:t>KARLA REGINA DE ALMEIDA COSTA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4F48E8">
        <w:rPr>
          <w:rFonts w:ascii="Times New Roman" w:hAnsi="Times New Roman" w:cs="Times New Roman"/>
          <w:sz w:val="22"/>
          <w:szCs w:val="22"/>
        </w:rPr>
        <w:t>155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44A16AD0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972E68">
        <w:rPr>
          <w:sz w:val="22"/>
          <w:szCs w:val="22"/>
        </w:rPr>
        <w:t xml:space="preserve">Coordenadora </w:t>
      </w:r>
      <w:r w:rsidR="004F48E8">
        <w:rPr>
          <w:sz w:val="22"/>
          <w:szCs w:val="22"/>
        </w:rPr>
        <w:t>Técnica de Exercício Profissional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972E68">
        <w:rPr>
          <w:sz w:val="22"/>
          <w:szCs w:val="22"/>
        </w:rPr>
        <w:t xml:space="preserve">Gerente </w:t>
      </w:r>
      <w:r w:rsidR="004F48E8">
        <w:rPr>
          <w:sz w:val="22"/>
          <w:szCs w:val="22"/>
        </w:rPr>
        <w:t>Técnica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00BA2730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4F48E8">
        <w:rPr>
          <w:rFonts w:ascii="Times New Roman" w:hAnsi="Times New Roman" w:cs="Times New Roman"/>
          <w:sz w:val="22"/>
          <w:szCs w:val="22"/>
        </w:rPr>
        <w:t>06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4F48E8">
        <w:rPr>
          <w:rFonts w:ascii="Times New Roman" w:hAnsi="Times New Roman" w:cs="Times New Roman"/>
          <w:sz w:val="22"/>
          <w:szCs w:val="22"/>
        </w:rPr>
        <w:t>dezembro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2E578135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F48E8">
        <w:rPr>
          <w:b/>
          <w:bCs/>
          <w:sz w:val="22"/>
          <w:szCs w:val="22"/>
        </w:rPr>
        <w:t>465</w:t>
      </w:r>
      <w:r w:rsidRPr="00F909DF">
        <w:rPr>
          <w:b/>
          <w:bCs/>
          <w:sz w:val="22"/>
          <w:szCs w:val="22"/>
        </w:rPr>
        <w:t xml:space="preserve">, DE </w:t>
      </w:r>
      <w:r w:rsidR="004F48E8">
        <w:rPr>
          <w:b/>
          <w:bCs/>
          <w:sz w:val="22"/>
          <w:szCs w:val="22"/>
        </w:rPr>
        <w:t>06</w:t>
      </w:r>
      <w:r w:rsidR="00017605">
        <w:rPr>
          <w:b/>
          <w:bCs/>
          <w:sz w:val="22"/>
          <w:szCs w:val="22"/>
        </w:rPr>
        <w:t xml:space="preserve"> DE </w:t>
      </w:r>
      <w:r w:rsidR="004F48E8">
        <w:rPr>
          <w:b/>
          <w:bCs/>
          <w:sz w:val="22"/>
          <w:szCs w:val="22"/>
        </w:rPr>
        <w:t>DEZ</w:t>
      </w:r>
      <w:r w:rsidR="005D6903">
        <w:rPr>
          <w:b/>
          <w:bCs/>
          <w:sz w:val="22"/>
          <w:szCs w:val="22"/>
        </w:rPr>
        <w:t>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30BF3411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972E68">
        <w:rPr>
          <w:rFonts w:ascii="Times New Roman" w:hAnsi="Times New Roman" w:cs="Times New Roman"/>
          <w:sz w:val="22"/>
          <w:szCs w:val="22"/>
        </w:rPr>
        <w:t xml:space="preserve">GERENTE </w:t>
      </w:r>
      <w:r w:rsidR="004F48E8">
        <w:rPr>
          <w:rFonts w:ascii="Times New Roman" w:hAnsi="Times New Roman" w:cs="Times New Roman"/>
          <w:sz w:val="22"/>
          <w:szCs w:val="22"/>
        </w:rPr>
        <w:t>TÉCNICO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70BE161E" w14:textId="77777777" w:rsidR="004F48E8" w:rsidRDefault="004F48E8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4FB13159" w14:textId="77777777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3"/>
          <w:szCs w:val="23"/>
        </w:rPr>
        <w:t xml:space="preserve">Assessorar nas auditorias internas e externas referente aos processos da área, visando a transparência e </w:t>
      </w:r>
      <w:r w:rsidRPr="004F48E8">
        <w:rPr>
          <w:rFonts w:ascii="Times New Roman" w:hAnsi="Times New Roman" w:cs="Times New Roman"/>
          <w:sz w:val="22"/>
          <w:szCs w:val="22"/>
        </w:rPr>
        <w:t>regularidade das ações institucionais.</w:t>
      </w:r>
    </w:p>
    <w:p w14:paraId="4BA9B423" w14:textId="13621074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1C507D51" w14:textId="7B99BD93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Elaborar relatório de gestão, conforme normas estabelecidas.</w:t>
      </w:r>
    </w:p>
    <w:p w14:paraId="0D4654AA" w14:textId="3700F4AF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Gerenciar a programação de palestras temáticas de acordo com normativos vigentes, para que um (a) Conselheiro (a) indicado as ministre em eventos acadêmicos, mediante convite da IES/SP.</w:t>
      </w:r>
    </w:p>
    <w:p w14:paraId="252EEFDF" w14:textId="322CEFE6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Gerenciar as ações da Coordenação de Fiscalização, acompanhando os indicadores e programações.</w:t>
      </w:r>
    </w:p>
    <w:p w14:paraId="7D36935B" w14:textId="65015D5E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Gerenciar as ações e situações cadastrais das Instituições de Ensino Superior/SP.</w:t>
      </w:r>
    </w:p>
    <w:p w14:paraId="2BE6E5A9" w14:textId="2B1E8646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Gerenciar as atividades para atualização dos cursos de Arquitetura e Urbanismo do Estado.</w:t>
      </w:r>
    </w:p>
    <w:p w14:paraId="6D3952C0" w14:textId="45336137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Gerenciar os indicadores do setor.</w:t>
      </w:r>
    </w:p>
    <w:p w14:paraId="6C9D872D" w14:textId="347EE19F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Identificar e propor melhoria contínua nos processos e nos modelos de gestão visando a excelência da Instituição.</w:t>
      </w:r>
    </w:p>
    <w:p w14:paraId="2D409385" w14:textId="27F254E2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328FFE1B" w14:textId="593A10A4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Participar das sessões plenárias do Conselho para apresentação de novos projetos, relatórios e/ou aprovação de novas demandas.</w:t>
      </w:r>
    </w:p>
    <w:p w14:paraId="72043D34" w14:textId="654F40C1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2F8AA093" w14:textId="7A9C4D3B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Receber protocolos de arquitetos e urbanistas solicitantes de Certidão.</w:t>
      </w:r>
    </w:p>
    <w:p w14:paraId="2B934D93" w14:textId="4C36B2E5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47637EAD" w14:textId="0AC2AF91" w:rsidR="004F48E8" w:rsidRPr="004F48E8" w:rsidRDefault="004F48E8" w:rsidP="004F48E8">
      <w:pPr>
        <w:pStyle w:val="Default"/>
        <w:numPr>
          <w:ilvl w:val="0"/>
          <w:numId w:val="13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4F48E8">
        <w:rPr>
          <w:rFonts w:ascii="Times New Roman" w:hAnsi="Times New Roman" w:cs="Times New Roman"/>
          <w:sz w:val="22"/>
          <w:szCs w:val="22"/>
        </w:rPr>
        <w:t>Solicitar efetivação do registro de arquiteto e urbanista diplomado no exterior ao setor de atendimento do CAU/SP, após deferimento da Plenária do CAU/BR.</w:t>
      </w:r>
    </w:p>
    <w:sectPr w:rsidR="004F48E8" w:rsidRPr="004F48E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5C32" w14:textId="77777777" w:rsidR="001A7215" w:rsidRDefault="001A7215" w:rsidP="008D1B3A">
      <w:r>
        <w:separator/>
      </w:r>
    </w:p>
  </w:endnote>
  <w:endnote w:type="continuationSeparator" w:id="0">
    <w:p w14:paraId="10A0D725" w14:textId="77777777" w:rsidR="001A7215" w:rsidRDefault="001A7215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2DFF" w14:textId="77777777" w:rsidR="001A7215" w:rsidRDefault="001A7215" w:rsidP="008D1B3A">
      <w:r>
        <w:separator/>
      </w:r>
    </w:p>
  </w:footnote>
  <w:footnote w:type="continuationSeparator" w:id="0">
    <w:p w14:paraId="6F444FA8" w14:textId="77777777" w:rsidR="001A7215" w:rsidRDefault="001A7215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A7215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162E0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00BD821E-13BD-4DC8-A3F5-33F555C5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20</cp:revision>
  <cp:lastPrinted>2022-01-19T16:53:00Z</cp:lastPrinted>
  <dcterms:created xsi:type="dcterms:W3CDTF">2022-05-31T17:56:00Z</dcterms:created>
  <dcterms:modified xsi:type="dcterms:W3CDTF">2022-12-06T14:27:00Z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