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0E61" w14:textId="200E6AB8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</w:t>
      </w:r>
      <w:r w:rsidR="00017605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017605">
        <w:rPr>
          <w:b/>
          <w:bCs/>
          <w:sz w:val="22"/>
          <w:szCs w:val="22"/>
        </w:rPr>
        <w:t>01</w:t>
      </w:r>
      <w:r w:rsidRPr="00F909DF">
        <w:rPr>
          <w:b/>
          <w:bCs/>
          <w:sz w:val="22"/>
          <w:szCs w:val="22"/>
        </w:rPr>
        <w:t xml:space="preserve"> DE </w:t>
      </w:r>
      <w:r w:rsidR="00017605">
        <w:rPr>
          <w:b/>
          <w:bCs/>
          <w:sz w:val="22"/>
          <w:szCs w:val="22"/>
        </w:rPr>
        <w:t>SETEMBRO</w:t>
      </w:r>
      <w:r w:rsidRPr="00F909DF">
        <w:rPr>
          <w:b/>
          <w:bCs/>
          <w:sz w:val="22"/>
          <w:szCs w:val="22"/>
        </w:rPr>
        <w:t xml:space="preserve"> 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7F378BE1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10FE457B" w14:textId="44ED535F" w:rsidR="00EC777C" w:rsidRPr="00F909DF" w:rsidRDefault="00EC777C" w:rsidP="00E439A5">
      <w:pPr>
        <w:pStyle w:val="Default"/>
        <w:ind w:left="5103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Designa 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profissional Assistente </w:t>
      </w:r>
      <w:r w:rsidR="00554443">
        <w:rPr>
          <w:rFonts w:ascii="Times New Roman" w:hAnsi="Times New Roman" w:cs="Times New Roman"/>
          <w:sz w:val="22"/>
          <w:szCs w:val="22"/>
        </w:rPr>
        <w:t xml:space="preserve">Administrativo </w:t>
      </w:r>
      <w:r w:rsidRPr="00F909DF">
        <w:rPr>
          <w:rFonts w:ascii="Times New Roman" w:hAnsi="Times New Roman" w:cs="Times New Roman"/>
          <w:sz w:val="22"/>
          <w:szCs w:val="22"/>
        </w:rPr>
        <w:t>do CAU/SP,</w:t>
      </w:r>
      <w:r w:rsidR="00017605">
        <w:rPr>
          <w:rFonts w:ascii="Times New Roman" w:hAnsi="Times New Roman" w:cs="Times New Roman"/>
          <w:sz w:val="22"/>
          <w:szCs w:val="22"/>
        </w:rPr>
        <w:t xml:space="preserve"> MARIANA OLIVEIRA MARQUES</w:t>
      </w:r>
      <w:r w:rsidRPr="00F909DF">
        <w:rPr>
          <w:rFonts w:ascii="Times New Roman" w:hAnsi="Times New Roman" w:cs="Times New Roman"/>
          <w:sz w:val="22"/>
          <w:szCs w:val="22"/>
        </w:rPr>
        <w:t>, para exercer temporariamente, durante o período de férias d</w:t>
      </w:r>
      <w:r w:rsidR="00BE6A16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o cargo de Supervisor</w:t>
      </w:r>
      <w:r w:rsidR="0081320B">
        <w:rPr>
          <w:rFonts w:ascii="Times New Roman" w:hAnsi="Times New Roman" w:cs="Times New Roman"/>
          <w:sz w:val="22"/>
          <w:szCs w:val="22"/>
        </w:rPr>
        <w:t>a</w:t>
      </w:r>
      <w:r w:rsidR="00017605">
        <w:rPr>
          <w:rFonts w:ascii="Times New Roman" w:hAnsi="Times New Roman" w:cs="Times New Roman"/>
          <w:sz w:val="22"/>
          <w:szCs w:val="22"/>
        </w:rPr>
        <w:t xml:space="preserve"> da Qualidade</w:t>
      </w:r>
      <w:r w:rsidR="0081320B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>do CAU/SP, e dá outras providências.</w:t>
      </w:r>
    </w:p>
    <w:p w14:paraId="05BC3436" w14:textId="77777777" w:rsidR="00EC777C" w:rsidRPr="00F909DF" w:rsidRDefault="00EC777C" w:rsidP="00E439A5">
      <w:pPr>
        <w:pStyle w:val="Default"/>
        <w:ind w:left="567" w:right="566"/>
        <w:rPr>
          <w:rFonts w:ascii="Times New Roman" w:hAnsi="Times New Roman" w:cs="Times New Roman"/>
          <w:sz w:val="22"/>
          <w:szCs w:val="22"/>
        </w:rPr>
      </w:pPr>
    </w:p>
    <w:p w14:paraId="202BBBC2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aprovado pela Deliberação Plenária DPESP nº 0014-01/2017, de 12 de dezembro de 2017, e ainda,</w:t>
      </w:r>
    </w:p>
    <w:p w14:paraId="48CEC789" w14:textId="05DDA6C0" w:rsidR="00EC777C" w:rsidRPr="00F909DF" w:rsidRDefault="0081320B" w:rsidP="0081320B">
      <w:pPr>
        <w:tabs>
          <w:tab w:val="left" w:pos="8430"/>
        </w:tabs>
        <w:ind w:left="567" w:right="566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3FC9A63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o disposto nos artigos 5º e 450, da Consolidação das Leis do Trabalho, que dispõem, respectivamente, </w:t>
      </w:r>
      <w:r w:rsidRPr="00F909DF">
        <w:rPr>
          <w:i/>
          <w:sz w:val="22"/>
          <w:szCs w:val="22"/>
        </w:rPr>
        <w:t>“A todo trabalho de igual valor corresponderá salário igual, sem distinção de sexo”</w:t>
      </w:r>
      <w:r w:rsidRPr="00F909DF">
        <w:rPr>
          <w:sz w:val="22"/>
          <w:szCs w:val="22"/>
        </w:rPr>
        <w:t xml:space="preserve"> e </w:t>
      </w:r>
      <w:r w:rsidRPr="00F909DF">
        <w:rPr>
          <w:i/>
          <w:sz w:val="22"/>
          <w:szCs w:val="22"/>
        </w:rPr>
        <w:t>“Ao empregado chamado a ocupar, em comissão, interinamente, ou em substituição eventual ou temporária, cargo diverso do que exercer na empresa, serão garantidas a contagem do tempo naquele serviço, bem como volta ao cargo anterior”</w:t>
      </w:r>
      <w:r w:rsidRPr="00F909DF">
        <w:rPr>
          <w:sz w:val="22"/>
          <w:szCs w:val="22"/>
        </w:rPr>
        <w:t>;</w:t>
      </w:r>
    </w:p>
    <w:p w14:paraId="35FB5956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69F16A8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e</w:t>
      </w:r>
    </w:p>
    <w:p w14:paraId="2034D96A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6857BB2" w14:textId="070CAA7C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Considerando a solicitação contida no Memorando CAU/SP-RH n.º </w:t>
      </w:r>
      <w:r w:rsidR="00BE6A16">
        <w:rPr>
          <w:sz w:val="22"/>
          <w:szCs w:val="22"/>
        </w:rPr>
        <w:t>1</w:t>
      </w:r>
      <w:r w:rsidR="00017605">
        <w:rPr>
          <w:sz w:val="22"/>
          <w:szCs w:val="22"/>
        </w:rPr>
        <w:t>51</w:t>
      </w:r>
      <w:r w:rsidRPr="00F909DF">
        <w:rPr>
          <w:sz w:val="22"/>
          <w:szCs w:val="22"/>
        </w:rPr>
        <w:t>/202</w:t>
      </w:r>
      <w:r w:rsidR="00554443">
        <w:rPr>
          <w:sz w:val="22"/>
          <w:szCs w:val="22"/>
        </w:rPr>
        <w:t>2</w:t>
      </w:r>
      <w:r w:rsidRPr="00F909DF">
        <w:rPr>
          <w:sz w:val="22"/>
          <w:szCs w:val="22"/>
        </w:rPr>
        <w:t xml:space="preserve">, constante dos autos do Processo Administrativo de Gestão de Pessoas n.º </w:t>
      </w:r>
      <w:r w:rsidR="00BE6A16">
        <w:rPr>
          <w:sz w:val="22"/>
          <w:szCs w:val="22"/>
        </w:rPr>
        <w:t>0</w:t>
      </w:r>
      <w:r w:rsidR="00017605">
        <w:rPr>
          <w:sz w:val="22"/>
          <w:szCs w:val="22"/>
        </w:rPr>
        <w:t>27</w:t>
      </w:r>
      <w:r w:rsidRPr="00F909DF">
        <w:rPr>
          <w:sz w:val="22"/>
          <w:szCs w:val="22"/>
        </w:rPr>
        <w:t>/202</w:t>
      </w:r>
      <w:r w:rsidR="0081320B">
        <w:rPr>
          <w:sz w:val="22"/>
          <w:szCs w:val="22"/>
        </w:rPr>
        <w:t>1</w:t>
      </w:r>
      <w:r w:rsidRPr="00F909DF">
        <w:rPr>
          <w:sz w:val="22"/>
          <w:szCs w:val="22"/>
        </w:rPr>
        <w:t>.</w:t>
      </w:r>
    </w:p>
    <w:p w14:paraId="69E71A60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61EBD659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  <w:r w:rsidRPr="00F909DF">
        <w:rPr>
          <w:b/>
          <w:sz w:val="22"/>
          <w:szCs w:val="22"/>
        </w:rPr>
        <w:t>RESOLVE:</w:t>
      </w:r>
    </w:p>
    <w:p w14:paraId="2F8B0FBE" w14:textId="77777777" w:rsidR="00EC777C" w:rsidRPr="00F909DF" w:rsidRDefault="00EC777C" w:rsidP="00E439A5">
      <w:pPr>
        <w:ind w:left="567" w:right="566"/>
        <w:rPr>
          <w:b/>
          <w:sz w:val="22"/>
          <w:szCs w:val="22"/>
        </w:rPr>
      </w:pPr>
    </w:p>
    <w:p w14:paraId="04E7A5B9" w14:textId="5FA42D2A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>Art. 1° Designar, para exercer temporariamente o cargo de Supervisor</w:t>
      </w:r>
      <w:r w:rsidR="0081320B">
        <w:rPr>
          <w:rFonts w:ascii="Times New Roman" w:hAnsi="Times New Roman" w:cs="Times New Roman"/>
          <w:sz w:val="22"/>
          <w:szCs w:val="22"/>
        </w:rPr>
        <w:t xml:space="preserve">a </w:t>
      </w:r>
      <w:r w:rsidR="00017605">
        <w:rPr>
          <w:rFonts w:ascii="Times New Roman" w:hAnsi="Times New Roman" w:cs="Times New Roman"/>
          <w:sz w:val="22"/>
          <w:szCs w:val="22"/>
        </w:rPr>
        <w:t xml:space="preserve">da Qualidade </w:t>
      </w:r>
      <w:r w:rsidR="00BE6A16">
        <w:rPr>
          <w:rFonts w:ascii="Times New Roman" w:hAnsi="Times New Roman" w:cs="Times New Roman"/>
          <w:sz w:val="22"/>
          <w:szCs w:val="22"/>
        </w:rPr>
        <w:t>do CAU/SP, durante férias da</w:t>
      </w:r>
      <w:r w:rsidRPr="00F909DF">
        <w:rPr>
          <w:rFonts w:ascii="Times New Roman" w:hAnsi="Times New Roman" w:cs="Times New Roman"/>
          <w:sz w:val="22"/>
          <w:szCs w:val="22"/>
        </w:rPr>
        <w:t xml:space="preserve"> titular, no período de </w:t>
      </w:r>
      <w:r w:rsidR="00017605">
        <w:rPr>
          <w:rFonts w:ascii="Times New Roman" w:hAnsi="Times New Roman" w:cs="Times New Roman"/>
          <w:sz w:val="22"/>
          <w:szCs w:val="22"/>
        </w:rPr>
        <w:t>01</w:t>
      </w:r>
      <w:r w:rsidR="003D3821">
        <w:rPr>
          <w:rFonts w:ascii="Times New Roman" w:hAnsi="Times New Roman" w:cs="Times New Roman"/>
          <w:sz w:val="22"/>
          <w:szCs w:val="22"/>
        </w:rPr>
        <w:t xml:space="preserve"> </w:t>
      </w:r>
      <w:r w:rsidR="00017605">
        <w:rPr>
          <w:rFonts w:ascii="Times New Roman" w:hAnsi="Times New Roman" w:cs="Times New Roman"/>
          <w:sz w:val="22"/>
          <w:szCs w:val="22"/>
        </w:rPr>
        <w:t xml:space="preserve">a 20 </w:t>
      </w:r>
      <w:r w:rsidR="003D3821">
        <w:rPr>
          <w:rFonts w:ascii="Times New Roman" w:hAnsi="Times New Roman" w:cs="Times New Roman"/>
          <w:sz w:val="22"/>
          <w:szCs w:val="22"/>
        </w:rPr>
        <w:t>de setembro</w:t>
      </w:r>
      <w:r w:rsidR="00554443">
        <w:rPr>
          <w:rFonts w:ascii="Times New Roman" w:hAnsi="Times New Roman" w:cs="Times New Roman"/>
          <w:sz w:val="22"/>
          <w:szCs w:val="22"/>
        </w:rPr>
        <w:t xml:space="preserve"> de 2022</w:t>
      </w:r>
      <w:r w:rsidRPr="00F909DF">
        <w:rPr>
          <w:rFonts w:ascii="Times New Roman" w:hAnsi="Times New Roman" w:cs="Times New Roman"/>
          <w:sz w:val="22"/>
          <w:szCs w:val="22"/>
        </w:rPr>
        <w:t xml:space="preserve">, 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empregad</w:t>
      </w:r>
      <w:r w:rsidR="00B078AB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públic</w:t>
      </w:r>
      <w:r w:rsidR="00017605">
        <w:rPr>
          <w:rFonts w:ascii="Times New Roman" w:hAnsi="Times New Roman" w:cs="Times New Roman"/>
          <w:sz w:val="22"/>
          <w:szCs w:val="22"/>
        </w:rPr>
        <w:t>a</w:t>
      </w:r>
      <w:r w:rsidRPr="00F909DF">
        <w:rPr>
          <w:rFonts w:ascii="Times New Roman" w:hAnsi="Times New Roman" w:cs="Times New Roman"/>
          <w:sz w:val="22"/>
          <w:szCs w:val="22"/>
        </w:rPr>
        <w:t xml:space="preserve"> ocupante do cargo de 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Assistente </w:t>
      </w:r>
      <w:r w:rsidR="00554443">
        <w:rPr>
          <w:rFonts w:ascii="Times New Roman" w:hAnsi="Times New Roman" w:cs="Times New Roman"/>
          <w:sz w:val="22"/>
          <w:szCs w:val="22"/>
        </w:rPr>
        <w:t>Administrativo</w:t>
      </w:r>
      <w:r w:rsidR="00554443" w:rsidRPr="00F909DF">
        <w:rPr>
          <w:rFonts w:ascii="Times New Roman" w:hAnsi="Times New Roman" w:cs="Times New Roman"/>
          <w:sz w:val="22"/>
          <w:szCs w:val="22"/>
        </w:rPr>
        <w:t xml:space="preserve"> </w:t>
      </w:r>
      <w:r w:rsidRPr="00F909DF">
        <w:rPr>
          <w:rFonts w:ascii="Times New Roman" w:hAnsi="Times New Roman" w:cs="Times New Roman"/>
          <w:sz w:val="22"/>
          <w:szCs w:val="22"/>
        </w:rPr>
        <w:t xml:space="preserve">do CAU/SP, </w:t>
      </w:r>
      <w:r w:rsidR="00017605">
        <w:rPr>
          <w:rFonts w:ascii="Times New Roman" w:hAnsi="Times New Roman" w:cs="Times New Roman"/>
          <w:sz w:val="22"/>
          <w:szCs w:val="22"/>
        </w:rPr>
        <w:t>MARIANA OLIVEIRA MARQUES</w:t>
      </w:r>
      <w:r w:rsidRPr="00F909DF">
        <w:rPr>
          <w:rFonts w:ascii="Times New Roman" w:hAnsi="Times New Roman" w:cs="Times New Roman"/>
          <w:sz w:val="22"/>
          <w:szCs w:val="22"/>
        </w:rPr>
        <w:t xml:space="preserve">, matrícula </w:t>
      </w:r>
      <w:r w:rsidR="003D3821">
        <w:rPr>
          <w:rFonts w:ascii="Times New Roman" w:hAnsi="Times New Roman" w:cs="Times New Roman"/>
          <w:sz w:val="22"/>
          <w:szCs w:val="22"/>
        </w:rPr>
        <w:t>1</w:t>
      </w:r>
      <w:r w:rsidR="00017605">
        <w:rPr>
          <w:rFonts w:ascii="Times New Roman" w:hAnsi="Times New Roman" w:cs="Times New Roman"/>
          <w:sz w:val="22"/>
          <w:szCs w:val="22"/>
        </w:rPr>
        <w:t>81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45CD5870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71C69D4C" w14:textId="62F04C74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>Art. 2º Atribuir a profissional designad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>, no período de substituição de que trata o art. 1º antecedente, na forma da lei, a diferença salarial entre o cargo atualmente ocupado e o cargo que assumirá temporariamente, conforme tabela salarial aprovada na Deliberação Plenária DPOSP n.º 0264-07/2019.</w:t>
      </w:r>
    </w:p>
    <w:p w14:paraId="6B8D59ED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28BFD9E7" w14:textId="64532ADC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3º Durante o período de substituição de que trata o art. 1º 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empregad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substitut</w:t>
      </w:r>
      <w:r w:rsidR="00B078AB">
        <w:rPr>
          <w:sz w:val="22"/>
          <w:szCs w:val="22"/>
        </w:rPr>
        <w:t>a</w:t>
      </w:r>
      <w:r w:rsidRPr="00F909DF">
        <w:rPr>
          <w:sz w:val="22"/>
          <w:szCs w:val="22"/>
        </w:rPr>
        <w:t xml:space="preserve"> exercerá as funções inerentes ao cargo de </w:t>
      </w:r>
      <w:r w:rsidR="00865BBA">
        <w:rPr>
          <w:sz w:val="22"/>
          <w:szCs w:val="22"/>
        </w:rPr>
        <w:t xml:space="preserve">Assistente Administrativo </w:t>
      </w:r>
      <w:r w:rsidRPr="00F909DF">
        <w:rPr>
          <w:sz w:val="22"/>
          <w:szCs w:val="22"/>
        </w:rPr>
        <w:t xml:space="preserve">do CAU/SP cumulativamente com as funções de </w:t>
      </w:r>
      <w:r w:rsidR="00865BBA">
        <w:rPr>
          <w:sz w:val="22"/>
          <w:szCs w:val="22"/>
        </w:rPr>
        <w:t xml:space="preserve">Supervisora </w:t>
      </w:r>
      <w:r w:rsidR="00017605">
        <w:rPr>
          <w:sz w:val="22"/>
          <w:szCs w:val="22"/>
        </w:rPr>
        <w:t>da Qualidade</w:t>
      </w:r>
      <w:r w:rsidR="00865BBA">
        <w:rPr>
          <w:sz w:val="22"/>
          <w:szCs w:val="22"/>
        </w:rPr>
        <w:t xml:space="preserve"> </w:t>
      </w:r>
      <w:r w:rsidRPr="00F909DF">
        <w:rPr>
          <w:sz w:val="22"/>
          <w:szCs w:val="22"/>
        </w:rPr>
        <w:t>do CAU/SP, conforme Anexo I da presente Portaria.</w:t>
      </w:r>
    </w:p>
    <w:p w14:paraId="63172FAF" w14:textId="7777777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</w:p>
    <w:p w14:paraId="0B8D3255" w14:textId="4A32D1C7" w:rsidR="00EC777C" w:rsidRPr="00F909DF" w:rsidRDefault="00EC777C" w:rsidP="00E439A5">
      <w:pPr>
        <w:ind w:left="567" w:right="566"/>
        <w:jc w:val="both"/>
        <w:rPr>
          <w:sz w:val="22"/>
          <w:szCs w:val="22"/>
        </w:rPr>
      </w:pPr>
      <w:r w:rsidRPr="00F909DF">
        <w:rPr>
          <w:sz w:val="22"/>
          <w:szCs w:val="22"/>
        </w:rPr>
        <w:t xml:space="preserve">Art. 4º Esta Portaria entra em vigor na data de sua </w:t>
      </w:r>
      <w:r w:rsidR="00BE6A16">
        <w:rPr>
          <w:sz w:val="22"/>
          <w:szCs w:val="22"/>
        </w:rPr>
        <w:t>assinatura</w:t>
      </w:r>
      <w:r w:rsidR="00554443">
        <w:rPr>
          <w:sz w:val="22"/>
          <w:szCs w:val="22"/>
        </w:rPr>
        <w:t xml:space="preserve">, </w:t>
      </w:r>
      <w:r w:rsidRPr="00F909DF">
        <w:rPr>
          <w:sz w:val="22"/>
          <w:szCs w:val="22"/>
        </w:rPr>
        <w:t>revogando-se automaticamente ao término do prazo de substituição de que trata o art. 1º.</w:t>
      </w:r>
    </w:p>
    <w:p w14:paraId="42D08D9E" w14:textId="77777777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</w:p>
    <w:p w14:paraId="55D5BCB7" w14:textId="46E9043F" w:rsidR="00EC777C" w:rsidRPr="00F909DF" w:rsidRDefault="00EC777C" w:rsidP="00E439A5">
      <w:pPr>
        <w:pStyle w:val="Default"/>
        <w:ind w:left="567" w:right="566"/>
        <w:jc w:val="center"/>
        <w:rPr>
          <w:rFonts w:ascii="Times New Roman" w:hAnsi="Times New Roman" w:cs="Times New Roman"/>
          <w:sz w:val="22"/>
          <w:szCs w:val="22"/>
        </w:rPr>
      </w:pPr>
      <w:r w:rsidRPr="00F909DF">
        <w:rPr>
          <w:rFonts w:ascii="Times New Roman" w:hAnsi="Times New Roman" w:cs="Times New Roman"/>
          <w:sz w:val="22"/>
          <w:szCs w:val="22"/>
        </w:rPr>
        <w:t xml:space="preserve">São Paulo, </w:t>
      </w:r>
      <w:r w:rsidR="00017605">
        <w:rPr>
          <w:rFonts w:ascii="Times New Roman" w:hAnsi="Times New Roman" w:cs="Times New Roman"/>
          <w:sz w:val="22"/>
          <w:szCs w:val="22"/>
        </w:rPr>
        <w:t>01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</w:t>
      </w:r>
      <w:r w:rsidR="00017605">
        <w:rPr>
          <w:rFonts w:ascii="Times New Roman" w:hAnsi="Times New Roman" w:cs="Times New Roman"/>
          <w:sz w:val="22"/>
          <w:szCs w:val="22"/>
        </w:rPr>
        <w:t>setembro</w:t>
      </w:r>
      <w:r w:rsidRPr="00F909DF">
        <w:rPr>
          <w:rFonts w:ascii="Times New Roman" w:hAnsi="Times New Roman" w:cs="Times New Roman"/>
          <w:sz w:val="22"/>
          <w:szCs w:val="22"/>
        </w:rPr>
        <w:t xml:space="preserve"> de 202</w:t>
      </w:r>
      <w:r w:rsidR="00F909DF">
        <w:rPr>
          <w:rFonts w:ascii="Times New Roman" w:hAnsi="Times New Roman" w:cs="Times New Roman"/>
          <w:sz w:val="22"/>
          <w:szCs w:val="22"/>
        </w:rPr>
        <w:t>2</w:t>
      </w:r>
      <w:r w:rsidRPr="00F909DF">
        <w:rPr>
          <w:rFonts w:ascii="Times New Roman" w:hAnsi="Times New Roman" w:cs="Times New Roman"/>
          <w:sz w:val="22"/>
          <w:szCs w:val="22"/>
        </w:rPr>
        <w:t>.</w:t>
      </w:r>
    </w:p>
    <w:p w14:paraId="03B59BEA" w14:textId="77777777" w:rsidR="00EC777C" w:rsidRPr="00F909DF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92B14E8" w14:textId="537CA364" w:rsidR="00EC777C" w:rsidRDefault="00EC777C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6F951256" w14:textId="77777777" w:rsidR="002C2F8F" w:rsidRPr="00F909DF" w:rsidRDefault="002C2F8F" w:rsidP="00E439A5">
      <w:pPr>
        <w:pStyle w:val="Default"/>
        <w:ind w:left="567" w:right="566"/>
        <w:jc w:val="both"/>
        <w:rPr>
          <w:rFonts w:ascii="Times New Roman" w:hAnsi="Times New Roman" w:cs="Times New Roman"/>
          <w:sz w:val="22"/>
          <w:szCs w:val="22"/>
        </w:rPr>
      </w:pPr>
    </w:p>
    <w:p w14:paraId="1105722C" w14:textId="415FB762" w:rsidR="0089778E" w:rsidRDefault="00554443" w:rsidP="00E439A5">
      <w:pPr>
        <w:ind w:left="567" w:right="56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Catherine Otondo</w:t>
      </w:r>
    </w:p>
    <w:p w14:paraId="18F9AC3F" w14:textId="2F3976FE" w:rsidR="0089778E" w:rsidRDefault="0089778E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>
        <w:rPr>
          <w:sz w:val="22"/>
          <w:szCs w:val="22"/>
        </w:rPr>
        <w:t>Presidente do CAU/SP</w:t>
      </w:r>
    </w:p>
    <w:p w14:paraId="4A96B707" w14:textId="77777777" w:rsidR="00554443" w:rsidRDefault="00554443" w:rsidP="00E439A5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</w:p>
    <w:p w14:paraId="291B70E0" w14:textId="7454C4F1" w:rsidR="00EC777C" w:rsidRDefault="00EC777C" w:rsidP="00E439A5">
      <w:pPr>
        <w:tabs>
          <w:tab w:val="left" w:pos="7035"/>
        </w:tabs>
        <w:ind w:left="567" w:right="566"/>
        <w:rPr>
          <w:sz w:val="22"/>
          <w:szCs w:val="22"/>
        </w:rPr>
      </w:pPr>
      <w:r w:rsidRPr="00F909DF">
        <w:rPr>
          <w:sz w:val="22"/>
          <w:szCs w:val="22"/>
        </w:rPr>
        <w:tab/>
      </w:r>
    </w:p>
    <w:p w14:paraId="73144C81" w14:textId="77777777" w:rsidR="00017605" w:rsidRPr="00F909DF" w:rsidRDefault="00017605" w:rsidP="00E439A5">
      <w:pPr>
        <w:tabs>
          <w:tab w:val="left" w:pos="7035"/>
        </w:tabs>
        <w:ind w:left="567" w:right="566"/>
        <w:rPr>
          <w:sz w:val="22"/>
          <w:szCs w:val="22"/>
        </w:rPr>
      </w:pPr>
    </w:p>
    <w:p w14:paraId="02D2F24B" w14:textId="77777777" w:rsidR="00EC777C" w:rsidRPr="00F909DF" w:rsidRDefault="00EC777C" w:rsidP="00E439A5">
      <w:pPr>
        <w:tabs>
          <w:tab w:val="center" w:pos="4535"/>
          <w:tab w:val="left" w:pos="6950"/>
        </w:tabs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lastRenderedPageBreak/>
        <w:t>ANEXO I</w:t>
      </w:r>
    </w:p>
    <w:p w14:paraId="71A5E01D" w14:textId="392BA156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  <w:r w:rsidRPr="00F909DF">
        <w:rPr>
          <w:b/>
          <w:bCs/>
          <w:sz w:val="22"/>
          <w:szCs w:val="22"/>
        </w:rPr>
        <w:t xml:space="preserve">PORTARIA PRESIDENCIAL CAU/SP Nº </w:t>
      </w:r>
      <w:r w:rsidR="00BE6A16">
        <w:rPr>
          <w:b/>
          <w:bCs/>
          <w:sz w:val="22"/>
          <w:szCs w:val="22"/>
        </w:rPr>
        <w:t>43</w:t>
      </w:r>
      <w:r w:rsidR="00017605">
        <w:rPr>
          <w:b/>
          <w:bCs/>
          <w:sz w:val="22"/>
          <w:szCs w:val="22"/>
        </w:rPr>
        <w:t>7</w:t>
      </w:r>
      <w:r w:rsidRPr="00F909DF">
        <w:rPr>
          <w:b/>
          <w:bCs/>
          <w:sz w:val="22"/>
          <w:szCs w:val="22"/>
        </w:rPr>
        <w:t xml:space="preserve">, DE </w:t>
      </w:r>
      <w:r w:rsidR="00017605">
        <w:rPr>
          <w:b/>
          <w:bCs/>
          <w:sz w:val="22"/>
          <w:szCs w:val="22"/>
        </w:rPr>
        <w:t xml:space="preserve">01 DE SETEMBRO </w:t>
      </w:r>
      <w:r w:rsidRPr="00F909DF">
        <w:rPr>
          <w:b/>
          <w:bCs/>
          <w:sz w:val="22"/>
          <w:szCs w:val="22"/>
        </w:rPr>
        <w:t>DE 202</w:t>
      </w:r>
      <w:r w:rsidR="00F909DF">
        <w:rPr>
          <w:b/>
          <w:bCs/>
          <w:sz w:val="22"/>
          <w:szCs w:val="22"/>
        </w:rPr>
        <w:t>2</w:t>
      </w:r>
      <w:r w:rsidRPr="00F909DF">
        <w:rPr>
          <w:b/>
          <w:bCs/>
          <w:sz w:val="22"/>
          <w:szCs w:val="22"/>
        </w:rPr>
        <w:t>.</w:t>
      </w:r>
    </w:p>
    <w:p w14:paraId="0393B393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545CBC55" w14:textId="77777777" w:rsidR="00EC777C" w:rsidRPr="00F909DF" w:rsidRDefault="00EC777C" w:rsidP="00E439A5">
      <w:pPr>
        <w:ind w:left="567" w:right="566"/>
        <w:jc w:val="center"/>
        <w:rPr>
          <w:b/>
          <w:bCs/>
          <w:sz w:val="22"/>
          <w:szCs w:val="22"/>
        </w:rPr>
      </w:pPr>
    </w:p>
    <w:p w14:paraId="2557CA6D" w14:textId="4C920DD6" w:rsidR="00017605" w:rsidRDefault="00017605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017605">
        <w:rPr>
          <w:rFonts w:ascii="Times New Roman" w:hAnsi="Times New Roman" w:cs="Times New Roman"/>
          <w:sz w:val="22"/>
          <w:szCs w:val="22"/>
        </w:rPr>
        <w:t xml:space="preserve">ATRIBUIÇÕES DO </w:t>
      </w:r>
      <w:r w:rsidRPr="00017605">
        <w:rPr>
          <w:rFonts w:ascii="Times New Roman" w:hAnsi="Times New Roman" w:cs="Times New Roman"/>
          <w:sz w:val="23"/>
          <w:szCs w:val="23"/>
        </w:rPr>
        <w:t>SUPERVISOR DA QUALIDADE</w:t>
      </w:r>
    </w:p>
    <w:p w14:paraId="1A29A855" w14:textId="77777777" w:rsidR="002C2F8F" w:rsidRPr="00017605" w:rsidRDefault="002C2F8F" w:rsidP="00017605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14:paraId="5B3F3C50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017605">
        <w:rPr>
          <w:color w:val="000000"/>
          <w:sz w:val="23"/>
          <w:szCs w:val="23"/>
        </w:rPr>
        <w:t xml:space="preserve">Promover o desenvolvimento e correção de procedimentos e de sistemas. </w:t>
      </w:r>
    </w:p>
    <w:p w14:paraId="4343CB03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Aferir e monitorar o progresso das metas e objetivos da área, por meio de indicadores específicos. </w:t>
      </w:r>
    </w:p>
    <w:p w14:paraId="7D06D35F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Assessorar na elaboração do relatório de gestão, conforme normas estabelecidas. </w:t>
      </w:r>
    </w:p>
    <w:p w14:paraId="0666DEE6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Elaborar o plano de trabalho anual de sua área, visando a viabilização dos objetivos estratégicos, otimizando recursos humanos e financeiros da Instituição. </w:t>
      </w:r>
    </w:p>
    <w:p w14:paraId="4993E852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Identificar e propor melhoria contínua nos processos e nos modelos de gestão visando a excelência da Instituição. </w:t>
      </w:r>
    </w:p>
    <w:p w14:paraId="2BB62592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Elaborar relatórios relativos aos atendimentos efetuados, registro profissional, carteira profissional e atividades da Coordenadoria. </w:t>
      </w:r>
    </w:p>
    <w:p w14:paraId="0A22E4A3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 Garantir o atendimento à sociedade e arquitetos com excelência conforme leis e procedimentos internos do CAU. </w:t>
      </w:r>
    </w:p>
    <w:p w14:paraId="765F9989" w14:textId="77777777" w:rsid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Avaliar os indicadores qualitativos e quantitativos dos processos de atendimento público. </w:t>
      </w:r>
    </w:p>
    <w:p w14:paraId="36941413" w14:textId="14C5767F" w:rsidR="00017605" w:rsidRPr="002C2F8F" w:rsidRDefault="00017605" w:rsidP="002C2F8F">
      <w:pPr>
        <w:pStyle w:val="PargrafodaLista"/>
        <w:numPr>
          <w:ilvl w:val="0"/>
          <w:numId w:val="8"/>
        </w:numPr>
        <w:autoSpaceDE w:val="0"/>
        <w:autoSpaceDN w:val="0"/>
        <w:adjustRightInd w:val="0"/>
        <w:spacing w:after="66"/>
        <w:ind w:left="709" w:hanging="142"/>
        <w:jc w:val="both"/>
        <w:rPr>
          <w:color w:val="000000"/>
          <w:sz w:val="23"/>
          <w:szCs w:val="23"/>
        </w:rPr>
      </w:pPr>
      <w:r w:rsidRPr="002C2F8F">
        <w:rPr>
          <w:color w:val="000000"/>
          <w:sz w:val="23"/>
          <w:szCs w:val="23"/>
        </w:rPr>
        <w:t xml:space="preserve">Estudar propostas de melhorias, em busca da excelência no atendimento público. </w:t>
      </w:r>
    </w:p>
    <w:p w14:paraId="41313A21" w14:textId="69D2E282" w:rsidR="008E22AD" w:rsidRPr="008E22AD" w:rsidRDefault="008E22AD" w:rsidP="00017605">
      <w:pPr>
        <w:autoSpaceDE w:val="0"/>
        <w:autoSpaceDN w:val="0"/>
        <w:adjustRightInd w:val="0"/>
        <w:ind w:left="567"/>
        <w:jc w:val="both"/>
        <w:rPr>
          <w:color w:val="000000"/>
          <w:sz w:val="23"/>
          <w:szCs w:val="23"/>
        </w:rPr>
      </w:pPr>
    </w:p>
    <w:p w14:paraId="57D89DFD" w14:textId="2C35384E" w:rsidR="00EC777C" w:rsidRPr="00BE6A16" w:rsidRDefault="00EC777C" w:rsidP="008E22AD">
      <w:pPr>
        <w:ind w:left="567" w:right="566"/>
        <w:jc w:val="center"/>
        <w:rPr>
          <w:sz w:val="22"/>
          <w:szCs w:val="22"/>
        </w:rPr>
      </w:pPr>
    </w:p>
    <w:sectPr w:rsidR="00EC777C" w:rsidRPr="00BE6A16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CB619" w14:textId="77777777" w:rsidR="001629BA" w:rsidRDefault="001629BA" w:rsidP="008D1B3A">
      <w:r>
        <w:separator/>
      </w:r>
    </w:p>
  </w:endnote>
  <w:endnote w:type="continuationSeparator" w:id="0">
    <w:p w14:paraId="396EC7B7" w14:textId="77777777" w:rsidR="001629BA" w:rsidRDefault="001629BA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E99BE" w14:textId="77777777" w:rsidR="001629BA" w:rsidRDefault="001629BA" w:rsidP="008D1B3A">
      <w:r>
        <w:separator/>
      </w:r>
    </w:p>
  </w:footnote>
  <w:footnote w:type="continuationSeparator" w:id="0">
    <w:p w14:paraId="39257164" w14:textId="77777777" w:rsidR="001629BA" w:rsidRDefault="001629BA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122D"/>
    <w:multiLevelType w:val="hybridMultilevel"/>
    <w:tmpl w:val="03C61F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083"/>
    <w:multiLevelType w:val="hybridMultilevel"/>
    <w:tmpl w:val="2DF0CE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585652"/>
    <w:multiLevelType w:val="hybridMultilevel"/>
    <w:tmpl w:val="C196096C"/>
    <w:lvl w:ilvl="0" w:tplc="0416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BC0C10"/>
    <w:multiLevelType w:val="hybridMultilevel"/>
    <w:tmpl w:val="F07661E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C4D6F27"/>
    <w:multiLevelType w:val="hybridMultilevel"/>
    <w:tmpl w:val="CFA0A7F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804853405">
    <w:abstractNumId w:val="3"/>
  </w:num>
  <w:num w:numId="2" w16cid:durableId="464547175">
    <w:abstractNumId w:val="1"/>
  </w:num>
  <w:num w:numId="3" w16cid:durableId="1152864961">
    <w:abstractNumId w:val="5"/>
  </w:num>
  <w:num w:numId="4" w16cid:durableId="1952200468">
    <w:abstractNumId w:val="0"/>
  </w:num>
  <w:num w:numId="5" w16cid:durableId="1061028102">
    <w:abstractNumId w:val="2"/>
  </w:num>
  <w:num w:numId="6" w16cid:durableId="327251539">
    <w:abstractNumId w:val="6"/>
  </w:num>
  <w:num w:numId="7" w16cid:durableId="1744135441">
    <w:abstractNumId w:val="7"/>
  </w:num>
  <w:num w:numId="8" w16cid:durableId="8669419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17605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3C39"/>
    <w:rsid w:val="00105172"/>
    <w:rsid w:val="00112CBC"/>
    <w:rsid w:val="00121568"/>
    <w:rsid w:val="00122C0B"/>
    <w:rsid w:val="00146778"/>
    <w:rsid w:val="00147D64"/>
    <w:rsid w:val="00154721"/>
    <w:rsid w:val="001558EF"/>
    <w:rsid w:val="001606D6"/>
    <w:rsid w:val="001629BA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C2F8F"/>
    <w:rsid w:val="002D092D"/>
    <w:rsid w:val="002E64C6"/>
    <w:rsid w:val="002F4E4B"/>
    <w:rsid w:val="0033183A"/>
    <w:rsid w:val="003378A5"/>
    <w:rsid w:val="00340732"/>
    <w:rsid w:val="003437E7"/>
    <w:rsid w:val="00350BB5"/>
    <w:rsid w:val="0035294C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3D3821"/>
    <w:rsid w:val="00406B81"/>
    <w:rsid w:val="00425813"/>
    <w:rsid w:val="00435B6B"/>
    <w:rsid w:val="004421E0"/>
    <w:rsid w:val="00443CF6"/>
    <w:rsid w:val="00453BC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54443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C50F5"/>
    <w:rsid w:val="007D71BC"/>
    <w:rsid w:val="007E0FCB"/>
    <w:rsid w:val="007E7B2F"/>
    <w:rsid w:val="007F280E"/>
    <w:rsid w:val="00806F70"/>
    <w:rsid w:val="008128B0"/>
    <w:rsid w:val="0081320B"/>
    <w:rsid w:val="00816671"/>
    <w:rsid w:val="00827C12"/>
    <w:rsid w:val="00843CE1"/>
    <w:rsid w:val="0084507F"/>
    <w:rsid w:val="008501C1"/>
    <w:rsid w:val="00860612"/>
    <w:rsid w:val="00860D0C"/>
    <w:rsid w:val="00865BBA"/>
    <w:rsid w:val="008866BB"/>
    <w:rsid w:val="0089778E"/>
    <w:rsid w:val="008A33B8"/>
    <w:rsid w:val="008A559A"/>
    <w:rsid w:val="008B641F"/>
    <w:rsid w:val="008C3554"/>
    <w:rsid w:val="008C5BFF"/>
    <w:rsid w:val="008D1B3A"/>
    <w:rsid w:val="008E0FE7"/>
    <w:rsid w:val="008E22AD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078AB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BE6A16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2E70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606E"/>
    <w:rsid w:val="00E439A5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C777C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09DF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aliases w:val="titulo1"/>
    <w:basedOn w:val="Normal"/>
    <w:link w:val="PargrafodaListaChar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character" w:customStyle="1" w:styleId="PargrafodaListaChar">
    <w:name w:val="Parágrafo da Lista Char"/>
    <w:aliases w:val="titulo1 Char"/>
    <w:basedOn w:val="Fontepargpadro"/>
    <w:link w:val="PargrafodaLista"/>
    <w:locked/>
    <w:rsid w:val="00E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CF72F5E-CE57-4F2E-965B-C07935A7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610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Natalia Jordao</cp:lastModifiedBy>
  <cp:revision>13</cp:revision>
  <cp:lastPrinted>2022-01-19T16:53:00Z</cp:lastPrinted>
  <dcterms:created xsi:type="dcterms:W3CDTF">2022-05-31T17:56:00Z</dcterms:created>
  <dcterms:modified xsi:type="dcterms:W3CDTF">2022-09-02T16:44:00Z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