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5EABD7F" w:rsidR="00EC777C" w:rsidRPr="00F909DF" w:rsidRDefault="00EC777C" w:rsidP="003B7D27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B7D27">
        <w:rPr>
          <w:b/>
          <w:bCs/>
          <w:sz w:val="22"/>
          <w:szCs w:val="22"/>
        </w:rPr>
        <w:t>422</w:t>
      </w:r>
      <w:r w:rsidRPr="00F909DF">
        <w:rPr>
          <w:b/>
          <w:bCs/>
          <w:sz w:val="22"/>
          <w:szCs w:val="22"/>
        </w:rPr>
        <w:t xml:space="preserve">, DE </w:t>
      </w:r>
      <w:r w:rsidR="003B7D27">
        <w:rPr>
          <w:b/>
          <w:bCs/>
          <w:sz w:val="22"/>
          <w:szCs w:val="22"/>
        </w:rPr>
        <w:t>28</w:t>
      </w:r>
      <w:r w:rsidRPr="00F909DF">
        <w:rPr>
          <w:b/>
          <w:bCs/>
          <w:sz w:val="22"/>
          <w:szCs w:val="22"/>
        </w:rPr>
        <w:t xml:space="preserve"> DE </w:t>
      </w:r>
      <w:r w:rsidR="003B7D27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3B7D27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3B947EC8" w:rsidR="00EC777C" w:rsidRPr="00F909DF" w:rsidRDefault="00EC777C" w:rsidP="003B7D27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</w:t>
      </w:r>
      <w:r w:rsidR="003B7D27">
        <w:rPr>
          <w:rFonts w:ascii="Times New Roman" w:hAnsi="Times New Roman" w:cs="Times New Roman"/>
          <w:sz w:val="22"/>
          <w:szCs w:val="22"/>
        </w:rPr>
        <w:t>Assistente Técnico Contábil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3B7D27">
        <w:rPr>
          <w:rFonts w:ascii="Times New Roman" w:hAnsi="Times New Roman" w:cs="Times New Roman"/>
          <w:sz w:val="22"/>
          <w:szCs w:val="22"/>
        </w:rPr>
        <w:t>JOÃO PAULO DE SOUSA LOPES</w:t>
      </w:r>
      <w:r w:rsidRPr="00F909DF">
        <w:rPr>
          <w:rFonts w:ascii="Times New Roman" w:hAnsi="Times New Roman" w:cs="Times New Roman"/>
          <w:sz w:val="22"/>
          <w:szCs w:val="22"/>
        </w:rPr>
        <w:t>, para exercer, temporariamente</w:t>
      </w:r>
      <w:r w:rsidR="003B7D27">
        <w:rPr>
          <w:rFonts w:ascii="Times New Roman" w:hAnsi="Times New Roman" w:cs="Times New Roman"/>
          <w:sz w:val="22"/>
          <w:szCs w:val="22"/>
        </w:rPr>
        <w:t>, durante o período de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3B7D27">
        <w:rPr>
          <w:rFonts w:ascii="Times New Roman" w:hAnsi="Times New Roman" w:cs="Times New Roman"/>
          <w:sz w:val="22"/>
          <w:szCs w:val="22"/>
        </w:rPr>
        <w:t>Coordenador Contábil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05BC3436" w14:textId="77777777" w:rsidR="00EC777C" w:rsidRPr="00F909DF" w:rsidRDefault="00EC777C" w:rsidP="003B7D27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26857BB2" w14:textId="2AFA03D1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3B7D27">
        <w:rPr>
          <w:sz w:val="22"/>
          <w:szCs w:val="22"/>
        </w:rPr>
        <w:t>102</w:t>
      </w:r>
      <w:r w:rsidRPr="00F909DF">
        <w:rPr>
          <w:sz w:val="22"/>
          <w:szCs w:val="22"/>
        </w:rPr>
        <w:t>/</w:t>
      </w:r>
      <w:r w:rsidR="003B7D27">
        <w:rPr>
          <w:sz w:val="22"/>
          <w:szCs w:val="22"/>
        </w:rPr>
        <w:t>2022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3B7D27">
        <w:rPr>
          <w:sz w:val="22"/>
          <w:szCs w:val="22"/>
        </w:rPr>
        <w:t>001</w:t>
      </w:r>
      <w:r w:rsidRPr="00F909DF">
        <w:rPr>
          <w:sz w:val="22"/>
          <w:szCs w:val="22"/>
        </w:rPr>
        <w:t>/20</w:t>
      </w:r>
      <w:r w:rsidR="003B7D27">
        <w:rPr>
          <w:sz w:val="22"/>
          <w:szCs w:val="22"/>
        </w:rPr>
        <w:t>18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3B7D27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3B7D27">
      <w:pPr>
        <w:ind w:left="567" w:right="566"/>
        <w:rPr>
          <w:b/>
          <w:sz w:val="22"/>
          <w:szCs w:val="22"/>
        </w:rPr>
      </w:pPr>
    </w:p>
    <w:p w14:paraId="04E7A5B9" w14:textId="57F86FCD" w:rsidR="00EC777C" w:rsidRPr="00F909DF" w:rsidRDefault="00EC777C" w:rsidP="003B7D27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3B7D27">
        <w:rPr>
          <w:rFonts w:ascii="Times New Roman" w:hAnsi="Times New Roman" w:cs="Times New Roman"/>
          <w:sz w:val="22"/>
          <w:szCs w:val="22"/>
        </w:rPr>
        <w:t>Coordenador Contábil 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3B7D27">
        <w:rPr>
          <w:rFonts w:ascii="Times New Roman" w:hAnsi="Times New Roman" w:cs="Times New Roman"/>
          <w:sz w:val="22"/>
          <w:szCs w:val="22"/>
        </w:rPr>
        <w:t>06 a 20 de julho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Assistente </w:t>
      </w:r>
      <w:r w:rsidR="003B7D27">
        <w:rPr>
          <w:rFonts w:ascii="Times New Roman" w:hAnsi="Times New Roman" w:cs="Times New Roman"/>
          <w:sz w:val="22"/>
          <w:szCs w:val="22"/>
        </w:rPr>
        <w:t>Técnico Contábil do</w:t>
      </w:r>
      <w:r w:rsidRPr="00F909DF">
        <w:rPr>
          <w:rFonts w:ascii="Times New Roman" w:hAnsi="Times New Roman" w:cs="Times New Roman"/>
          <w:sz w:val="22"/>
          <w:szCs w:val="22"/>
        </w:rPr>
        <w:t xml:space="preserve"> CAU/SP, </w:t>
      </w:r>
      <w:r w:rsidR="003B7D27">
        <w:rPr>
          <w:rFonts w:ascii="Times New Roman" w:hAnsi="Times New Roman" w:cs="Times New Roman"/>
          <w:sz w:val="22"/>
          <w:szCs w:val="22"/>
        </w:rPr>
        <w:t>JOÃO PAULO DE SOUSA LOPES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3B7D27">
        <w:rPr>
          <w:rFonts w:ascii="Times New Roman" w:hAnsi="Times New Roman" w:cs="Times New Roman"/>
          <w:sz w:val="22"/>
          <w:szCs w:val="22"/>
        </w:rPr>
        <w:t>208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3B7D27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28BFD9E7" w14:textId="192C8C63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</w:t>
      </w:r>
      <w:r w:rsidR="003B7D27">
        <w:rPr>
          <w:sz w:val="22"/>
          <w:szCs w:val="22"/>
        </w:rPr>
        <w:t>Coordenador Contábil</w:t>
      </w:r>
      <w:r w:rsidRPr="00F909DF">
        <w:rPr>
          <w:sz w:val="22"/>
          <w:szCs w:val="22"/>
        </w:rPr>
        <w:t xml:space="preserve"> do CAU/SP cumulativamente com as funções de </w:t>
      </w:r>
      <w:r w:rsidR="003B7D27">
        <w:rPr>
          <w:sz w:val="22"/>
          <w:szCs w:val="22"/>
        </w:rPr>
        <w:t>Assistente Técnico Contábil</w:t>
      </w:r>
      <w:r w:rsidRPr="00F909DF">
        <w:rPr>
          <w:sz w:val="22"/>
          <w:szCs w:val="22"/>
        </w:rPr>
        <w:t xml:space="preserve"> do CAU/SP, conforme Anexo I da presente Portaria.</w:t>
      </w:r>
    </w:p>
    <w:p w14:paraId="63172FAF" w14:textId="77777777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</w:p>
    <w:p w14:paraId="0B8D3255" w14:textId="401FAF94" w:rsidR="00EC777C" w:rsidRPr="00F909DF" w:rsidRDefault="00EC777C" w:rsidP="003B7D27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42D08D9E" w14:textId="77777777" w:rsidR="00EC777C" w:rsidRPr="00F909DF" w:rsidRDefault="00EC777C" w:rsidP="003B7D27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AA50C94" w:rsidR="00EC777C" w:rsidRPr="00F909DF" w:rsidRDefault="00EC777C" w:rsidP="003B7D27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B7D27">
        <w:rPr>
          <w:rFonts w:ascii="Times New Roman" w:hAnsi="Times New Roman" w:cs="Times New Roman"/>
          <w:sz w:val="22"/>
          <w:szCs w:val="22"/>
        </w:rPr>
        <w:t>28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3B7D27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Default="00EC777C" w:rsidP="003B7D27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5C89434" w14:textId="77777777" w:rsidR="003B7D27" w:rsidRPr="00F909DF" w:rsidRDefault="003B7D27" w:rsidP="003B7D27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3B7D27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637F08B6" w:rsidR="0089778E" w:rsidRDefault="003B7D27" w:rsidP="003B7D27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393D65A" w:rsidR="0089778E" w:rsidRDefault="0089778E" w:rsidP="003B7D27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291B70E0" w14:textId="77777777" w:rsidR="00EC777C" w:rsidRDefault="00EC777C" w:rsidP="003B7D27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7992F570" w14:textId="77777777" w:rsidR="003B7D27" w:rsidRDefault="003B7D27" w:rsidP="003B7D27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5DEB31D" w14:textId="77777777" w:rsidR="003B7D27" w:rsidRDefault="003B7D27" w:rsidP="003B7D27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3B7D27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DAA75DC" w:rsidR="00EC777C" w:rsidRPr="00F909DF" w:rsidRDefault="00EC777C" w:rsidP="003B7D27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B7D27">
        <w:rPr>
          <w:b/>
          <w:bCs/>
          <w:sz w:val="22"/>
          <w:szCs w:val="22"/>
        </w:rPr>
        <w:t>422</w:t>
      </w:r>
      <w:r w:rsidRPr="00F909DF">
        <w:rPr>
          <w:b/>
          <w:bCs/>
          <w:sz w:val="22"/>
          <w:szCs w:val="22"/>
        </w:rPr>
        <w:t xml:space="preserve">, DE </w:t>
      </w:r>
      <w:r w:rsidR="003B7D27">
        <w:rPr>
          <w:b/>
          <w:bCs/>
          <w:sz w:val="22"/>
          <w:szCs w:val="22"/>
        </w:rPr>
        <w:t>28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3B7D27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3B7D27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3B7D27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0ED0D776" w:rsidR="00EC777C" w:rsidRPr="00F909DF" w:rsidRDefault="00EC777C" w:rsidP="003B7D27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 xml:space="preserve">ATRIBUIÇÕES DO CARGO DE </w:t>
      </w:r>
      <w:r w:rsidR="003B7D27">
        <w:rPr>
          <w:sz w:val="22"/>
          <w:szCs w:val="22"/>
        </w:rPr>
        <w:t>COORDENADOR CONTÁBIL</w:t>
      </w:r>
      <w:r w:rsidRPr="00F909DF">
        <w:rPr>
          <w:sz w:val="22"/>
          <w:szCs w:val="22"/>
        </w:rPr>
        <w:t xml:space="preserve"> DO CAU/SP</w:t>
      </w:r>
    </w:p>
    <w:p w14:paraId="395047A0" w14:textId="77777777" w:rsidR="00EC777C" w:rsidRPr="00F909DF" w:rsidRDefault="00EC777C" w:rsidP="003B7D27">
      <w:pPr>
        <w:ind w:left="567" w:right="566"/>
        <w:jc w:val="center"/>
        <w:rPr>
          <w:sz w:val="22"/>
          <w:szCs w:val="22"/>
        </w:rPr>
      </w:pPr>
    </w:p>
    <w:p w14:paraId="0492BB3E" w14:textId="77777777" w:rsidR="003B7D27" w:rsidRPr="003B7D27" w:rsidRDefault="003B7D27" w:rsidP="003B7D27">
      <w:pPr>
        <w:autoSpaceDE w:val="0"/>
        <w:autoSpaceDN w:val="0"/>
        <w:adjustRightInd w:val="0"/>
        <w:ind w:right="566"/>
        <w:rPr>
          <w:color w:val="000000"/>
          <w:sz w:val="24"/>
          <w:szCs w:val="24"/>
        </w:rPr>
      </w:pPr>
    </w:p>
    <w:p w14:paraId="0C25DA7F" w14:textId="77777777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Realizar classificação contábil. </w:t>
      </w:r>
    </w:p>
    <w:p w14:paraId="233BEA9E" w14:textId="1F40316D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Efetivar os lançamentos contábeis. </w:t>
      </w:r>
    </w:p>
    <w:p w14:paraId="4CA476E1" w14:textId="45B56CD3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Emitir resumo da folha de pagamento. </w:t>
      </w:r>
    </w:p>
    <w:p w14:paraId="5C717A84" w14:textId="5655FFA6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Classificar e contabilizar a folha de pagamento. </w:t>
      </w:r>
    </w:p>
    <w:p w14:paraId="0875FF8F" w14:textId="1A72D75F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Realizar as provisões de férias e 13ºsalário. </w:t>
      </w:r>
    </w:p>
    <w:p w14:paraId="31D9D01D" w14:textId="6D9FAC70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Classificar e contabilizar as provisões de folha de pagamento. </w:t>
      </w:r>
    </w:p>
    <w:p w14:paraId="0C11C719" w14:textId="244227AB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Classificar e contabilizar as provisões de processos trabalhista e cíveis. </w:t>
      </w:r>
    </w:p>
    <w:p w14:paraId="210FC667" w14:textId="1578A791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Conferir depreciação e seus lançamentos. </w:t>
      </w:r>
    </w:p>
    <w:p w14:paraId="753B195C" w14:textId="1F3BAD4F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Acompanhar baixa de estoque e inventário físico. </w:t>
      </w:r>
    </w:p>
    <w:p w14:paraId="7748C43F" w14:textId="43EA2F05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Compatibilizar saldos patrimoniais com os saldos contábeis. </w:t>
      </w:r>
    </w:p>
    <w:p w14:paraId="3D9D9F65" w14:textId="3F18FB47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Apresentar balancete mensal a Comissão de Orçamento e Contas. </w:t>
      </w:r>
    </w:p>
    <w:p w14:paraId="62F8BEEE" w14:textId="2F7DFC28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Elaborar relatório qualitativo da evolução das receitas e despesas do período. </w:t>
      </w:r>
    </w:p>
    <w:p w14:paraId="7BC1971C" w14:textId="0A1AAECE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Emitir relatório do período para análise da Comissão de Orçamento e Contas. </w:t>
      </w:r>
    </w:p>
    <w:p w14:paraId="4CCF0788" w14:textId="65495380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Emitir parecer conclusivo da Comissão de Orçamento e Contas. </w:t>
      </w:r>
    </w:p>
    <w:p w14:paraId="3D60B7B6" w14:textId="4E837A3B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Consolidar documentação para envio ao CAU/BR. </w:t>
      </w:r>
    </w:p>
    <w:p w14:paraId="427489A6" w14:textId="687CAFBA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Transmitir documento consolidado ao CAU/BR pelo Auditoria.Net. </w:t>
      </w:r>
    </w:p>
    <w:p w14:paraId="0BD1788E" w14:textId="2EC92F0C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Elaborar relatório qualitativo da evolução das receitas e despesas do exercício. </w:t>
      </w:r>
    </w:p>
    <w:p w14:paraId="7E0A8B7E" w14:textId="6F469B9F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Analisar os empenhos e liquidações em aberto no exercício. </w:t>
      </w:r>
    </w:p>
    <w:p w14:paraId="75964B8B" w14:textId="10A6C7CB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Inscrever em restos a pagar, saldos de empenho não liquidados e de liquidados não pagos, conforme modalidade. </w:t>
      </w:r>
    </w:p>
    <w:p w14:paraId="21DD0D8E" w14:textId="0F507D34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Emitir notas explicativas sobre os balanços e demonstrativos. </w:t>
      </w:r>
    </w:p>
    <w:p w14:paraId="385DD661" w14:textId="2FCD6911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Transmitir os documentos contábeis para o gestão.net. </w:t>
      </w:r>
    </w:p>
    <w:p w14:paraId="02F62042" w14:textId="3B824D90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Acompanhar o processo de prestação de contas no e-contas. </w:t>
      </w:r>
    </w:p>
    <w:p w14:paraId="37402F5C" w14:textId="6EBD3B1E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3465BCC8" w14:textId="342BFB6B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3E0825C4" w14:textId="71F80590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599D9343" w14:textId="68F8E303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Estruturar e conduzir as atividades e rotinas de sua área. </w:t>
      </w:r>
    </w:p>
    <w:p w14:paraId="0D2760FD" w14:textId="7267DAF2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3AC06FC0" w14:textId="70F8952A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Participar ativamente do processo de planejamento estratégico, contribuindo para o alcance dos objetivos organizacionais, à luz das políticas e normas da instituição e as legislações pertinentes. </w:t>
      </w:r>
    </w:p>
    <w:p w14:paraId="038BE82E" w14:textId="2F5FFFFF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Participar das sessões plenárias do Conselho para apresentação de novos projetos, relatórios e/ou aprovação de novas demandas. </w:t>
      </w:r>
    </w:p>
    <w:p w14:paraId="2956CE81" w14:textId="61D3D654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Prestar orientações sobre as práticas e rotinas setoriais aos membros da equipe. </w:t>
      </w:r>
    </w:p>
    <w:p w14:paraId="023D01A2" w14:textId="1C625B87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Promover a disseminação do código de ética, cultura, missão, visão de futuro, objetivos estratégicos e valores da Instituição com foco em resultados. </w:t>
      </w:r>
    </w:p>
    <w:p w14:paraId="7974645D" w14:textId="294E9564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Promover a Gestão de Pessoas em sua área. </w:t>
      </w:r>
    </w:p>
    <w:p w14:paraId="013B2CB1" w14:textId="2EA3181A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Representar a Instituição em ações, eventos e esferas judiciais referentes às áreas de sua responsabilidade de modo a garantir o melhor resultado possível para a instituição. </w:t>
      </w:r>
    </w:p>
    <w:p w14:paraId="562E31E1" w14:textId="5B559CCD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Assessorar nas auditorias internas e externas referente aos processos da área, visando a transparência e regularidade das ações institucionais. </w:t>
      </w:r>
    </w:p>
    <w:p w14:paraId="453C6BB1" w14:textId="43D088A2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Contribuir com a definição das metas e indicadores de resultados visando analisar o desempenho da Instituição. </w:t>
      </w:r>
    </w:p>
    <w:p w14:paraId="39FC3A45" w14:textId="2797A82E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lastRenderedPageBreak/>
        <w:t xml:space="preserve">Cumprir e fazer cumprir a legislação vigente, normas e regulamentos da Instituição. </w:t>
      </w:r>
    </w:p>
    <w:p w14:paraId="03DEA8FB" w14:textId="77777777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Cumprir e garantir que os membros da equipe cumpram as instruções e procedimentos vinculados ao Modelo de Excelência e Gestão. </w:t>
      </w:r>
    </w:p>
    <w:p w14:paraId="10056972" w14:textId="4024D45E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Elaborar o planejamento orçamentário de sua área, assegurando sua correta execução no ano vigente. </w:t>
      </w:r>
    </w:p>
    <w:p w14:paraId="3AAB0019" w14:textId="2B68A20A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Acompanhar as implementações solicitadas pela Auditoria. </w:t>
      </w:r>
    </w:p>
    <w:p w14:paraId="4D2F9613" w14:textId="438BB7C9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Lançar os pagamentos no programa da DIRF. </w:t>
      </w:r>
    </w:p>
    <w:p w14:paraId="359D2C52" w14:textId="103FA96D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Conferir os balanços e demonstrações financeiras. </w:t>
      </w:r>
    </w:p>
    <w:p w14:paraId="69BA2253" w14:textId="203937F8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Prestar esclarecimentos dos relatórios na plenária do CAU/SP. </w:t>
      </w:r>
    </w:p>
    <w:p w14:paraId="24C3B082" w14:textId="781099A3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7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Realizar análise crítica dos balanços e demonstrativos. </w:t>
      </w:r>
    </w:p>
    <w:p w14:paraId="0257235A" w14:textId="31C6E14B" w:rsidR="003B7D27" w:rsidRPr="003B7D27" w:rsidRDefault="003B7D27" w:rsidP="003B7D27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3B7D27">
        <w:rPr>
          <w:color w:val="000000"/>
          <w:sz w:val="23"/>
          <w:szCs w:val="23"/>
        </w:rPr>
        <w:t xml:space="preserve">Fazer o encerramento contábil e financeiro do exercício. </w:t>
      </w:r>
    </w:p>
    <w:p w14:paraId="0FFBC6CF" w14:textId="77777777" w:rsidR="00F909DF" w:rsidRPr="00F909DF" w:rsidRDefault="00F909DF" w:rsidP="003B7D27">
      <w:pPr>
        <w:ind w:left="567" w:right="566"/>
        <w:rPr>
          <w:sz w:val="22"/>
          <w:szCs w:val="22"/>
        </w:rPr>
      </w:pPr>
    </w:p>
    <w:sectPr w:rsidR="00F909DF" w:rsidRPr="00F909D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0985" w14:textId="77777777" w:rsidR="000E2BC9" w:rsidRDefault="000E2BC9" w:rsidP="008D1B3A">
      <w:r>
        <w:separator/>
      </w:r>
    </w:p>
  </w:endnote>
  <w:endnote w:type="continuationSeparator" w:id="0">
    <w:p w14:paraId="423E90A7" w14:textId="77777777" w:rsidR="000E2BC9" w:rsidRDefault="000E2BC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711D" w14:textId="77777777" w:rsidR="000E2BC9" w:rsidRDefault="000E2BC9" w:rsidP="008D1B3A">
      <w:r>
        <w:separator/>
      </w:r>
    </w:p>
  </w:footnote>
  <w:footnote w:type="continuationSeparator" w:id="0">
    <w:p w14:paraId="769355EC" w14:textId="77777777" w:rsidR="000E2BC9" w:rsidRDefault="000E2BC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4CBF"/>
    <w:multiLevelType w:val="hybridMultilevel"/>
    <w:tmpl w:val="2678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2BC9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B7D27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3BE4B-75DC-4678-8149-A1FB25CD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5</cp:revision>
  <cp:lastPrinted>2022-01-19T16:53:00Z</cp:lastPrinted>
  <dcterms:created xsi:type="dcterms:W3CDTF">2022-05-31T17:56:00Z</dcterms:created>
  <dcterms:modified xsi:type="dcterms:W3CDTF">2022-06-28T22:27:00Z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