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8B65" w14:textId="3B3FE01C" w:rsidR="00FA123C" w:rsidRPr="00880E60" w:rsidRDefault="00FA123C" w:rsidP="00880E60">
      <w:pPr>
        <w:ind w:left="567" w:right="566"/>
        <w:jc w:val="center"/>
        <w:rPr>
          <w:b/>
          <w:bCs/>
          <w:sz w:val="22"/>
          <w:szCs w:val="22"/>
        </w:rPr>
      </w:pPr>
      <w:r w:rsidRPr="00880E60">
        <w:rPr>
          <w:b/>
          <w:bCs/>
          <w:sz w:val="22"/>
          <w:szCs w:val="22"/>
        </w:rPr>
        <w:t xml:space="preserve">PORTARIA PRESIDENCIAL CAU/SP Nº </w:t>
      </w:r>
      <w:r w:rsidR="00880E60">
        <w:rPr>
          <w:b/>
          <w:bCs/>
          <w:sz w:val="22"/>
          <w:szCs w:val="22"/>
        </w:rPr>
        <w:t>39</w:t>
      </w:r>
      <w:r w:rsidR="00C92384">
        <w:rPr>
          <w:b/>
          <w:bCs/>
          <w:sz w:val="22"/>
          <w:szCs w:val="22"/>
        </w:rPr>
        <w:t>8</w:t>
      </w:r>
      <w:r w:rsidRPr="00880E60">
        <w:rPr>
          <w:b/>
          <w:bCs/>
          <w:sz w:val="22"/>
          <w:szCs w:val="22"/>
        </w:rPr>
        <w:t xml:space="preserve">, DE </w:t>
      </w:r>
      <w:r w:rsidR="00C92384">
        <w:rPr>
          <w:b/>
          <w:bCs/>
          <w:sz w:val="22"/>
          <w:szCs w:val="22"/>
        </w:rPr>
        <w:t>25</w:t>
      </w:r>
      <w:r w:rsidRPr="00880E60">
        <w:rPr>
          <w:b/>
          <w:bCs/>
          <w:sz w:val="22"/>
          <w:szCs w:val="22"/>
        </w:rPr>
        <w:t xml:space="preserve"> DE </w:t>
      </w:r>
      <w:r w:rsidR="00880E60">
        <w:rPr>
          <w:b/>
          <w:bCs/>
          <w:sz w:val="22"/>
          <w:szCs w:val="22"/>
        </w:rPr>
        <w:t>ABRIL</w:t>
      </w:r>
      <w:r w:rsidRPr="00880E60">
        <w:rPr>
          <w:b/>
          <w:bCs/>
          <w:sz w:val="22"/>
          <w:szCs w:val="22"/>
        </w:rPr>
        <w:t xml:space="preserve"> DE 202</w:t>
      </w:r>
      <w:r w:rsidR="00880E60">
        <w:rPr>
          <w:b/>
          <w:bCs/>
          <w:sz w:val="22"/>
          <w:szCs w:val="22"/>
        </w:rPr>
        <w:t>2</w:t>
      </w:r>
      <w:r w:rsidRPr="00880E60">
        <w:rPr>
          <w:b/>
          <w:bCs/>
          <w:sz w:val="22"/>
          <w:szCs w:val="22"/>
        </w:rPr>
        <w:t>.</w:t>
      </w:r>
    </w:p>
    <w:p w14:paraId="2BA9685A" w14:textId="2FBF2553" w:rsidR="00FA123C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D150330" w14:textId="3517FE1E" w:rsidR="00FA123C" w:rsidRPr="00880E60" w:rsidRDefault="00FA123C" w:rsidP="00880E60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Designa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profissional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 xml:space="preserve">Assistente de Compras e Licitações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KARINA VIEIRA LIMA LOPES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, para exercer, temporariamente, durante o período de férias d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titular, o cargo de Coordenador</w:t>
      </w:r>
      <w:r w:rsidR="00980DD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 xml:space="preserve">de Compras e Licitações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do CAU/SP, e dá outras providências.</w:t>
      </w:r>
    </w:p>
    <w:p w14:paraId="4A280EA5" w14:textId="675619B5" w:rsidR="00FA123C" w:rsidRDefault="00FA123C" w:rsidP="00880E60">
      <w:pPr>
        <w:pStyle w:val="Default"/>
        <w:ind w:left="567" w:right="566"/>
        <w:rPr>
          <w:rFonts w:ascii="Times New Roman" w:hAnsi="Times New Roman" w:cs="Times New Roman"/>
          <w:color w:val="auto"/>
          <w:sz w:val="22"/>
          <w:szCs w:val="22"/>
        </w:rPr>
      </w:pPr>
    </w:p>
    <w:p w14:paraId="7DC6B158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ainda;</w:t>
      </w:r>
    </w:p>
    <w:p w14:paraId="4A8E824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582849F0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880E60">
        <w:rPr>
          <w:i/>
          <w:sz w:val="22"/>
          <w:szCs w:val="22"/>
        </w:rPr>
        <w:t>“A todo trabalho de igual valor corresponderá salário igual, sem distinção de sexo”</w:t>
      </w:r>
      <w:r w:rsidRPr="00880E60">
        <w:rPr>
          <w:sz w:val="22"/>
          <w:szCs w:val="22"/>
        </w:rPr>
        <w:t xml:space="preserve"> e </w:t>
      </w:r>
      <w:r w:rsidRPr="00880E60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880E60">
        <w:rPr>
          <w:sz w:val="22"/>
          <w:szCs w:val="22"/>
        </w:rPr>
        <w:t>;</w:t>
      </w:r>
    </w:p>
    <w:p w14:paraId="1CA950DC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268FC52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748AB8E9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08E4C3C0" w14:textId="5999AB54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 xml:space="preserve">Considerando a solicitação contida no Memorando CAU/SP-RH n.º </w:t>
      </w:r>
      <w:r w:rsidR="00C92384">
        <w:rPr>
          <w:sz w:val="22"/>
          <w:szCs w:val="22"/>
        </w:rPr>
        <w:t>067</w:t>
      </w:r>
      <w:r w:rsidRPr="00880E60">
        <w:rPr>
          <w:sz w:val="22"/>
          <w:szCs w:val="22"/>
        </w:rPr>
        <w:t>/202</w:t>
      </w:r>
      <w:r w:rsidR="00880E60">
        <w:rPr>
          <w:sz w:val="22"/>
          <w:szCs w:val="22"/>
        </w:rPr>
        <w:t>2</w:t>
      </w:r>
      <w:r w:rsidRPr="00880E60">
        <w:rPr>
          <w:sz w:val="22"/>
          <w:szCs w:val="22"/>
        </w:rPr>
        <w:t xml:space="preserve">, constante dos autos do Processo Administrativo de Gestão de Pessoas n.º </w:t>
      </w:r>
      <w:r w:rsidR="00C92384">
        <w:rPr>
          <w:sz w:val="22"/>
          <w:szCs w:val="22"/>
        </w:rPr>
        <w:t>016</w:t>
      </w:r>
      <w:r w:rsidRPr="00880E60">
        <w:rPr>
          <w:sz w:val="22"/>
          <w:szCs w:val="22"/>
        </w:rPr>
        <w:t>/202</w:t>
      </w:r>
      <w:r w:rsidR="00C92384">
        <w:rPr>
          <w:sz w:val="22"/>
          <w:szCs w:val="22"/>
        </w:rPr>
        <w:t>2</w:t>
      </w:r>
      <w:r w:rsidRPr="00880E60">
        <w:rPr>
          <w:sz w:val="22"/>
          <w:szCs w:val="22"/>
        </w:rPr>
        <w:t>.</w:t>
      </w:r>
    </w:p>
    <w:p w14:paraId="4B364F07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7D8294CF" w14:textId="77777777" w:rsidR="00FA123C" w:rsidRPr="00880E60" w:rsidRDefault="00FA123C" w:rsidP="00880E60">
      <w:pPr>
        <w:ind w:left="567" w:right="566"/>
        <w:rPr>
          <w:b/>
          <w:sz w:val="22"/>
          <w:szCs w:val="22"/>
        </w:rPr>
      </w:pPr>
      <w:r w:rsidRPr="00880E60">
        <w:rPr>
          <w:b/>
          <w:sz w:val="22"/>
          <w:szCs w:val="22"/>
        </w:rPr>
        <w:t>RESOLVE:</w:t>
      </w:r>
    </w:p>
    <w:p w14:paraId="1593BE2A" w14:textId="77777777" w:rsidR="00FA123C" w:rsidRPr="00880E60" w:rsidRDefault="00FA123C" w:rsidP="00880E60">
      <w:pPr>
        <w:ind w:left="567" w:right="566"/>
        <w:rPr>
          <w:b/>
          <w:sz w:val="22"/>
          <w:szCs w:val="22"/>
        </w:rPr>
      </w:pPr>
    </w:p>
    <w:p w14:paraId="5FF31990" w14:textId="747C8542" w:rsidR="00FA123C" w:rsidRPr="00880E60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0E60">
        <w:rPr>
          <w:rFonts w:ascii="Times New Roman" w:hAnsi="Times New Roman" w:cs="Times New Roman"/>
          <w:color w:val="auto"/>
          <w:sz w:val="22"/>
          <w:szCs w:val="22"/>
        </w:rPr>
        <w:t>Art. 1° Designar, para exercer temporariamente o cargo de Coordenador</w:t>
      </w:r>
      <w:r w:rsidR="00980DDD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de Compras e Licitações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do CAU/SP, durante o período de férias d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titular, de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09 a 23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de 202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empregad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públic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a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ocupante do cargo de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 xml:space="preserve">Assistente de Compras e Licitações 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do CAU/SP,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KARINA VIEIRA LIMA LOPES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, matrícula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327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C288E05" w14:textId="77777777" w:rsidR="00FA123C" w:rsidRPr="00880E60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ADD0E17" w14:textId="18E6A6C8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 xml:space="preserve">Art. 2º Atribuir </w:t>
      </w:r>
      <w:r w:rsidR="00C92384">
        <w:rPr>
          <w:sz w:val="22"/>
          <w:szCs w:val="22"/>
        </w:rPr>
        <w:t>à</w:t>
      </w:r>
      <w:r w:rsidRPr="00880E60">
        <w:rPr>
          <w:sz w:val="22"/>
          <w:szCs w:val="22"/>
        </w:rPr>
        <w:t xml:space="preserve"> profissional designad</w:t>
      </w:r>
      <w:r w:rsidR="00C92384">
        <w:rPr>
          <w:sz w:val="22"/>
          <w:szCs w:val="22"/>
        </w:rPr>
        <w:t>a</w:t>
      </w:r>
      <w:r w:rsidRPr="00880E60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5D724BA4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04CCB0C4" w14:textId="6811364D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 xml:space="preserve">Art. 3º Durante o período de substituição de que trata o art. 1º </w:t>
      </w:r>
      <w:r w:rsidR="00C92384">
        <w:rPr>
          <w:sz w:val="22"/>
          <w:szCs w:val="22"/>
        </w:rPr>
        <w:t>a</w:t>
      </w:r>
      <w:r w:rsidRPr="00880E60">
        <w:rPr>
          <w:sz w:val="22"/>
          <w:szCs w:val="22"/>
        </w:rPr>
        <w:t xml:space="preserve"> empregad</w:t>
      </w:r>
      <w:r w:rsidR="00C92384">
        <w:rPr>
          <w:sz w:val="22"/>
          <w:szCs w:val="22"/>
        </w:rPr>
        <w:t>a</w:t>
      </w:r>
      <w:r w:rsidRPr="00880E60">
        <w:rPr>
          <w:sz w:val="22"/>
          <w:szCs w:val="22"/>
        </w:rPr>
        <w:t xml:space="preserve"> substitut</w:t>
      </w:r>
      <w:r w:rsidR="00C92384">
        <w:rPr>
          <w:sz w:val="22"/>
          <w:szCs w:val="22"/>
        </w:rPr>
        <w:t>a</w:t>
      </w:r>
      <w:r w:rsidRPr="00880E60">
        <w:rPr>
          <w:sz w:val="22"/>
          <w:szCs w:val="22"/>
        </w:rPr>
        <w:t xml:space="preserve"> exercerá as funções inerentes ao cargo de Coordenador</w:t>
      </w:r>
      <w:r w:rsidR="00980DDD">
        <w:rPr>
          <w:sz w:val="22"/>
          <w:szCs w:val="22"/>
        </w:rPr>
        <w:t>a</w:t>
      </w:r>
      <w:bookmarkStart w:id="0" w:name="_GoBack"/>
      <w:bookmarkEnd w:id="0"/>
      <w:r w:rsidRPr="00880E60">
        <w:rPr>
          <w:sz w:val="22"/>
          <w:szCs w:val="22"/>
        </w:rPr>
        <w:t xml:space="preserve"> </w:t>
      </w:r>
      <w:r w:rsidR="00C92384">
        <w:rPr>
          <w:sz w:val="22"/>
          <w:szCs w:val="22"/>
        </w:rPr>
        <w:t>de Compras e Licitações</w:t>
      </w:r>
      <w:r w:rsidRPr="00880E60">
        <w:rPr>
          <w:sz w:val="22"/>
          <w:szCs w:val="22"/>
        </w:rPr>
        <w:t xml:space="preserve"> do CAU/SP cumulativamente com as funções do cargo de </w:t>
      </w:r>
      <w:r w:rsidR="00C92384">
        <w:rPr>
          <w:sz w:val="22"/>
          <w:szCs w:val="22"/>
        </w:rPr>
        <w:t xml:space="preserve">Assistente de Compras e Licitações </w:t>
      </w:r>
      <w:r w:rsidRPr="00880E60">
        <w:rPr>
          <w:sz w:val="22"/>
          <w:szCs w:val="22"/>
        </w:rPr>
        <w:t>do CAU/SP, conforme Anexo I da presente Portaria.</w:t>
      </w:r>
    </w:p>
    <w:p w14:paraId="3BA60F0B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</w:p>
    <w:p w14:paraId="6C9BE98B" w14:textId="77777777" w:rsidR="00FA123C" w:rsidRPr="00880E60" w:rsidRDefault="00FA123C" w:rsidP="00880E60">
      <w:pPr>
        <w:ind w:left="567" w:right="566"/>
        <w:jc w:val="both"/>
        <w:rPr>
          <w:sz w:val="22"/>
          <w:szCs w:val="22"/>
        </w:rPr>
      </w:pPr>
      <w:r w:rsidRPr="00880E60">
        <w:rPr>
          <w:sz w:val="22"/>
          <w:szCs w:val="22"/>
        </w:rPr>
        <w:t>Art. 4º Esta Portaria entra em vigor na data de sua publicação, revogando-se automaticamente ao término do prazo de substituição de que trata o art. 1º.</w:t>
      </w:r>
    </w:p>
    <w:p w14:paraId="345B5D74" w14:textId="77777777" w:rsidR="00FA123C" w:rsidRPr="00880E60" w:rsidRDefault="00FA123C" w:rsidP="00880E60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301CEA9B" w14:textId="1ECE90DE" w:rsidR="00FA123C" w:rsidRPr="00880E60" w:rsidRDefault="00FA123C" w:rsidP="00880E60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São Paulo, </w:t>
      </w:r>
      <w:r w:rsidR="00C92384">
        <w:rPr>
          <w:rFonts w:ascii="Times New Roman" w:hAnsi="Times New Roman" w:cs="Times New Roman"/>
          <w:color w:val="auto"/>
          <w:sz w:val="22"/>
          <w:szCs w:val="22"/>
        </w:rPr>
        <w:t>25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abril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880E60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880E6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0611060" w14:textId="77777777" w:rsidR="00FA123C" w:rsidRPr="00880E60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6BE2B70" w14:textId="252A8252" w:rsidR="00FA123C" w:rsidRDefault="00FA123C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AD64978" w14:textId="77777777" w:rsidR="00880E60" w:rsidRPr="00880E60" w:rsidRDefault="00880E60" w:rsidP="00880E60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8952521" w14:textId="77777777" w:rsidR="00FA123C" w:rsidRPr="00880E60" w:rsidRDefault="00FA123C" w:rsidP="00880E60">
      <w:pPr>
        <w:ind w:left="567" w:right="566"/>
        <w:jc w:val="center"/>
        <w:rPr>
          <w:b/>
          <w:sz w:val="22"/>
          <w:szCs w:val="22"/>
        </w:rPr>
      </w:pPr>
      <w:r w:rsidRPr="00880E60">
        <w:rPr>
          <w:b/>
          <w:sz w:val="22"/>
          <w:szCs w:val="22"/>
        </w:rPr>
        <w:t>Catherine Otondo</w:t>
      </w:r>
    </w:p>
    <w:p w14:paraId="1CBE3ABB" w14:textId="43B8D75A" w:rsidR="00FA123C" w:rsidRPr="00880E60" w:rsidRDefault="00FA123C" w:rsidP="00880E60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880E60">
        <w:rPr>
          <w:sz w:val="22"/>
          <w:szCs w:val="22"/>
        </w:rPr>
        <w:t>Presidente do CAU/SP</w:t>
      </w:r>
    </w:p>
    <w:p w14:paraId="6F0EA3E3" w14:textId="58CC81F9" w:rsidR="00FA123C" w:rsidRPr="00880E60" w:rsidRDefault="00880E60" w:rsidP="00C92384">
      <w:pPr>
        <w:tabs>
          <w:tab w:val="center" w:pos="4535"/>
          <w:tab w:val="left" w:pos="7605"/>
        </w:tabs>
        <w:ind w:left="567" w:right="566"/>
        <w:jc w:val="center"/>
        <w:rPr>
          <w:b/>
          <w:bCs/>
          <w:sz w:val="22"/>
          <w:szCs w:val="22"/>
        </w:rPr>
      </w:pPr>
      <w:r w:rsidRPr="00880E60">
        <w:rPr>
          <w:b/>
          <w:sz w:val="22"/>
          <w:szCs w:val="22"/>
        </w:rPr>
        <w:lastRenderedPageBreak/>
        <w:t>A</w:t>
      </w:r>
      <w:r w:rsidR="00FA123C" w:rsidRPr="00880E60">
        <w:rPr>
          <w:b/>
          <w:bCs/>
          <w:sz w:val="22"/>
          <w:szCs w:val="22"/>
        </w:rPr>
        <w:t>NEXO I</w:t>
      </w:r>
    </w:p>
    <w:p w14:paraId="1FB234A0" w14:textId="08DB7A95" w:rsidR="00FA123C" w:rsidRPr="00880E60" w:rsidRDefault="00FA123C" w:rsidP="00880E60">
      <w:pPr>
        <w:ind w:left="567" w:right="566"/>
        <w:jc w:val="center"/>
        <w:rPr>
          <w:b/>
          <w:bCs/>
          <w:sz w:val="22"/>
          <w:szCs w:val="22"/>
        </w:rPr>
      </w:pPr>
      <w:r w:rsidRPr="00880E60">
        <w:rPr>
          <w:b/>
          <w:bCs/>
          <w:sz w:val="22"/>
          <w:szCs w:val="22"/>
        </w:rPr>
        <w:t xml:space="preserve">PORTARIA PRESIDENCIAL CAU/SP Nº </w:t>
      </w:r>
      <w:r w:rsidR="00880E60">
        <w:rPr>
          <w:b/>
          <w:bCs/>
          <w:sz w:val="22"/>
          <w:szCs w:val="22"/>
        </w:rPr>
        <w:t>39</w:t>
      </w:r>
      <w:r w:rsidR="00C92384">
        <w:rPr>
          <w:b/>
          <w:bCs/>
          <w:sz w:val="22"/>
          <w:szCs w:val="22"/>
        </w:rPr>
        <w:t>8</w:t>
      </w:r>
      <w:r w:rsidRPr="00880E60">
        <w:rPr>
          <w:b/>
          <w:bCs/>
          <w:sz w:val="22"/>
          <w:szCs w:val="22"/>
        </w:rPr>
        <w:t xml:space="preserve">, DE </w:t>
      </w:r>
      <w:r w:rsidR="00C92384">
        <w:rPr>
          <w:b/>
          <w:bCs/>
          <w:sz w:val="22"/>
          <w:szCs w:val="22"/>
        </w:rPr>
        <w:t>25</w:t>
      </w:r>
      <w:r w:rsidRPr="00880E60">
        <w:rPr>
          <w:b/>
          <w:bCs/>
          <w:sz w:val="22"/>
          <w:szCs w:val="22"/>
        </w:rPr>
        <w:t xml:space="preserve"> DE </w:t>
      </w:r>
      <w:r w:rsidR="00880E60">
        <w:rPr>
          <w:b/>
          <w:bCs/>
          <w:sz w:val="22"/>
          <w:szCs w:val="22"/>
        </w:rPr>
        <w:t>ABRIL</w:t>
      </w:r>
      <w:r w:rsidRPr="00880E60">
        <w:rPr>
          <w:b/>
          <w:bCs/>
          <w:sz w:val="22"/>
          <w:szCs w:val="22"/>
        </w:rPr>
        <w:t xml:space="preserve"> DE 202</w:t>
      </w:r>
      <w:r w:rsidR="00880E60">
        <w:rPr>
          <w:b/>
          <w:bCs/>
          <w:sz w:val="22"/>
          <w:szCs w:val="22"/>
        </w:rPr>
        <w:t>2</w:t>
      </w:r>
      <w:r w:rsidRPr="00880E60">
        <w:rPr>
          <w:b/>
          <w:bCs/>
          <w:sz w:val="22"/>
          <w:szCs w:val="22"/>
        </w:rPr>
        <w:t>.</w:t>
      </w:r>
    </w:p>
    <w:p w14:paraId="1299AD07" w14:textId="77777777" w:rsidR="00FA123C" w:rsidRPr="00880E60" w:rsidRDefault="00FA123C" w:rsidP="00880E60">
      <w:pPr>
        <w:ind w:left="567" w:right="566"/>
        <w:jc w:val="center"/>
        <w:rPr>
          <w:b/>
          <w:bCs/>
          <w:sz w:val="22"/>
          <w:szCs w:val="22"/>
        </w:rPr>
      </w:pPr>
    </w:p>
    <w:p w14:paraId="2C8FA349" w14:textId="452EEB8C" w:rsidR="00FA123C" w:rsidRPr="00880E60" w:rsidRDefault="00FA123C" w:rsidP="00880E60">
      <w:pPr>
        <w:ind w:left="567" w:right="566"/>
        <w:jc w:val="center"/>
        <w:rPr>
          <w:sz w:val="22"/>
          <w:szCs w:val="22"/>
        </w:rPr>
      </w:pPr>
      <w:r w:rsidRPr="00880E60">
        <w:rPr>
          <w:sz w:val="22"/>
          <w:szCs w:val="22"/>
        </w:rPr>
        <w:t xml:space="preserve">ATRIBUIÇÕES DO COORDENADOR </w:t>
      </w:r>
      <w:r w:rsidR="00C92384">
        <w:rPr>
          <w:sz w:val="22"/>
          <w:szCs w:val="22"/>
        </w:rPr>
        <w:t>DE COMPRAS E LICITAÇÕES</w:t>
      </w:r>
      <w:r w:rsidRPr="00880E60">
        <w:rPr>
          <w:sz w:val="22"/>
          <w:szCs w:val="22"/>
        </w:rPr>
        <w:t xml:space="preserve"> DO CAU/SP</w:t>
      </w:r>
    </w:p>
    <w:p w14:paraId="1D77F4C6" w14:textId="44E91B17" w:rsidR="00FA123C" w:rsidRDefault="00FA123C" w:rsidP="00880E60">
      <w:pPr>
        <w:ind w:left="567" w:right="566"/>
        <w:jc w:val="both"/>
        <w:rPr>
          <w:sz w:val="22"/>
          <w:szCs w:val="22"/>
        </w:rPr>
      </w:pPr>
    </w:p>
    <w:p w14:paraId="550597F1" w14:textId="77777777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>Revisar e assinar os encaminhamentos ao setor Financeiro (</w:t>
      </w:r>
      <w:proofErr w:type="spellStart"/>
      <w:r w:rsidRPr="00C92384">
        <w:rPr>
          <w:color w:val="000000"/>
          <w:sz w:val="23"/>
          <w:szCs w:val="23"/>
        </w:rPr>
        <w:t>pré</w:t>
      </w:r>
      <w:proofErr w:type="spellEnd"/>
      <w:r w:rsidRPr="00C92384">
        <w:rPr>
          <w:color w:val="000000"/>
          <w:sz w:val="23"/>
          <w:szCs w:val="23"/>
        </w:rPr>
        <w:t xml:space="preserve">-empenho e empenho), ao setor Jurídico (análise de edital de licitação e processos de compras diretas) e à Presidência (ratificação dos processos licitatórios). </w:t>
      </w:r>
    </w:p>
    <w:p w14:paraId="52A2DA55" w14:textId="702017F1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Revisar e assinar os encaminhamentos ao setor Financeiro (empenho), ao setor Jurídico (elaboração de minutas de contratos e termos aditivos) e à Presidência (ciência da solicitação de compra ou ordem de serviço). </w:t>
      </w:r>
    </w:p>
    <w:p w14:paraId="4C9ECA4A" w14:textId="4068994A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02C369CE" w14:textId="3C9EA03B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1DBEAD0D" w14:textId="03982F08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37017B75" w14:textId="6BEAD097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Estruturar e conduzir as atividades e rotinas de sua área. </w:t>
      </w:r>
    </w:p>
    <w:p w14:paraId="4EE9F6AB" w14:textId="394EF570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Instituição. </w:t>
      </w:r>
    </w:p>
    <w:p w14:paraId="00A8DCAF" w14:textId="21361363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Participar ativamente do processo de planejamento estratégico, contribuindo para o alcance dos objetivos organizacionais, à luz das políticas e normas da instituição e as legislações pertinentes. </w:t>
      </w:r>
    </w:p>
    <w:p w14:paraId="6926E1E4" w14:textId="7B76B98C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Participar das sessões plenárias do Conselho para apresentação de novos projetos, relatórios e/ou aprovação de novas demandas. </w:t>
      </w:r>
    </w:p>
    <w:p w14:paraId="13B4CA23" w14:textId="3F92597C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Prestar orientações sobre as práticas e rotinas setoriais aos membros da equipe. </w:t>
      </w:r>
    </w:p>
    <w:p w14:paraId="19BB6BA5" w14:textId="1E1F1FFC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Promover a disseminação do código de ética, cultura, missão, visão de futuro, objetivos estratégicos e valores da Instituição com foco em resultados. </w:t>
      </w:r>
    </w:p>
    <w:p w14:paraId="461D64FE" w14:textId="3E51BD16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Promover a disseminação e registro do conhecimento. </w:t>
      </w:r>
    </w:p>
    <w:p w14:paraId="70B84C1F" w14:textId="687CF5EC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Promover a Gestão de Pessoas em sua área. </w:t>
      </w:r>
    </w:p>
    <w:p w14:paraId="694D3805" w14:textId="224380EE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Representar a Instituição em ações, eventos e esferas judiciais referentes às áreas de sua responsabilidade de modo a garantir o melhor resultado possível para a instituição. </w:t>
      </w:r>
    </w:p>
    <w:p w14:paraId="526B1446" w14:textId="2605587F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Assessorar nas auditorias internas e externas referente aos processos da área, visando a transparência e regularidade das ações institucionais. </w:t>
      </w:r>
    </w:p>
    <w:p w14:paraId="70F58FF4" w14:textId="53A61030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Assessorar os superiores em assuntos pertinentes a sua área de atuação. </w:t>
      </w:r>
    </w:p>
    <w:p w14:paraId="17A06B45" w14:textId="4BB3586F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Assessorar tecnicamente o superior da área na elaboração e monitoramento do plano de trabalho anual. </w:t>
      </w:r>
    </w:p>
    <w:p w14:paraId="003FF1A3" w14:textId="5D7BEF37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Contribuir com a definição das metas e indicadores de resultados visando analisar o desempenho da Instituição. </w:t>
      </w:r>
    </w:p>
    <w:p w14:paraId="3025BD34" w14:textId="319AC673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Cumprir e fazer cumprir a legislação vigente, normas e regulamentos da Instituição. </w:t>
      </w:r>
    </w:p>
    <w:p w14:paraId="32D83634" w14:textId="2ABDEC86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Cumprir e garantir que os membros da equipe cumpram as instruções e procedimentos vinculados ao Modelo de Excelência e Gestão. </w:t>
      </w:r>
    </w:p>
    <w:p w14:paraId="2BA4479A" w14:textId="68903DE8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Desenvolver atividades correlatas a critério do superior imediato. </w:t>
      </w:r>
    </w:p>
    <w:p w14:paraId="585BA933" w14:textId="319BEB1E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8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Elaborar o planejamento orçamentário de sua área, assegurando sua correta execução no ano vigente. </w:t>
      </w:r>
    </w:p>
    <w:p w14:paraId="7CF7CDE7" w14:textId="72808E73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Coordenar a elaboração do edital de licitação. </w:t>
      </w:r>
    </w:p>
    <w:p w14:paraId="24133756" w14:textId="2D8857E0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right="566"/>
        <w:jc w:val="both"/>
        <w:rPr>
          <w:color w:val="000000"/>
          <w:sz w:val="24"/>
          <w:szCs w:val="24"/>
        </w:rPr>
      </w:pPr>
      <w:r w:rsidRPr="00C92384">
        <w:rPr>
          <w:color w:val="000000"/>
          <w:sz w:val="24"/>
          <w:szCs w:val="24"/>
        </w:rPr>
        <w:t xml:space="preserve">Supervisionar os atos inerentes a execução da licitação. </w:t>
      </w:r>
    </w:p>
    <w:p w14:paraId="003FDCE5" w14:textId="26A07FCB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right="566"/>
        <w:jc w:val="both"/>
        <w:rPr>
          <w:color w:val="000000"/>
          <w:sz w:val="24"/>
          <w:szCs w:val="24"/>
        </w:rPr>
      </w:pPr>
      <w:r w:rsidRPr="00C92384">
        <w:rPr>
          <w:color w:val="000000"/>
          <w:sz w:val="24"/>
          <w:szCs w:val="24"/>
        </w:rPr>
        <w:t xml:space="preserve">Garantir a correta instrução e efetivação das compras diretas. </w:t>
      </w:r>
    </w:p>
    <w:p w14:paraId="37489D63" w14:textId="2996B49B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66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Garantir a correta instrução e efetivação dos contratos e termos aditivos. </w:t>
      </w:r>
    </w:p>
    <w:p w14:paraId="77CAB8A7" w14:textId="241C099F" w:rsidR="00C92384" w:rsidRPr="00C92384" w:rsidRDefault="00C92384" w:rsidP="00C92384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right="566"/>
        <w:jc w:val="both"/>
        <w:rPr>
          <w:color w:val="000000"/>
          <w:sz w:val="23"/>
          <w:szCs w:val="23"/>
        </w:rPr>
      </w:pPr>
      <w:r w:rsidRPr="00C92384">
        <w:rPr>
          <w:color w:val="000000"/>
          <w:sz w:val="23"/>
          <w:szCs w:val="23"/>
        </w:rPr>
        <w:t xml:space="preserve">Coordenar o monitoramento de vencimento dos contratos e respectivos termos aditivos, para encaminhamento ao gestor do contrato, no intuito de serem adotadas providencias antes de seu vencimento. </w:t>
      </w:r>
    </w:p>
    <w:p w14:paraId="3DC1126E" w14:textId="77777777" w:rsidR="00C92384" w:rsidRPr="00880E60" w:rsidRDefault="00C92384" w:rsidP="00880E60">
      <w:pPr>
        <w:ind w:left="567" w:right="566"/>
        <w:jc w:val="both"/>
        <w:rPr>
          <w:sz w:val="22"/>
          <w:szCs w:val="22"/>
        </w:rPr>
      </w:pPr>
    </w:p>
    <w:sectPr w:rsidR="00C92384" w:rsidRPr="00880E60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B1104" w14:textId="77777777" w:rsidR="00676738" w:rsidRDefault="00676738" w:rsidP="008D1B3A">
      <w:r>
        <w:separator/>
      </w:r>
    </w:p>
  </w:endnote>
  <w:endnote w:type="continuationSeparator" w:id="0">
    <w:p w14:paraId="0F450CAB" w14:textId="77777777" w:rsidR="00676738" w:rsidRDefault="00676738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1A268F96" w:rsidR="00DB6116" w:rsidRPr="00880E60" w:rsidRDefault="005F6AB7" w:rsidP="00161EBD">
    <w:pPr>
      <w:pStyle w:val="Rodap"/>
      <w:ind w:right="566"/>
      <w:rPr>
        <w:sz w:val="22"/>
        <w:szCs w:val="22"/>
        <w:lang w:val="pt-BR"/>
      </w:rPr>
    </w:pPr>
    <w:r w:rsidRPr="00880E60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BECF2" w14:textId="77777777" w:rsidR="00676738" w:rsidRDefault="00676738" w:rsidP="008D1B3A">
      <w:r>
        <w:separator/>
      </w:r>
    </w:p>
  </w:footnote>
  <w:footnote w:type="continuationSeparator" w:id="0">
    <w:p w14:paraId="63A33360" w14:textId="77777777" w:rsidR="00676738" w:rsidRDefault="00676738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B34E55A"/>
    <w:multiLevelType w:val="hybridMultilevel"/>
    <w:tmpl w:val="5A3757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09F1CB"/>
    <w:multiLevelType w:val="hybridMultilevel"/>
    <w:tmpl w:val="8A2AA1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6B81DB1"/>
    <w:multiLevelType w:val="hybridMultilevel"/>
    <w:tmpl w:val="00CA05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9907E7"/>
    <w:multiLevelType w:val="hybridMultilevel"/>
    <w:tmpl w:val="AFBE5D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E748E"/>
    <w:multiLevelType w:val="hybridMultilevel"/>
    <w:tmpl w:val="7370F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34FC8"/>
    <w:multiLevelType w:val="hybridMultilevel"/>
    <w:tmpl w:val="F5602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61EBD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3ADB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76738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0E60"/>
    <w:rsid w:val="008866BB"/>
    <w:rsid w:val="008A33B8"/>
    <w:rsid w:val="008A559A"/>
    <w:rsid w:val="008B641F"/>
    <w:rsid w:val="008C16C6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0DDD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2384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A123C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FA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2859A3-726A-417D-9368-AC0179525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7</cp:revision>
  <cp:lastPrinted>2022-04-24T20:54:00Z</cp:lastPrinted>
  <dcterms:created xsi:type="dcterms:W3CDTF">2022-04-11T13:37:00Z</dcterms:created>
  <dcterms:modified xsi:type="dcterms:W3CDTF">2022-04-24T20:56:00Z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