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2500EDE7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443E79">
        <w:rPr>
          <w:rFonts w:ascii="Times New Roman" w:hAnsi="Times New Roman"/>
          <w:b/>
          <w:bCs/>
        </w:rPr>
        <w:t>37</w:t>
      </w:r>
      <w:r w:rsidR="003F01E2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 xml:space="preserve">, DE </w:t>
      </w:r>
      <w:r w:rsidR="00443E79">
        <w:rPr>
          <w:rFonts w:ascii="Times New Roman" w:hAnsi="Times New Roman"/>
          <w:b/>
          <w:bCs/>
        </w:rPr>
        <w:t>13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443E79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443E79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7F62DA66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 xml:space="preserve">Gerente Administrativo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ALEXANDRE PIERO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Chefe de Gabinete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06A30BAD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443E79">
        <w:rPr>
          <w:rFonts w:ascii="Times New Roman" w:hAnsi="Times New Roman"/>
        </w:rPr>
        <w:t>00</w:t>
      </w:r>
      <w:r w:rsidR="003F01E2">
        <w:rPr>
          <w:rFonts w:ascii="Times New Roman" w:hAnsi="Times New Roman"/>
        </w:rPr>
        <w:t>2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443E79">
        <w:rPr>
          <w:rFonts w:ascii="Times New Roman" w:hAnsi="Times New Roman"/>
        </w:rPr>
        <w:t>2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443E79">
        <w:rPr>
          <w:rFonts w:ascii="Times New Roman" w:hAnsi="Times New Roman"/>
        </w:rPr>
        <w:t>00</w:t>
      </w:r>
      <w:r w:rsidR="003F01E2">
        <w:rPr>
          <w:rFonts w:ascii="Times New Roman" w:hAnsi="Times New Roman"/>
        </w:rPr>
        <w:t>2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443E79">
        <w:rPr>
          <w:rFonts w:ascii="Times New Roman" w:hAnsi="Times New Roman"/>
        </w:rPr>
        <w:t>2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4DE29729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Chefe de Gabinete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24 a 07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 xml:space="preserve"> de fevereiro de 2022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Gerente Financeiro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ALEXANDRE PIERO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3F01E2">
        <w:rPr>
          <w:rFonts w:ascii="Times New Roman" w:hAnsi="Times New Roman" w:cs="Times New Roman"/>
          <w:color w:val="auto"/>
          <w:sz w:val="22"/>
          <w:szCs w:val="22"/>
        </w:rPr>
        <w:t>363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4E9E6CA3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3F01E2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3F01E2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61522FA5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3F01E2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3F01E2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3F01E2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443E79">
        <w:rPr>
          <w:rFonts w:ascii="Times New Roman" w:hAnsi="Times New Roman"/>
        </w:rPr>
        <w:t xml:space="preserve">Gerente </w:t>
      </w:r>
      <w:r w:rsidR="003F01E2">
        <w:rPr>
          <w:rFonts w:ascii="Times New Roman" w:hAnsi="Times New Roman"/>
        </w:rPr>
        <w:t>Administrativo</w:t>
      </w:r>
      <w:r w:rsidR="000F6DCD" w:rsidRPr="000F6DCD">
        <w:rPr>
          <w:rFonts w:ascii="Times New Roman" w:hAnsi="Times New Roman"/>
        </w:rPr>
        <w:t xml:space="preserve">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3F01E2">
        <w:rPr>
          <w:rFonts w:ascii="Times New Roman" w:hAnsi="Times New Roman"/>
        </w:rPr>
        <w:t>Chefe de Gabinete</w:t>
      </w:r>
      <w:r w:rsidR="002414B6" w:rsidRPr="000F6DCD">
        <w:rPr>
          <w:rFonts w:ascii="Times New Roman" w:hAnsi="Times New Roman"/>
        </w:rPr>
        <w:t xml:space="preserve"> </w:t>
      </w:r>
      <w:r w:rsidR="000F6DCD" w:rsidRPr="000F6DCD">
        <w:rPr>
          <w:rFonts w:ascii="Times New Roman" w:hAnsi="Times New Roman"/>
        </w:rPr>
        <w:t>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2C4E7B1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2414B6">
        <w:rPr>
          <w:rFonts w:ascii="Times New Roman" w:hAnsi="Times New Roman"/>
        </w:rPr>
        <w:t xml:space="preserve">, 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171959C7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13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janeiro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443E79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5A9021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8583154" w14:textId="77777777" w:rsidR="00443E79" w:rsidRDefault="00443E79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62F22659" w:rsidR="00C93AEF" w:rsidRPr="009B3996" w:rsidRDefault="002414B6" w:rsidP="002414B6">
      <w:pPr>
        <w:tabs>
          <w:tab w:val="center" w:pos="4535"/>
          <w:tab w:val="left" w:pos="7355"/>
        </w:tabs>
        <w:spacing w:after="0" w:line="240" w:lineRule="auto"/>
        <w:ind w:right="-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A13877">
        <w:rPr>
          <w:rFonts w:ascii="Times New Roman" w:hAnsi="Times New Roman"/>
          <w:b/>
        </w:rPr>
        <w:t>Catherine Otondo</w:t>
      </w:r>
      <w:r>
        <w:rPr>
          <w:rFonts w:ascii="Times New Roman" w:hAnsi="Times New Roman"/>
          <w:b/>
        </w:rPr>
        <w:tab/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4295E363"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B411A5F" w14:textId="5B9D53F9" w:rsidR="00443E79" w:rsidRDefault="00443E79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3DAB70C4" w14:textId="7511EBF6" w:rsidR="00443E79" w:rsidRDefault="00443E79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4B9637A0" w14:textId="28FAA715" w:rsidR="00443E79" w:rsidRDefault="003F01E2" w:rsidP="003F01E2">
      <w:pPr>
        <w:tabs>
          <w:tab w:val="left" w:pos="7001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314B412" w14:textId="57B060B0" w:rsidR="002A6877" w:rsidRPr="006351FF" w:rsidRDefault="002A6877" w:rsidP="00443E79">
      <w:pPr>
        <w:tabs>
          <w:tab w:val="left" w:pos="720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0C4CECB6" w14:textId="5C1D1173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2414B6">
        <w:rPr>
          <w:rFonts w:ascii="Times New Roman" w:hAnsi="Times New Roman"/>
          <w:b/>
          <w:bCs/>
        </w:rPr>
        <w:t>3</w:t>
      </w:r>
      <w:r w:rsidR="00443E79">
        <w:rPr>
          <w:rFonts w:ascii="Times New Roman" w:hAnsi="Times New Roman"/>
          <w:b/>
          <w:bCs/>
        </w:rPr>
        <w:t>7</w:t>
      </w:r>
      <w:r w:rsidR="003F01E2">
        <w:rPr>
          <w:rFonts w:ascii="Times New Roman" w:hAnsi="Times New Roman"/>
          <w:b/>
          <w:bCs/>
        </w:rPr>
        <w:t>2</w:t>
      </w:r>
      <w:r w:rsidRPr="002A6877">
        <w:rPr>
          <w:rFonts w:ascii="Times New Roman" w:hAnsi="Times New Roman"/>
          <w:b/>
          <w:bCs/>
        </w:rPr>
        <w:t xml:space="preserve">, DE </w:t>
      </w:r>
      <w:r w:rsidR="002414B6">
        <w:rPr>
          <w:rFonts w:ascii="Times New Roman" w:hAnsi="Times New Roman"/>
          <w:b/>
          <w:bCs/>
        </w:rPr>
        <w:t>1</w:t>
      </w:r>
      <w:r w:rsidR="00443E79">
        <w:rPr>
          <w:rFonts w:ascii="Times New Roman" w:hAnsi="Times New Roman"/>
          <w:b/>
          <w:bCs/>
        </w:rPr>
        <w:t>3</w:t>
      </w:r>
      <w:r w:rsidRPr="002A6877">
        <w:rPr>
          <w:rFonts w:ascii="Times New Roman" w:hAnsi="Times New Roman"/>
          <w:b/>
          <w:bCs/>
        </w:rPr>
        <w:t xml:space="preserve"> DE </w:t>
      </w:r>
      <w:r w:rsidR="00443E79">
        <w:rPr>
          <w:rFonts w:ascii="Times New Roman" w:hAnsi="Times New Roman"/>
          <w:b/>
          <w:bCs/>
        </w:rPr>
        <w:t xml:space="preserve">JANEIRO </w:t>
      </w:r>
      <w:r w:rsidRPr="002A6877">
        <w:rPr>
          <w:rFonts w:ascii="Times New Roman" w:hAnsi="Times New Roman"/>
          <w:b/>
          <w:bCs/>
        </w:rPr>
        <w:t>DE 20</w:t>
      </w:r>
      <w:r w:rsidR="000A31DB">
        <w:rPr>
          <w:rFonts w:ascii="Times New Roman" w:hAnsi="Times New Roman"/>
          <w:b/>
          <w:bCs/>
        </w:rPr>
        <w:t>2</w:t>
      </w:r>
      <w:r w:rsidR="00443E79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43873F89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>DO</w:t>
      </w:r>
      <w:r w:rsidR="002414B6">
        <w:rPr>
          <w:rFonts w:ascii="Times New Roman" w:hAnsi="Times New Roman"/>
        </w:rPr>
        <w:t xml:space="preserve"> </w:t>
      </w:r>
      <w:r w:rsidR="00443E79">
        <w:rPr>
          <w:rFonts w:ascii="Times New Roman" w:hAnsi="Times New Roman"/>
        </w:rPr>
        <w:t xml:space="preserve">CARGO DE </w:t>
      </w:r>
      <w:r w:rsidR="003F01E2">
        <w:rPr>
          <w:rFonts w:ascii="Times New Roman" w:hAnsi="Times New Roman"/>
        </w:rPr>
        <w:t>CHEFE DE GABINETE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738FC4A0" w14:textId="77777777" w:rsidR="003F01E2" w:rsidRPr="003F01E2" w:rsidRDefault="003F01E2" w:rsidP="003F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6D771DD7" w14:textId="77777777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Monitorar os projetos e programas CAU/SP, garantindo o cumprimento dos prazos e requisitos estabelecidos. </w:t>
      </w:r>
    </w:p>
    <w:p w14:paraId="0DC0BAB8" w14:textId="41CB49E0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e propor melhoria contínua nos processos e nos modelos de gestão do CAU/SP, visando a excelência da Instituição. </w:t>
      </w:r>
    </w:p>
    <w:p w14:paraId="35C7D0D4" w14:textId="734CF617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Promover o gerenciamento das dificuldades institucionais garantindo a preservação da imagem do CAU/SP. </w:t>
      </w:r>
    </w:p>
    <w:p w14:paraId="4DA32065" w14:textId="70C4E45D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Mediar situações pertinentes aos escritórios regionais, demandadas pela Presidência, subsidiando-a na tomada de decisão. </w:t>
      </w:r>
    </w:p>
    <w:p w14:paraId="061E9232" w14:textId="4AC6C098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Coletar e analisar dados e informações para subsidiar a tomada de decisão da Presidência. </w:t>
      </w:r>
    </w:p>
    <w:p w14:paraId="5DDB30EC" w14:textId="383BAD1E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Realizar interface entre áreas do CAU/SP, visando a integração e eficiência operacional. </w:t>
      </w:r>
    </w:p>
    <w:p w14:paraId="3CF0C6BE" w14:textId="1326D765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14:paraId="7C054E45" w14:textId="340BDC9B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e propor melhoria contínua nos processos e nos modelos de gestão visando a excelência da Instituição. </w:t>
      </w:r>
    </w:p>
    <w:p w14:paraId="7298B8CE" w14:textId="00871530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Promover a disseminação do código de ética, cultura, missão, visão de futuro, objetivos estratégicos e valores da Instituição com foco em resultados. </w:t>
      </w:r>
    </w:p>
    <w:p w14:paraId="67F6ADE5" w14:textId="702EE530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Representar a Instituição em ações, eventos e esferas judiciais referentes às áreas de sua responsabilidade de modo a garantir o melhor resultado possível para a instituição. </w:t>
      </w:r>
      <w:bookmarkStart w:id="0" w:name="_GoBack"/>
      <w:bookmarkEnd w:id="0"/>
    </w:p>
    <w:p w14:paraId="7D7A1C27" w14:textId="7857B85B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fazer cumprir a legislação vigente, normas e regulamentos da Instituição. </w:t>
      </w:r>
    </w:p>
    <w:p w14:paraId="50970EEF" w14:textId="754A710B" w:rsidR="003F01E2" w:rsidRPr="003F01E2" w:rsidRDefault="003F01E2" w:rsidP="003F01E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3F01E2">
        <w:rPr>
          <w:rFonts w:ascii="Times New Roman" w:hAnsi="Times New Roman"/>
          <w:color w:val="000000"/>
          <w:sz w:val="23"/>
          <w:szCs w:val="23"/>
          <w:lang w:eastAsia="pt-BR"/>
        </w:rPr>
        <w:t xml:space="preserve">Viabilizar programas e projetos de interesse do CAU/SP, visando o aprimoramento e estreitamento da relação com os profissionais de Arquitetura. </w:t>
      </w:r>
    </w:p>
    <w:p w14:paraId="45C2913A" w14:textId="47C2A1B6" w:rsidR="002414B6" w:rsidRDefault="002414B6" w:rsidP="002414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sectPr w:rsidR="002414B6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AECED" w14:textId="77777777" w:rsidR="0041799D" w:rsidRDefault="0041799D" w:rsidP="0082171B">
      <w:pPr>
        <w:spacing w:after="0" w:line="240" w:lineRule="auto"/>
      </w:pPr>
      <w:r>
        <w:separator/>
      </w:r>
    </w:p>
  </w:endnote>
  <w:endnote w:type="continuationSeparator" w:id="0">
    <w:p w14:paraId="178AE54B" w14:textId="77777777" w:rsidR="0041799D" w:rsidRDefault="0041799D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334EEEE5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A13877" w:rsidRPr="00A13877">
              <w:rPr>
                <w:rFonts w:ascii="Times New Roman" w:hAnsi="Times New Roman"/>
              </w:rPr>
              <w:t>3</w:t>
            </w:r>
            <w:r w:rsidR="00443E79">
              <w:rPr>
                <w:rFonts w:ascii="Times New Roman" w:hAnsi="Times New Roman"/>
              </w:rPr>
              <w:t>7</w:t>
            </w:r>
            <w:r w:rsidR="003F01E2">
              <w:rPr>
                <w:rFonts w:ascii="Times New Roman" w:hAnsi="Times New Roman"/>
              </w:rPr>
              <w:t>2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443E79">
              <w:rPr>
                <w:rFonts w:ascii="Times New Roman" w:hAnsi="Times New Roman"/>
              </w:rPr>
              <w:t>2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  <w:fldChar w:fldCharType="begin"/>
            </w:r>
            <w:r w:rsidRPr="00A13877">
              <w:rPr>
                <w:rFonts w:ascii="Times New Roman" w:hAnsi="Times New Roman"/>
                <w:b/>
                <w:bCs/>
              </w:rPr>
              <w:instrText>PAGE</w:instrText>
            </w:r>
            <w:r w:rsidRPr="00A13877">
              <w:rPr>
                <w:rFonts w:ascii="Times New Roman" w:hAnsi="Times New Roman"/>
                <w:b/>
                <w:bCs/>
              </w:rPr>
              <w:fldChar w:fldCharType="separate"/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  <w:fldChar w:fldCharType="end"/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  <w:fldChar w:fldCharType="begin"/>
            </w:r>
            <w:r w:rsidRPr="00A13877">
              <w:rPr>
                <w:rFonts w:ascii="Times New Roman" w:hAnsi="Times New Roman"/>
                <w:b/>
                <w:bCs/>
              </w:rPr>
              <w:instrText>NUMPAGES</w:instrText>
            </w:r>
            <w:r w:rsidRPr="00A13877">
              <w:rPr>
                <w:rFonts w:ascii="Times New Roman" w:hAnsi="Times New Roman"/>
                <w:b/>
                <w:bCs/>
              </w:rPr>
              <w:fldChar w:fldCharType="separate"/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E2C64" w14:textId="77777777" w:rsidR="0041799D" w:rsidRDefault="0041799D" w:rsidP="0082171B">
      <w:pPr>
        <w:spacing w:after="0" w:line="240" w:lineRule="auto"/>
      </w:pPr>
      <w:r>
        <w:separator/>
      </w:r>
    </w:p>
  </w:footnote>
  <w:footnote w:type="continuationSeparator" w:id="0">
    <w:p w14:paraId="376C1107" w14:textId="77777777" w:rsidR="0041799D" w:rsidRDefault="0041799D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41799D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41799D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CB87BF"/>
    <w:multiLevelType w:val="hybridMultilevel"/>
    <w:tmpl w:val="EB29C1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F28587"/>
    <w:multiLevelType w:val="hybridMultilevel"/>
    <w:tmpl w:val="C4D2DD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2A1EE"/>
    <w:multiLevelType w:val="hybridMultilevel"/>
    <w:tmpl w:val="021DAD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8039497"/>
    <w:multiLevelType w:val="hybridMultilevel"/>
    <w:tmpl w:val="AC87FB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D1227"/>
    <w:multiLevelType w:val="hybridMultilevel"/>
    <w:tmpl w:val="1B2CB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65B5B"/>
    <w:multiLevelType w:val="hybridMultilevel"/>
    <w:tmpl w:val="05A28A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95551"/>
    <w:multiLevelType w:val="hybridMultilevel"/>
    <w:tmpl w:val="98EE5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62D1"/>
    <w:rsid w:val="001E5567"/>
    <w:rsid w:val="0020054B"/>
    <w:rsid w:val="00202AEE"/>
    <w:rsid w:val="00204B47"/>
    <w:rsid w:val="002414B6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3F01E2"/>
    <w:rsid w:val="0041799D"/>
    <w:rsid w:val="00443E79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0F6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35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80F8E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CF4FC9"/>
    <w:rsid w:val="00D233DF"/>
    <w:rsid w:val="00D8774A"/>
    <w:rsid w:val="00D94F4A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687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60</cp:revision>
  <cp:lastPrinted>2022-01-13T20:12:00Z</cp:lastPrinted>
  <dcterms:created xsi:type="dcterms:W3CDTF">2019-05-02T19:21:00Z</dcterms:created>
  <dcterms:modified xsi:type="dcterms:W3CDTF">2022-01-13T20:12:00Z</dcterms:modified>
</cp:coreProperties>
</file>