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614D869C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443E79">
        <w:rPr>
          <w:rFonts w:ascii="Times New Roman" w:hAnsi="Times New Roman"/>
          <w:b/>
          <w:bCs/>
        </w:rPr>
        <w:t>371</w:t>
      </w:r>
      <w:r w:rsidRPr="009B3996">
        <w:rPr>
          <w:rFonts w:ascii="Times New Roman" w:hAnsi="Times New Roman"/>
          <w:b/>
          <w:bCs/>
        </w:rPr>
        <w:t xml:space="preserve">, DE </w:t>
      </w:r>
      <w:r w:rsidR="00443E79">
        <w:rPr>
          <w:rFonts w:ascii="Times New Roman" w:hAnsi="Times New Roman"/>
          <w:b/>
          <w:bCs/>
        </w:rPr>
        <w:t>13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443E79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443E79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67ECBBCC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Coordenadora Contábil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SANDRA REGINA DE OLIVEIRA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Gerente Financeira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48581E94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443E79">
        <w:rPr>
          <w:rFonts w:ascii="Times New Roman" w:hAnsi="Times New Roman"/>
        </w:rPr>
        <w:t>001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443E79">
        <w:rPr>
          <w:rFonts w:ascii="Times New Roman" w:hAnsi="Times New Roman"/>
        </w:rPr>
        <w:t>2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443E79">
        <w:rPr>
          <w:rFonts w:ascii="Times New Roman" w:hAnsi="Times New Roman"/>
        </w:rPr>
        <w:t>001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443E79">
        <w:rPr>
          <w:rFonts w:ascii="Times New Roman" w:hAnsi="Times New Roman"/>
        </w:rPr>
        <w:t>2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58FEC2C3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Gerente Financeira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31 de janeiro a 19 de fevereiro de 2022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Coordenadora Contábil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SANDRA REGINA DE OLIVEIRA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127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48562822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443E79">
        <w:rPr>
          <w:rFonts w:ascii="Times New Roman" w:hAnsi="Times New Roman"/>
        </w:rPr>
        <w:t>Gerente Financeira</w:t>
      </w:r>
      <w:r w:rsidR="000F6DCD" w:rsidRPr="000F6DCD">
        <w:rPr>
          <w:rFonts w:ascii="Times New Roman" w:hAnsi="Times New Roman"/>
        </w:rPr>
        <w:t xml:space="preserve">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443E79">
        <w:rPr>
          <w:rFonts w:ascii="Times New Roman" w:hAnsi="Times New Roman"/>
        </w:rPr>
        <w:t>Coordenadora Contábil</w:t>
      </w:r>
      <w:r w:rsidR="002414B6" w:rsidRPr="000F6DCD">
        <w:rPr>
          <w:rFonts w:ascii="Times New Roman" w:hAnsi="Times New Roman"/>
        </w:rPr>
        <w:t xml:space="preserve"> </w:t>
      </w:r>
      <w:r w:rsidR="000F6DCD" w:rsidRPr="000F6DCD">
        <w:rPr>
          <w:rFonts w:ascii="Times New Roman" w:hAnsi="Times New Roman"/>
        </w:rPr>
        <w:t>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2C4E7B1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2414B6">
        <w:rPr>
          <w:rFonts w:ascii="Times New Roman" w:hAnsi="Times New Roman"/>
        </w:rPr>
        <w:t xml:space="preserve">, 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171959C7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13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janeiro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5A9021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8583154" w14:textId="77777777" w:rsidR="00443E79" w:rsidRDefault="00443E79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62F22659" w:rsidR="00C93AEF" w:rsidRPr="009B3996" w:rsidRDefault="002414B6" w:rsidP="002414B6">
      <w:pPr>
        <w:tabs>
          <w:tab w:val="center" w:pos="4535"/>
          <w:tab w:val="left" w:pos="7355"/>
        </w:tabs>
        <w:spacing w:after="0" w:line="240" w:lineRule="auto"/>
        <w:ind w:right="-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A13877">
        <w:rPr>
          <w:rFonts w:ascii="Times New Roman" w:hAnsi="Times New Roman"/>
          <w:b/>
        </w:rPr>
        <w:t>Catherine Otondo</w:t>
      </w:r>
      <w:r>
        <w:rPr>
          <w:rFonts w:ascii="Times New Roman" w:hAnsi="Times New Roman"/>
          <w:b/>
        </w:rPr>
        <w:tab/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4295E363"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B411A5F" w14:textId="5B9D53F9" w:rsidR="00443E79" w:rsidRDefault="00443E79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3DAB70C4" w14:textId="7511EBF6" w:rsidR="00443E79" w:rsidRDefault="00443E79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4B9637A0" w14:textId="5CE0C752" w:rsidR="00443E79" w:rsidRDefault="00443E79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4314B412" w14:textId="57B060B0" w:rsidR="002A6877" w:rsidRPr="006351FF" w:rsidRDefault="002A6877" w:rsidP="00443E79">
      <w:pPr>
        <w:tabs>
          <w:tab w:val="left" w:pos="720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0C4CECB6" w14:textId="4F065B06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414B6">
        <w:rPr>
          <w:rFonts w:ascii="Times New Roman" w:hAnsi="Times New Roman"/>
          <w:b/>
          <w:bCs/>
        </w:rPr>
        <w:t>3</w:t>
      </w:r>
      <w:r w:rsidR="00443E79">
        <w:rPr>
          <w:rFonts w:ascii="Times New Roman" w:hAnsi="Times New Roman"/>
          <w:b/>
          <w:bCs/>
        </w:rPr>
        <w:t>7</w:t>
      </w:r>
      <w:r w:rsidR="002414B6">
        <w:rPr>
          <w:rFonts w:ascii="Times New Roman" w:hAnsi="Times New Roman"/>
          <w:b/>
          <w:bCs/>
        </w:rPr>
        <w:t>1</w:t>
      </w:r>
      <w:r w:rsidRPr="002A6877">
        <w:rPr>
          <w:rFonts w:ascii="Times New Roman" w:hAnsi="Times New Roman"/>
          <w:b/>
          <w:bCs/>
        </w:rPr>
        <w:t xml:space="preserve">, DE </w:t>
      </w:r>
      <w:r w:rsidR="002414B6">
        <w:rPr>
          <w:rFonts w:ascii="Times New Roman" w:hAnsi="Times New Roman"/>
          <w:b/>
          <w:bCs/>
        </w:rPr>
        <w:t>1</w:t>
      </w:r>
      <w:r w:rsidR="00443E79">
        <w:rPr>
          <w:rFonts w:ascii="Times New Roman" w:hAnsi="Times New Roman"/>
          <w:b/>
          <w:bCs/>
        </w:rPr>
        <w:t>3</w:t>
      </w:r>
      <w:r w:rsidRPr="002A6877">
        <w:rPr>
          <w:rFonts w:ascii="Times New Roman" w:hAnsi="Times New Roman"/>
          <w:b/>
          <w:bCs/>
        </w:rPr>
        <w:t xml:space="preserve"> DE </w:t>
      </w:r>
      <w:r w:rsidR="00443E79">
        <w:rPr>
          <w:rFonts w:ascii="Times New Roman" w:hAnsi="Times New Roman"/>
          <w:b/>
          <w:bCs/>
        </w:rPr>
        <w:t xml:space="preserve">JANEIRO </w:t>
      </w:r>
      <w:r w:rsidRPr="002A6877">
        <w:rPr>
          <w:rFonts w:ascii="Times New Roman" w:hAnsi="Times New Roman"/>
          <w:b/>
          <w:bCs/>
        </w:rPr>
        <w:t>DE 20</w:t>
      </w:r>
      <w:r w:rsidR="000A31DB">
        <w:rPr>
          <w:rFonts w:ascii="Times New Roman" w:hAnsi="Times New Roman"/>
          <w:b/>
          <w:bCs/>
        </w:rPr>
        <w:t>2</w:t>
      </w:r>
      <w:r w:rsidR="00443E79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108E5C9F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</w:t>
      </w:r>
      <w:r w:rsidR="002414B6">
        <w:rPr>
          <w:rFonts w:ascii="Times New Roman" w:hAnsi="Times New Roman"/>
        </w:rPr>
        <w:t xml:space="preserve"> </w:t>
      </w:r>
      <w:r w:rsidR="00443E79">
        <w:rPr>
          <w:rFonts w:ascii="Times New Roman" w:hAnsi="Times New Roman"/>
        </w:rPr>
        <w:t>CARGO DE GERENTE FINANCEIRO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45C2913A" w14:textId="47C2A1B6" w:rsidR="002414B6" w:rsidRDefault="002414B6" w:rsidP="002414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064A0ABE" w14:textId="77777777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Assegurar a correta aplicação da política de gestão financeira, visando o alcance dos objetivos estratégicos definidos pela organização. </w:t>
      </w:r>
    </w:p>
    <w:p w14:paraId="618AD2FE" w14:textId="5662F6E0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Realizar as análises de viabilidade financeira de ações de qualquer natureza, garantindo o equilíbrio econômico e financeiro da Instituição. </w:t>
      </w:r>
    </w:p>
    <w:p w14:paraId="25CD4E6A" w14:textId="545C2FFB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Estabelecer e monitorar os processos de pagamento, assegurando o cumprimento de legislação, prazo e normas da instituição. </w:t>
      </w:r>
    </w:p>
    <w:p w14:paraId="504600D0" w14:textId="5B6F57F9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Assegurar a correta aplicação dos recursos financeiros, visando garantir a rentabilidade e liquidez financeira. </w:t>
      </w:r>
      <w:bookmarkStart w:id="0" w:name="_GoBack"/>
      <w:bookmarkEnd w:id="0"/>
    </w:p>
    <w:p w14:paraId="289A1045" w14:textId="5CBF512D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Responder pelo acompanhamento do orçamento, finanças e planejamento estratégico, garantindo o alinhamento com as diretrizes da Instituição e da legislação vigente. </w:t>
      </w:r>
    </w:p>
    <w:p w14:paraId="396EDF57" w14:textId="5A943356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Estabelecer as diretrizes orçamentárias de acordo com os projetos definidos e recursos disponíveis. </w:t>
      </w:r>
    </w:p>
    <w:p w14:paraId="6D7ACFE3" w14:textId="10DABBA9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Garantir a conformidade da execução orçamentária com as diretrizes da Instituição e a legislação vigente. </w:t>
      </w:r>
    </w:p>
    <w:p w14:paraId="1B863C04" w14:textId="34BF5812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a prestação de contas institucional garantido a conformidade do conteúdo apresentado pelas áreas em relação ao modelo estabelecido. </w:t>
      </w:r>
    </w:p>
    <w:p w14:paraId="07B9255F" w14:textId="1F19976B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Aferir e monitorar o progresso das metas e objetivos da área, por meio de indicadores específicos. </w:t>
      </w:r>
    </w:p>
    <w:p w14:paraId="64DB5EAA" w14:textId="04BF4F28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 elaboração do relatório de gestão, conforme normas estabelecidas. </w:t>
      </w:r>
    </w:p>
    <w:p w14:paraId="4ECB7F97" w14:textId="606FAB82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14:paraId="6FEAA9E8" w14:textId="2ABA1635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Estruturar e conduzir as atividades e rotinas de sua área. </w:t>
      </w:r>
    </w:p>
    <w:p w14:paraId="18851242" w14:textId="4F168727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e propor melhoria contínua nos processos e nos modelos de gestão visando a excelência da Instituição. </w:t>
      </w:r>
    </w:p>
    <w:p w14:paraId="441A33E2" w14:textId="2B172609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3C455100" w14:textId="1E620D81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Participar das sessões plenárias do Conselho para apresentação de novos projetos, relatórios e/ou aprovação de novas demandas. </w:t>
      </w:r>
    </w:p>
    <w:p w14:paraId="4A41360E" w14:textId="5B6D0A70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Prestar orientações sobre as práticas e rotinas setoriais aos membros da equipe. </w:t>
      </w:r>
    </w:p>
    <w:p w14:paraId="42C394BF" w14:textId="3C6DA3F6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Promover a disseminação do código de ética, cultura, missão, visão de futuro, objetivos estratégicos e valores da Instituição com foco em resultados. </w:t>
      </w:r>
    </w:p>
    <w:p w14:paraId="642E3F2C" w14:textId="4E6E904E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14:paraId="5D3A6861" w14:textId="2D9263A7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Contribuir com a definição das metas e indicadores de resultados visando analisar o desempenho da Instituição. </w:t>
      </w:r>
    </w:p>
    <w:p w14:paraId="24C33292" w14:textId="6BC5C2B0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fazer cumprir a legislação vigente, normas e regulamentos da Instituição. </w:t>
      </w:r>
    </w:p>
    <w:p w14:paraId="6F77E301" w14:textId="3EADDCD9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garantir que os membros da equipe cumpram as instruções e procedimentos vinculados ao Modelo de Excelência e Gestão. </w:t>
      </w:r>
    </w:p>
    <w:p w14:paraId="654C80A4" w14:textId="0D5686CD" w:rsidR="00443E79" w:rsidRPr="00443E79" w:rsidRDefault="00443E79" w:rsidP="00443E7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443E79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planejamento orçamentário de sua área, assegurando sua correta execução no ano vigente. </w:t>
      </w:r>
    </w:p>
    <w:p w14:paraId="10C2A607" w14:textId="77777777" w:rsidR="00443E79" w:rsidRPr="002414B6" w:rsidRDefault="00443E79" w:rsidP="002414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sectPr w:rsidR="00443E79" w:rsidRPr="002414B6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C9B93" w14:textId="77777777" w:rsidR="00CF4FC9" w:rsidRDefault="00CF4FC9" w:rsidP="0082171B">
      <w:pPr>
        <w:spacing w:after="0" w:line="240" w:lineRule="auto"/>
      </w:pPr>
      <w:r>
        <w:separator/>
      </w:r>
    </w:p>
  </w:endnote>
  <w:endnote w:type="continuationSeparator" w:id="0">
    <w:p w14:paraId="00488810" w14:textId="77777777" w:rsidR="00CF4FC9" w:rsidRDefault="00CF4FC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4C3261F5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A13877" w:rsidRPr="00A13877">
              <w:rPr>
                <w:rFonts w:ascii="Times New Roman" w:hAnsi="Times New Roman"/>
              </w:rPr>
              <w:t>3</w:t>
            </w:r>
            <w:r w:rsidR="00443E79">
              <w:rPr>
                <w:rFonts w:ascii="Times New Roman" w:hAnsi="Times New Roman"/>
              </w:rPr>
              <w:t>7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443E79">
              <w:rPr>
                <w:rFonts w:ascii="Times New Roman" w:hAnsi="Times New Roman"/>
              </w:rPr>
              <w:t>2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  <w:fldChar w:fldCharType="begin"/>
            </w:r>
            <w:r w:rsidRPr="00A13877">
              <w:rPr>
                <w:rFonts w:ascii="Times New Roman" w:hAnsi="Times New Roman"/>
                <w:b/>
                <w:bCs/>
              </w:rPr>
              <w:instrText>PAGE</w:instrText>
            </w:r>
            <w:r w:rsidRPr="00A13877">
              <w:rPr>
                <w:rFonts w:ascii="Times New Roman" w:hAnsi="Times New Roman"/>
                <w:b/>
                <w:bCs/>
              </w:rPr>
              <w:fldChar w:fldCharType="separate"/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  <w:fldChar w:fldCharType="end"/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  <w:fldChar w:fldCharType="begin"/>
            </w:r>
            <w:r w:rsidRPr="00A13877">
              <w:rPr>
                <w:rFonts w:ascii="Times New Roman" w:hAnsi="Times New Roman"/>
                <w:b/>
                <w:bCs/>
              </w:rPr>
              <w:instrText>NUMPAGES</w:instrText>
            </w:r>
            <w:r w:rsidRPr="00A13877">
              <w:rPr>
                <w:rFonts w:ascii="Times New Roman" w:hAnsi="Times New Roman"/>
                <w:b/>
                <w:bCs/>
              </w:rPr>
              <w:fldChar w:fldCharType="separate"/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3F153" w14:textId="77777777" w:rsidR="00CF4FC9" w:rsidRDefault="00CF4FC9" w:rsidP="0082171B">
      <w:pPr>
        <w:spacing w:after="0" w:line="240" w:lineRule="auto"/>
      </w:pPr>
      <w:r>
        <w:separator/>
      </w:r>
    </w:p>
  </w:footnote>
  <w:footnote w:type="continuationSeparator" w:id="0">
    <w:p w14:paraId="19624BFA" w14:textId="77777777" w:rsidR="00CF4FC9" w:rsidRDefault="00CF4FC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CF4FC9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CF4FC9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CB87BF"/>
    <w:multiLevelType w:val="hybridMultilevel"/>
    <w:tmpl w:val="EB29C1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F28587"/>
    <w:multiLevelType w:val="hybridMultilevel"/>
    <w:tmpl w:val="C4D2D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2A1EE"/>
    <w:multiLevelType w:val="hybridMultilevel"/>
    <w:tmpl w:val="021DAD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65B5B"/>
    <w:multiLevelType w:val="hybridMultilevel"/>
    <w:tmpl w:val="05A28A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95551"/>
    <w:multiLevelType w:val="hybridMultilevel"/>
    <w:tmpl w:val="98EE5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62D1"/>
    <w:rsid w:val="001E5567"/>
    <w:rsid w:val="0020054B"/>
    <w:rsid w:val="00204B47"/>
    <w:rsid w:val="002414B6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443E79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0F6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35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80F8E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CF4FC9"/>
    <w:rsid w:val="00D233DF"/>
    <w:rsid w:val="00D8774A"/>
    <w:rsid w:val="00D94F4A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880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57</cp:revision>
  <cp:lastPrinted>2022-01-13T20:01:00Z</cp:lastPrinted>
  <dcterms:created xsi:type="dcterms:W3CDTF">2019-05-02T19:21:00Z</dcterms:created>
  <dcterms:modified xsi:type="dcterms:W3CDTF">2022-01-13T20:01:00Z</dcterms:modified>
</cp:coreProperties>
</file>