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0B75" w14:textId="77777777" w:rsidR="00D8068B" w:rsidRPr="007D3B69" w:rsidRDefault="00D8068B" w:rsidP="00BC66D6">
      <w:pPr>
        <w:ind w:right="134"/>
        <w:rPr>
          <w:b/>
          <w:bCs/>
          <w:sz w:val="22"/>
          <w:szCs w:val="22"/>
        </w:rPr>
      </w:pPr>
    </w:p>
    <w:p w14:paraId="20604F24" w14:textId="77777777" w:rsidR="00287E87" w:rsidRDefault="00111FDB" w:rsidP="00BC66D6">
      <w:pPr>
        <w:ind w:left="142" w:right="134"/>
        <w:contextualSpacing/>
        <w:jc w:val="center"/>
        <w:rPr>
          <w:b/>
          <w:sz w:val="22"/>
          <w:szCs w:val="22"/>
        </w:rPr>
      </w:pPr>
      <w:r w:rsidRPr="007D3B69">
        <w:rPr>
          <w:b/>
          <w:sz w:val="22"/>
          <w:szCs w:val="22"/>
        </w:rPr>
        <w:t>PORTARIA PRESIDENCIAL</w:t>
      </w:r>
      <w:r w:rsidR="00287E87" w:rsidRPr="007D3B69">
        <w:rPr>
          <w:b/>
          <w:sz w:val="22"/>
          <w:szCs w:val="22"/>
        </w:rPr>
        <w:t xml:space="preserve"> CAU/SP Nº </w:t>
      </w:r>
      <w:r w:rsidR="005D3418">
        <w:rPr>
          <w:b/>
          <w:sz w:val="22"/>
          <w:szCs w:val="22"/>
        </w:rPr>
        <w:t>369</w:t>
      </w:r>
      <w:r w:rsidR="00287E87" w:rsidRPr="00ED57A4">
        <w:rPr>
          <w:b/>
          <w:sz w:val="22"/>
          <w:szCs w:val="22"/>
        </w:rPr>
        <w:t xml:space="preserve">, DE </w:t>
      </w:r>
      <w:r w:rsidR="00477004" w:rsidRPr="00477004">
        <w:rPr>
          <w:b/>
          <w:sz w:val="22"/>
          <w:szCs w:val="22"/>
        </w:rPr>
        <w:t>13</w:t>
      </w:r>
      <w:r w:rsidR="000E2914" w:rsidRPr="00ED57A4">
        <w:rPr>
          <w:b/>
          <w:sz w:val="22"/>
          <w:szCs w:val="22"/>
        </w:rPr>
        <w:t xml:space="preserve"> DE </w:t>
      </w:r>
      <w:r w:rsidR="008E2373">
        <w:rPr>
          <w:b/>
          <w:sz w:val="22"/>
          <w:szCs w:val="22"/>
        </w:rPr>
        <w:t xml:space="preserve">DEZEMBRO </w:t>
      </w:r>
      <w:r w:rsidR="00287E87" w:rsidRPr="00ED57A4">
        <w:rPr>
          <w:b/>
          <w:sz w:val="22"/>
          <w:szCs w:val="22"/>
        </w:rPr>
        <w:t>DE 20</w:t>
      </w:r>
      <w:r w:rsidR="00345545" w:rsidRPr="00ED57A4">
        <w:rPr>
          <w:b/>
          <w:sz w:val="22"/>
          <w:szCs w:val="22"/>
        </w:rPr>
        <w:t>2</w:t>
      </w:r>
      <w:r w:rsidR="005D3418">
        <w:rPr>
          <w:b/>
          <w:sz w:val="22"/>
          <w:szCs w:val="22"/>
        </w:rPr>
        <w:t>1</w:t>
      </w:r>
      <w:r w:rsidR="00287E87" w:rsidRPr="00ED57A4">
        <w:rPr>
          <w:b/>
          <w:sz w:val="22"/>
          <w:szCs w:val="22"/>
        </w:rPr>
        <w:t>.</w:t>
      </w:r>
    </w:p>
    <w:p w14:paraId="16E9ABB0" w14:textId="0D789E22" w:rsidR="00BC66D6" w:rsidRPr="00E07A6B" w:rsidRDefault="00E07A6B" w:rsidP="00BC66D6">
      <w:pPr>
        <w:ind w:left="142" w:right="134"/>
        <w:contextualSpacing/>
        <w:jc w:val="center"/>
        <w:rPr>
          <w:b/>
          <w:sz w:val="22"/>
          <w:szCs w:val="22"/>
        </w:rPr>
      </w:pPr>
      <w:r w:rsidRPr="00E07A6B">
        <w:rPr>
          <w:b/>
          <w:i/>
          <w:color w:val="0070C0"/>
          <w:sz w:val="22"/>
          <w:szCs w:val="22"/>
        </w:rPr>
        <w:t>(Alterada pela Portaria Presidencial CAU/SP n.º 39</w:t>
      </w:r>
      <w:r w:rsidR="006E5768">
        <w:rPr>
          <w:b/>
          <w:i/>
          <w:color w:val="0070C0"/>
          <w:sz w:val="22"/>
          <w:szCs w:val="22"/>
        </w:rPr>
        <w:t>7</w:t>
      </w:r>
      <w:r w:rsidRPr="00E07A6B">
        <w:rPr>
          <w:b/>
          <w:i/>
          <w:color w:val="0070C0"/>
          <w:sz w:val="22"/>
          <w:szCs w:val="22"/>
        </w:rPr>
        <w:t xml:space="preserve">, de </w:t>
      </w:r>
      <w:r w:rsidR="006E5768">
        <w:rPr>
          <w:b/>
          <w:i/>
          <w:color w:val="0070C0"/>
          <w:sz w:val="22"/>
          <w:szCs w:val="22"/>
        </w:rPr>
        <w:t>25</w:t>
      </w:r>
      <w:r w:rsidRPr="00E07A6B">
        <w:rPr>
          <w:b/>
          <w:i/>
          <w:color w:val="0070C0"/>
          <w:sz w:val="22"/>
          <w:szCs w:val="22"/>
        </w:rPr>
        <w:t xml:space="preserve"> de abril de 2022)</w:t>
      </w:r>
    </w:p>
    <w:p w14:paraId="50C02803" w14:textId="77777777" w:rsidR="00E07A6B" w:rsidRDefault="00E07A6B" w:rsidP="00BC66D6">
      <w:pPr>
        <w:ind w:left="4820" w:right="134"/>
        <w:contextualSpacing/>
        <w:jc w:val="both"/>
        <w:rPr>
          <w:sz w:val="22"/>
          <w:szCs w:val="22"/>
        </w:rPr>
      </w:pPr>
    </w:p>
    <w:p w14:paraId="1D6C3F44" w14:textId="4990BD6F" w:rsidR="00287E87" w:rsidRPr="007D3B69" w:rsidRDefault="008E2373" w:rsidP="00BC66D6">
      <w:pPr>
        <w:ind w:left="4820"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Reconduz</w:t>
      </w:r>
      <w:r w:rsidR="00287E87" w:rsidRPr="007D3B69">
        <w:rPr>
          <w:sz w:val="22"/>
          <w:szCs w:val="22"/>
        </w:rPr>
        <w:t xml:space="preserve"> a </w:t>
      </w:r>
      <w:r w:rsidR="000E2914" w:rsidRPr="007D3B69">
        <w:rPr>
          <w:sz w:val="22"/>
          <w:szCs w:val="22"/>
        </w:rPr>
        <w:t>Comissão Interna de Patrimônio do Conselho de Arquitetura e Urbanismo de São Paulo (CAU/SP)</w:t>
      </w:r>
      <w:r w:rsidR="0071343E">
        <w:rPr>
          <w:sz w:val="22"/>
          <w:szCs w:val="22"/>
        </w:rPr>
        <w:t xml:space="preserve">, </w:t>
      </w:r>
      <w:r w:rsidR="00726ABC">
        <w:rPr>
          <w:sz w:val="22"/>
          <w:szCs w:val="22"/>
        </w:rPr>
        <w:t>recomposta</w:t>
      </w:r>
      <w:r w:rsidR="0071343E">
        <w:rPr>
          <w:sz w:val="22"/>
          <w:szCs w:val="22"/>
        </w:rPr>
        <w:t xml:space="preserve"> pela Portaria Presidencial CAU/SP n.º </w:t>
      </w:r>
      <w:r w:rsidR="006D0ACB">
        <w:rPr>
          <w:sz w:val="22"/>
          <w:szCs w:val="22"/>
        </w:rPr>
        <w:t>184</w:t>
      </w:r>
      <w:r w:rsidR="0071343E">
        <w:rPr>
          <w:sz w:val="22"/>
          <w:szCs w:val="22"/>
        </w:rPr>
        <w:t xml:space="preserve">, de </w:t>
      </w:r>
      <w:r w:rsidR="006D0ACB">
        <w:rPr>
          <w:sz w:val="22"/>
          <w:szCs w:val="22"/>
        </w:rPr>
        <w:t>22 de janeiro de 2020</w:t>
      </w:r>
      <w:r w:rsidR="0071343E">
        <w:rPr>
          <w:sz w:val="22"/>
          <w:szCs w:val="22"/>
        </w:rPr>
        <w:t>.</w:t>
      </w:r>
    </w:p>
    <w:p w14:paraId="5CC3D800" w14:textId="77777777" w:rsidR="00345545" w:rsidRDefault="00345545" w:rsidP="00BC66D6">
      <w:pPr>
        <w:ind w:left="4820" w:right="134"/>
        <w:contextualSpacing/>
        <w:jc w:val="both"/>
        <w:rPr>
          <w:sz w:val="22"/>
          <w:szCs w:val="22"/>
        </w:rPr>
      </w:pPr>
    </w:p>
    <w:p w14:paraId="6BAAC27B" w14:textId="77777777" w:rsidR="00287E87" w:rsidRPr="007D3B69" w:rsidRDefault="005D3418" w:rsidP="00BC66D6">
      <w:pPr>
        <w:ind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87E87" w:rsidRPr="007D3B69">
        <w:rPr>
          <w:sz w:val="22"/>
          <w:szCs w:val="22"/>
        </w:rPr>
        <w:t xml:space="preserve"> Presidente do Conselho de Arquitetura e Urbanismo de São Paulo-CAU/SP, no uso das atribuições legais previstas no artigo 35, inciso III, da Lei nº 12.378/2010, e ainda com </w:t>
      </w:r>
      <w:bookmarkStart w:id="0" w:name="_GoBack"/>
      <w:bookmarkEnd w:id="0"/>
      <w:r w:rsidR="00287E87" w:rsidRPr="007D3B69">
        <w:rPr>
          <w:sz w:val="22"/>
          <w:szCs w:val="22"/>
        </w:rPr>
        <w:t xml:space="preserve">fundamento nas disposições contidas no artigo </w:t>
      </w:r>
      <w:r w:rsidR="001D06BF" w:rsidRPr="007D3B69">
        <w:rPr>
          <w:sz w:val="22"/>
          <w:szCs w:val="22"/>
        </w:rPr>
        <w:t>155</w:t>
      </w:r>
      <w:r w:rsidR="00287E87" w:rsidRPr="007D3B69">
        <w:rPr>
          <w:sz w:val="22"/>
          <w:szCs w:val="22"/>
        </w:rPr>
        <w:t xml:space="preserve">, </w:t>
      </w:r>
      <w:r w:rsidR="001D06BF" w:rsidRPr="007D3B69">
        <w:rPr>
          <w:sz w:val="22"/>
          <w:szCs w:val="22"/>
        </w:rPr>
        <w:t xml:space="preserve">inciso XLV, do </w:t>
      </w:r>
      <w:r w:rsidR="00287E87" w:rsidRPr="007D3B69">
        <w:rPr>
          <w:sz w:val="22"/>
          <w:szCs w:val="22"/>
        </w:rPr>
        <w:t>Regimento Interno do CAU/SP, e ainda</w:t>
      </w:r>
    </w:p>
    <w:p w14:paraId="10F3D4F5" w14:textId="77777777" w:rsidR="00287E87" w:rsidRPr="007D3B69" w:rsidRDefault="00287E87" w:rsidP="00BC66D6">
      <w:pPr>
        <w:ind w:right="134"/>
        <w:contextualSpacing/>
        <w:jc w:val="both"/>
        <w:rPr>
          <w:sz w:val="22"/>
          <w:szCs w:val="22"/>
        </w:rPr>
      </w:pPr>
    </w:p>
    <w:p w14:paraId="753D809C" w14:textId="77777777" w:rsidR="003D5581" w:rsidRDefault="003D5581" w:rsidP="00BC66D6">
      <w:pPr>
        <w:ind w:right="134"/>
        <w:contextualSpacing/>
        <w:jc w:val="both"/>
        <w:rPr>
          <w:sz w:val="22"/>
          <w:szCs w:val="22"/>
        </w:rPr>
      </w:pPr>
      <w:r w:rsidRPr="00BC66D6">
        <w:rPr>
          <w:sz w:val="22"/>
          <w:szCs w:val="22"/>
        </w:rPr>
        <w:t xml:space="preserve">Considerando </w:t>
      </w:r>
      <w:r w:rsidR="000E2914" w:rsidRPr="00BC66D6">
        <w:rPr>
          <w:sz w:val="22"/>
          <w:szCs w:val="22"/>
        </w:rPr>
        <w:t xml:space="preserve">a Lei nº 4.320, de 17 de março de 1964, que estatui Normas Gerais de Direito Financeiro para elaboração e controle dos orçamentos e balanços da União, dos Estados, dos Municípios e do Distrito Federal, principalmente no que se refere aos seus </w:t>
      </w:r>
      <w:proofErr w:type="spellStart"/>
      <w:r w:rsidR="000E2914" w:rsidRPr="00BC66D6">
        <w:rPr>
          <w:sz w:val="22"/>
          <w:szCs w:val="22"/>
        </w:rPr>
        <w:t>arts</w:t>
      </w:r>
      <w:proofErr w:type="spellEnd"/>
      <w:r w:rsidR="000E2914" w:rsidRPr="00BC66D6">
        <w:rPr>
          <w:sz w:val="22"/>
          <w:szCs w:val="22"/>
        </w:rPr>
        <w:t>. 94 a 96, que tratam da contabilidade patrimonial e industrial</w:t>
      </w:r>
      <w:r w:rsidRPr="00BC66D6">
        <w:rPr>
          <w:sz w:val="22"/>
          <w:szCs w:val="22"/>
        </w:rPr>
        <w:t>;</w:t>
      </w:r>
    </w:p>
    <w:p w14:paraId="537BD70F" w14:textId="77777777" w:rsidR="005D3418" w:rsidRDefault="005D3418" w:rsidP="00BC66D6">
      <w:pPr>
        <w:ind w:right="134"/>
        <w:contextualSpacing/>
        <w:jc w:val="both"/>
        <w:rPr>
          <w:sz w:val="22"/>
          <w:szCs w:val="22"/>
        </w:rPr>
      </w:pPr>
    </w:p>
    <w:p w14:paraId="50F633FD" w14:textId="0E3D4FB8" w:rsidR="005D3418" w:rsidRDefault="005D3418" w:rsidP="005D3418">
      <w:pPr>
        <w:ind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Portaria Presidencial CAU/SP n.º 184, de 22 de janeiro de 2020, que recompõe a Comissão Interna de Patrimônio </w:t>
      </w:r>
      <w:r w:rsidRPr="007D3B69">
        <w:rPr>
          <w:sz w:val="22"/>
          <w:szCs w:val="22"/>
        </w:rPr>
        <w:t>do Conselho de Arquitetura e Urbanismo de São Paulo (CAU/SP)</w:t>
      </w:r>
      <w:r w:rsidR="00C0122D">
        <w:rPr>
          <w:sz w:val="22"/>
          <w:szCs w:val="22"/>
        </w:rPr>
        <w:t>, instituída pela Portaria Presidencial CAU/SP n.º 61, de 14 de agosto de 2018, alterada pela</w:t>
      </w:r>
      <w:r w:rsidR="00C0122D" w:rsidRPr="0071343E">
        <w:t xml:space="preserve"> </w:t>
      </w:r>
      <w:r w:rsidR="00C0122D" w:rsidRPr="0071343E">
        <w:rPr>
          <w:sz w:val="22"/>
          <w:szCs w:val="22"/>
        </w:rPr>
        <w:t>Portaria Presidencial CAU/SP n</w:t>
      </w:r>
      <w:r w:rsidR="00C0122D">
        <w:rPr>
          <w:sz w:val="22"/>
          <w:szCs w:val="22"/>
        </w:rPr>
        <w:t>.</w:t>
      </w:r>
      <w:r w:rsidR="00C0122D" w:rsidRPr="0071343E">
        <w:rPr>
          <w:sz w:val="22"/>
          <w:szCs w:val="22"/>
        </w:rPr>
        <w:t>º 102, de 20 de fevereiro de 2019 e pela Portaria Presidencial CAU/SP n.º 108, de 26 de março de 2019</w:t>
      </w:r>
      <w:r w:rsidR="00C0122D">
        <w:rPr>
          <w:sz w:val="22"/>
          <w:szCs w:val="22"/>
        </w:rPr>
        <w:t xml:space="preserve"> e prorrogada pela Portaria Presidencial CAU/SP n.º 130, de 18 de junho de 2019;</w:t>
      </w:r>
    </w:p>
    <w:p w14:paraId="61280349" w14:textId="5712DF42" w:rsidR="00726ABC" w:rsidRDefault="00726ABC" w:rsidP="005D3418">
      <w:pPr>
        <w:ind w:right="134"/>
        <w:contextualSpacing/>
        <w:jc w:val="both"/>
        <w:rPr>
          <w:sz w:val="22"/>
          <w:szCs w:val="22"/>
        </w:rPr>
      </w:pPr>
    </w:p>
    <w:p w14:paraId="0A0BDBB8" w14:textId="7BA0047C" w:rsidR="00726ABC" w:rsidRDefault="00726ABC" w:rsidP="005D3418">
      <w:pPr>
        <w:ind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n.º 226, de 22 de dezembro de 2020, que reconduz</w:t>
      </w:r>
      <w:r w:rsidRPr="007D3B69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nomeação dos membros da </w:t>
      </w:r>
      <w:r w:rsidRPr="007D3B69">
        <w:rPr>
          <w:sz w:val="22"/>
          <w:szCs w:val="22"/>
        </w:rPr>
        <w:t>Comissão Interna de Patrimônio do Conselho de Arquitetura e Urbanismo de São Paulo (CAU/SP)</w:t>
      </w:r>
      <w:r>
        <w:rPr>
          <w:sz w:val="22"/>
          <w:szCs w:val="22"/>
        </w:rPr>
        <w:t>, instituída pela Portaria Presidencial CAU/SP n.º 184, de 22 de janeiro de 2020; e</w:t>
      </w:r>
    </w:p>
    <w:p w14:paraId="10354D13" w14:textId="77777777" w:rsidR="00C0122D" w:rsidRDefault="00C0122D" w:rsidP="005D3418">
      <w:pPr>
        <w:ind w:right="134"/>
        <w:contextualSpacing/>
        <w:jc w:val="both"/>
        <w:rPr>
          <w:sz w:val="22"/>
          <w:szCs w:val="22"/>
        </w:rPr>
      </w:pPr>
    </w:p>
    <w:p w14:paraId="67DA9569" w14:textId="524250A8" w:rsidR="00C0122D" w:rsidRDefault="00C0122D" w:rsidP="00C0122D">
      <w:pPr>
        <w:spacing w:line="23" w:lineRule="atLeast"/>
        <w:jc w:val="both"/>
        <w:rPr>
          <w:sz w:val="22"/>
          <w:szCs w:val="22"/>
        </w:rPr>
      </w:pPr>
      <w:r w:rsidRPr="007D3B69">
        <w:rPr>
          <w:sz w:val="22"/>
          <w:szCs w:val="22"/>
        </w:rPr>
        <w:t xml:space="preserve">Considerando a </w:t>
      </w:r>
      <w:r>
        <w:rPr>
          <w:sz w:val="22"/>
          <w:szCs w:val="22"/>
        </w:rPr>
        <w:t xml:space="preserve">solicitação contida no Memorando CAU/SP-RH n.º 249/2021, nos autos do </w:t>
      </w:r>
      <w:r w:rsidRPr="007D3B69">
        <w:rPr>
          <w:sz w:val="22"/>
          <w:szCs w:val="22"/>
        </w:rPr>
        <w:t xml:space="preserve">Processo de </w:t>
      </w:r>
      <w:r>
        <w:rPr>
          <w:sz w:val="22"/>
          <w:szCs w:val="22"/>
        </w:rPr>
        <w:t>Gestão de Pessoas</w:t>
      </w:r>
      <w:r w:rsidRPr="007D3B69">
        <w:rPr>
          <w:sz w:val="22"/>
          <w:szCs w:val="22"/>
        </w:rPr>
        <w:t xml:space="preserve"> nº </w:t>
      </w:r>
      <w:r>
        <w:rPr>
          <w:sz w:val="22"/>
          <w:szCs w:val="22"/>
        </w:rPr>
        <w:t>003</w:t>
      </w:r>
      <w:r w:rsidRPr="007D3B69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="00726ABC">
        <w:rPr>
          <w:sz w:val="22"/>
          <w:szCs w:val="22"/>
        </w:rPr>
        <w:t>.</w:t>
      </w:r>
    </w:p>
    <w:p w14:paraId="47A2D03C" w14:textId="77777777" w:rsidR="00C0122D" w:rsidRDefault="00C0122D" w:rsidP="00C0122D">
      <w:pPr>
        <w:spacing w:line="23" w:lineRule="atLeast"/>
        <w:jc w:val="both"/>
        <w:rPr>
          <w:sz w:val="22"/>
          <w:szCs w:val="22"/>
        </w:rPr>
      </w:pPr>
    </w:p>
    <w:p w14:paraId="4C1B67A3" w14:textId="77777777" w:rsidR="00287E87" w:rsidRPr="007D3B69" w:rsidRDefault="00287E87" w:rsidP="00BC66D6">
      <w:pPr>
        <w:tabs>
          <w:tab w:val="left" w:pos="2205"/>
        </w:tabs>
        <w:ind w:right="134"/>
        <w:contextualSpacing/>
        <w:jc w:val="both"/>
        <w:rPr>
          <w:b/>
          <w:sz w:val="22"/>
          <w:szCs w:val="22"/>
        </w:rPr>
      </w:pPr>
      <w:r w:rsidRPr="007D3B69">
        <w:rPr>
          <w:b/>
          <w:sz w:val="22"/>
          <w:szCs w:val="22"/>
        </w:rPr>
        <w:t>RESOLVE:</w:t>
      </w:r>
    </w:p>
    <w:p w14:paraId="5263A9E3" w14:textId="77777777" w:rsidR="00287E87" w:rsidRPr="007D3B69" w:rsidRDefault="00287E87" w:rsidP="00BC66D6">
      <w:pPr>
        <w:tabs>
          <w:tab w:val="left" w:pos="2205"/>
        </w:tabs>
        <w:ind w:right="134"/>
        <w:contextualSpacing/>
        <w:jc w:val="both"/>
        <w:rPr>
          <w:b/>
          <w:sz w:val="22"/>
          <w:szCs w:val="22"/>
        </w:rPr>
      </w:pPr>
      <w:r w:rsidRPr="007D3B69">
        <w:rPr>
          <w:b/>
          <w:sz w:val="22"/>
          <w:szCs w:val="22"/>
        </w:rPr>
        <w:tab/>
      </w:r>
    </w:p>
    <w:p w14:paraId="547942DA" w14:textId="77777777" w:rsidR="006D0ACB" w:rsidRDefault="00287E87" w:rsidP="00BC66D6">
      <w:pPr>
        <w:spacing w:line="23" w:lineRule="atLeast"/>
        <w:ind w:right="134"/>
        <w:jc w:val="both"/>
        <w:rPr>
          <w:sz w:val="22"/>
          <w:szCs w:val="22"/>
        </w:rPr>
      </w:pPr>
      <w:r w:rsidRPr="007D3B69">
        <w:rPr>
          <w:sz w:val="22"/>
          <w:szCs w:val="22"/>
        </w:rPr>
        <w:t xml:space="preserve">Art. 1º </w:t>
      </w:r>
      <w:r w:rsidR="006D0ACB">
        <w:rPr>
          <w:sz w:val="22"/>
          <w:szCs w:val="22"/>
        </w:rPr>
        <w:t>Reconduzir</w:t>
      </w:r>
      <w:r w:rsidR="00D0388F">
        <w:rPr>
          <w:sz w:val="22"/>
          <w:szCs w:val="22"/>
        </w:rPr>
        <w:t>, pelo período de 1 (um) ano,</w:t>
      </w:r>
      <w:r w:rsidR="006D0ACB">
        <w:rPr>
          <w:sz w:val="22"/>
          <w:szCs w:val="22"/>
        </w:rPr>
        <w:t xml:space="preserve"> </w:t>
      </w:r>
      <w:r w:rsidR="00C0122D">
        <w:rPr>
          <w:sz w:val="22"/>
          <w:szCs w:val="22"/>
        </w:rPr>
        <w:t xml:space="preserve">contado a partir de 22 de janeiro de 2022, </w:t>
      </w:r>
      <w:r w:rsidR="00D0388F">
        <w:rPr>
          <w:sz w:val="22"/>
          <w:szCs w:val="22"/>
        </w:rPr>
        <w:t xml:space="preserve">a </w:t>
      </w:r>
      <w:r w:rsidR="006D0ACB">
        <w:rPr>
          <w:sz w:val="22"/>
          <w:szCs w:val="22"/>
        </w:rPr>
        <w:t>Comissão</w:t>
      </w:r>
      <w:r w:rsidR="000E2914" w:rsidRPr="007D3B69">
        <w:rPr>
          <w:sz w:val="22"/>
          <w:szCs w:val="22"/>
        </w:rPr>
        <w:t xml:space="preserve"> Interna de Patrimônio do Conselho de Arquitetura e Urbanismo de São Paulo (CAU/SP), </w:t>
      </w:r>
      <w:r w:rsidR="00D0388F">
        <w:rPr>
          <w:sz w:val="22"/>
          <w:szCs w:val="22"/>
        </w:rPr>
        <w:t xml:space="preserve">instituída pela </w:t>
      </w:r>
      <w:r w:rsidR="007A0E8F">
        <w:rPr>
          <w:sz w:val="22"/>
          <w:szCs w:val="22"/>
        </w:rPr>
        <w:t xml:space="preserve">Portaria Presidencial CAU/SP n.º 61, de 14 de agosto de 2018 e recomposta pela </w:t>
      </w:r>
      <w:r w:rsidR="00D0388F">
        <w:rPr>
          <w:sz w:val="22"/>
          <w:szCs w:val="22"/>
        </w:rPr>
        <w:t>Portaria Presidencial CAU/SP n.º 184, de 22 de janeiro de 20</w:t>
      </w:r>
      <w:r w:rsidR="00BC66D6">
        <w:rPr>
          <w:sz w:val="22"/>
          <w:szCs w:val="22"/>
        </w:rPr>
        <w:t xml:space="preserve">20. </w:t>
      </w:r>
    </w:p>
    <w:p w14:paraId="4B0699C9" w14:textId="77777777" w:rsidR="006D0ACB" w:rsidRDefault="006D0ACB" w:rsidP="00BC66D6">
      <w:pPr>
        <w:spacing w:line="23" w:lineRule="atLeast"/>
        <w:ind w:right="134"/>
        <w:jc w:val="both"/>
        <w:rPr>
          <w:sz w:val="22"/>
          <w:szCs w:val="22"/>
        </w:rPr>
      </w:pPr>
    </w:p>
    <w:p w14:paraId="57467FC5" w14:textId="70820BDD" w:rsidR="009E7F95" w:rsidRPr="00E07A6B" w:rsidRDefault="00D0388F" w:rsidP="00BC66D6">
      <w:pPr>
        <w:spacing w:line="23" w:lineRule="atLeast"/>
        <w:ind w:right="134"/>
        <w:jc w:val="both"/>
        <w:rPr>
          <w:sz w:val="22"/>
          <w:szCs w:val="22"/>
        </w:rPr>
      </w:pPr>
      <w:r w:rsidRPr="00E07A6B">
        <w:rPr>
          <w:strike/>
          <w:sz w:val="22"/>
          <w:szCs w:val="22"/>
        </w:rPr>
        <w:t xml:space="preserve">Art. 2º </w:t>
      </w:r>
      <w:r w:rsidR="00C0122D" w:rsidRPr="00E07A6B">
        <w:rPr>
          <w:strike/>
          <w:sz w:val="22"/>
          <w:szCs w:val="22"/>
        </w:rPr>
        <w:t>Alterar o art. 4º, caput, da Portaria Presidencial CAU/SP n.º 184, de 22 de janeiro de 2020, para constar:</w:t>
      </w:r>
      <w:r w:rsidR="00E07A6B">
        <w:rPr>
          <w:sz w:val="22"/>
          <w:szCs w:val="22"/>
        </w:rPr>
        <w:t xml:space="preserve"> </w:t>
      </w:r>
      <w:r w:rsidR="00E07A6B" w:rsidRPr="00E07A6B">
        <w:rPr>
          <w:i/>
          <w:color w:val="0070C0"/>
          <w:sz w:val="22"/>
          <w:szCs w:val="22"/>
        </w:rPr>
        <w:t>(Revogado pela Portaria Presidencial CAU/SP n.º 39</w:t>
      </w:r>
      <w:r w:rsidR="006E5768">
        <w:rPr>
          <w:i/>
          <w:color w:val="0070C0"/>
          <w:sz w:val="22"/>
          <w:szCs w:val="22"/>
        </w:rPr>
        <w:t>7</w:t>
      </w:r>
      <w:r w:rsidR="00E07A6B" w:rsidRPr="00E07A6B">
        <w:rPr>
          <w:i/>
          <w:color w:val="0070C0"/>
          <w:sz w:val="22"/>
          <w:szCs w:val="22"/>
        </w:rPr>
        <w:t xml:space="preserve">, de </w:t>
      </w:r>
      <w:r w:rsidR="006E5768">
        <w:rPr>
          <w:i/>
          <w:color w:val="0070C0"/>
          <w:sz w:val="22"/>
          <w:szCs w:val="22"/>
        </w:rPr>
        <w:t>25</w:t>
      </w:r>
      <w:r w:rsidR="00E07A6B" w:rsidRPr="00E07A6B">
        <w:rPr>
          <w:i/>
          <w:color w:val="0070C0"/>
          <w:sz w:val="22"/>
          <w:szCs w:val="22"/>
        </w:rPr>
        <w:t xml:space="preserve"> de abril de 2022)</w:t>
      </w:r>
    </w:p>
    <w:p w14:paraId="46A09AE8" w14:textId="77777777" w:rsidR="00C0122D" w:rsidRPr="00E07A6B" w:rsidRDefault="00C0122D" w:rsidP="00BC66D6">
      <w:pPr>
        <w:spacing w:line="23" w:lineRule="atLeast"/>
        <w:ind w:right="134"/>
        <w:jc w:val="both"/>
        <w:rPr>
          <w:strike/>
          <w:sz w:val="22"/>
          <w:szCs w:val="22"/>
        </w:rPr>
      </w:pPr>
    </w:p>
    <w:p w14:paraId="1A63972B" w14:textId="77777777" w:rsidR="00C0122D" w:rsidRPr="00E07A6B" w:rsidRDefault="00C0122D" w:rsidP="00C0122D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i/>
          <w:strike/>
          <w:color w:val="5B9BD5" w:themeColor="accent1"/>
          <w:sz w:val="22"/>
          <w:szCs w:val="22"/>
        </w:rPr>
      </w:pPr>
      <w:bookmarkStart w:id="1" w:name="_Hlk90301534"/>
      <w:r w:rsidRPr="00E07A6B">
        <w:rPr>
          <w:i/>
          <w:strike/>
          <w:sz w:val="22"/>
          <w:szCs w:val="22"/>
        </w:rPr>
        <w:t xml:space="preserve">Art. 4º Nomear, para composição da </w:t>
      </w:r>
      <w:bookmarkStart w:id="2" w:name="_Hlk90301630"/>
      <w:r w:rsidRPr="00E07A6B">
        <w:rPr>
          <w:i/>
          <w:strike/>
          <w:sz w:val="22"/>
          <w:szCs w:val="22"/>
        </w:rPr>
        <w:t xml:space="preserve">Comissão </w:t>
      </w:r>
      <w:r w:rsidR="007824F4" w:rsidRPr="00E07A6B">
        <w:rPr>
          <w:i/>
          <w:strike/>
          <w:sz w:val="22"/>
          <w:szCs w:val="22"/>
        </w:rPr>
        <w:t xml:space="preserve">Interna de Patrimônio do CAU/SP </w:t>
      </w:r>
      <w:bookmarkEnd w:id="2"/>
      <w:r w:rsidRPr="00E07A6B">
        <w:rPr>
          <w:i/>
          <w:strike/>
          <w:sz w:val="22"/>
          <w:szCs w:val="22"/>
        </w:rPr>
        <w:t xml:space="preserve">instituída por esta Portaria, os seguintes empregados: Franco Cardoso Andrade – matrícula 280 – Assistente; </w:t>
      </w:r>
      <w:r w:rsidR="007824F4" w:rsidRPr="00E07A6B">
        <w:rPr>
          <w:i/>
          <w:strike/>
          <w:sz w:val="22"/>
          <w:szCs w:val="22"/>
        </w:rPr>
        <w:t xml:space="preserve">Luan Kendji Yamauie – matrícula 254 – Assistente; </w:t>
      </w:r>
      <w:r w:rsidRPr="00E07A6B">
        <w:rPr>
          <w:i/>
          <w:strike/>
          <w:sz w:val="22"/>
          <w:szCs w:val="22"/>
        </w:rPr>
        <w:t xml:space="preserve">Márcia Santana Carvalho Conceição – matrícula 281 – Assistente; </w:t>
      </w:r>
      <w:r w:rsidR="007824F4" w:rsidRPr="00E07A6B">
        <w:rPr>
          <w:i/>
          <w:strike/>
          <w:sz w:val="22"/>
          <w:szCs w:val="22"/>
        </w:rPr>
        <w:t xml:space="preserve">e Romário Wong </w:t>
      </w:r>
      <w:r w:rsidRPr="00E07A6B">
        <w:rPr>
          <w:i/>
          <w:strike/>
          <w:sz w:val="22"/>
          <w:szCs w:val="22"/>
        </w:rPr>
        <w:t xml:space="preserve">– matrícula </w:t>
      </w:r>
      <w:r w:rsidR="007824F4" w:rsidRPr="00E07A6B">
        <w:rPr>
          <w:i/>
          <w:strike/>
          <w:sz w:val="22"/>
          <w:szCs w:val="22"/>
        </w:rPr>
        <w:t>318</w:t>
      </w:r>
      <w:r w:rsidRPr="00E07A6B">
        <w:rPr>
          <w:i/>
          <w:strike/>
          <w:sz w:val="22"/>
          <w:szCs w:val="22"/>
        </w:rPr>
        <w:t xml:space="preserve"> – </w:t>
      </w:r>
      <w:r w:rsidR="007824F4" w:rsidRPr="00E07A6B">
        <w:rPr>
          <w:i/>
          <w:strike/>
          <w:sz w:val="22"/>
          <w:szCs w:val="22"/>
        </w:rPr>
        <w:t>Supervisor</w:t>
      </w:r>
      <w:r w:rsidRPr="00E07A6B">
        <w:rPr>
          <w:i/>
          <w:strike/>
          <w:sz w:val="22"/>
          <w:szCs w:val="22"/>
        </w:rPr>
        <w:t xml:space="preserve">. </w:t>
      </w:r>
    </w:p>
    <w:bookmarkEnd w:id="1"/>
    <w:p w14:paraId="79AAFAC6" w14:textId="77777777" w:rsidR="00C0122D" w:rsidRPr="00C0122D" w:rsidRDefault="00C0122D" w:rsidP="00BC66D6">
      <w:pPr>
        <w:spacing w:line="23" w:lineRule="atLeast"/>
        <w:ind w:right="134"/>
        <w:jc w:val="both"/>
        <w:rPr>
          <w:sz w:val="22"/>
          <w:szCs w:val="22"/>
        </w:rPr>
      </w:pPr>
    </w:p>
    <w:p w14:paraId="2F6379F0" w14:textId="77777777" w:rsidR="00D0388F" w:rsidRDefault="009E7F95" w:rsidP="00BC66D6">
      <w:pPr>
        <w:spacing w:line="23" w:lineRule="atLeast"/>
        <w:ind w:right="134"/>
        <w:jc w:val="both"/>
        <w:rPr>
          <w:sz w:val="22"/>
          <w:szCs w:val="22"/>
        </w:rPr>
      </w:pPr>
      <w:r>
        <w:rPr>
          <w:sz w:val="22"/>
          <w:szCs w:val="22"/>
        </w:rPr>
        <w:t>Art. 3º Restam inalteradas as demais disposições contidas na Portaria Presidencial CAU/SP n.º 184, de 22 de janeiro de 2020, no que não contrariarem o presente ato normativo.</w:t>
      </w:r>
    </w:p>
    <w:p w14:paraId="1649B758" w14:textId="77777777" w:rsidR="00D0388F" w:rsidRPr="007D3B69" w:rsidRDefault="00D0388F" w:rsidP="00BC66D6">
      <w:pPr>
        <w:spacing w:line="23" w:lineRule="atLeast"/>
        <w:ind w:right="134"/>
        <w:jc w:val="both"/>
        <w:rPr>
          <w:sz w:val="22"/>
          <w:szCs w:val="22"/>
        </w:rPr>
      </w:pPr>
    </w:p>
    <w:p w14:paraId="250B6591" w14:textId="77777777" w:rsidR="00287E87" w:rsidRPr="007D3B69" w:rsidRDefault="0034778A" w:rsidP="00BC66D6">
      <w:pPr>
        <w:ind w:right="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9E7F95">
        <w:rPr>
          <w:sz w:val="22"/>
          <w:szCs w:val="22"/>
        </w:rPr>
        <w:t>4</w:t>
      </w:r>
      <w:r w:rsidR="00287E87" w:rsidRPr="007D3B69">
        <w:rPr>
          <w:sz w:val="22"/>
          <w:szCs w:val="22"/>
        </w:rPr>
        <w:t xml:space="preserve">º Esta Portaria entra em vigor na data de sua </w:t>
      </w:r>
      <w:r w:rsidR="009E7F95">
        <w:rPr>
          <w:sz w:val="22"/>
          <w:szCs w:val="22"/>
        </w:rPr>
        <w:t>publicação</w:t>
      </w:r>
      <w:r w:rsidR="00287E87" w:rsidRPr="007D3B69">
        <w:rPr>
          <w:sz w:val="22"/>
          <w:szCs w:val="22"/>
        </w:rPr>
        <w:t>.</w:t>
      </w:r>
    </w:p>
    <w:p w14:paraId="414420CD" w14:textId="77777777" w:rsidR="00287E87" w:rsidRPr="007D3B69" w:rsidRDefault="00287E87" w:rsidP="00BC66D6">
      <w:pPr>
        <w:ind w:right="134"/>
        <w:contextualSpacing/>
        <w:jc w:val="both"/>
        <w:rPr>
          <w:sz w:val="22"/>
          <w:szCs w:val="22"/>
        </w:rPr>
      </w:pPr>
      <w:r w:rsidRPr="007D3B69">
        <w:rPr>
          <w:sz w:val="22"/>
          <w:szCs w:val="22"/>
        </w:rPr>
        <w:tab/>
      </w:r>
      <w:r w:rsidRPr="007D3B69">
        <w:rPr>
          <w:sz w:val="22"/>
          <w:szCs w:val="22"/>
        </w:rPr>
        <w:tab/>
      </w:r>
      <w:r w:rsidRPr="007D3B69">
        <w:rPr>
          <w:sz w:val="22"/>
          <w:szCs w:val="22"/>
        </w:rPr>
        <w:tab/>
      </w:r>
      <w:r w:rsidRPr="007D3B69">
        <w:rPr>
          <w:sz w:val="22"/>
          <w:szCs w:val="22"/>
        </w:rPr>
        <w:tab/>
      </w:r>
    </w:p>
    <w:p w14:paraId="6DAB29FE" w14:textId="77777777" w:rsidR="00287E87" w:rsidRPr="007D3B69" w:rsidRDefault="00287E87" w:rsidP="00BC66D6">
      <w:pPr>
        <w:ind w:right="134"/>
        <w:contextualSpacing/>
        <w:jc w:val="center"/>
        <w:rPr>
          <w:sz w:val="22"/>
          <w:szCs w:val="22"/>
        </w:rPr>
      </w:pPr>
      <w:r w:rsidRPr="007D3B69">
        <w:rPr>
          <w:sz w:val="22"/>
          <w:szCs w:val="22"/>
        </w:rPr>
        <w:t xml:space="preserve">São Paulo, </w:t>
      </w:r>
      <w:r w:rsidR="00477004" w:rsidRPr="00477004">
        <w:rPr>
          <w:sz w:val="22"/>
          <w:szCs w:val="22"/>
        </w:rPr>
        <w:t>13</w:t>
      </w:r>
      <w:r w:rsidR="0034778A">
        <w:rPr>
          <w:sz w:val="22"/>
          <w:szCs w:val="22"/>
        </w:rPr>
        <w:t xml:space="preserve"> de </w:t>
      </w:r>
      <w:r w:rsidR="009E7F95">
        <w:rPr>
          <w:sz w:val="22"/>
          <w:szCs w:val="22"/>
        </w:rPr>
        <w:t>dezembro</w:t>
      </w:r>
      <w:r w:rsidR="007D37F0">
        <w:rPr>
          <w:sz w:val="22"/>
          <w:szCs w:val="22"/>
        </w:rPr>
        <w:t xml:space="preserve"> </w:t>
      </w:r>
      <w:r w:rsidRPr="007D3B69">
        <w:rPr>
          <w:sz w:val="22"/>
          <w:szCs w:val="22"/>
        </w:rPr>
        <w:t>de 20</w:t>
      </w:r>
      <w:r w:rsidR="007D37F0">
        <w:rPr>
          <w:sz w:val="22"/>
          <w:szCs w:val="22"/>
        </w:rPr>
        <w:t>2</w:t>
      </w:r>
      <w:r w:rsidR="007824F4">
        <w:rPr>
          <w:sz w:val="22"/>
          <w:szCs w:val="22"/>
        </w:rPr>
        <w:t>1</w:t>
      </w:r>
      <w:r w:rsidRPr="007D3B69">
        <w:rPr>
          <w:sz w:val="22"/>
          <w:szCs w:val="22"/>
        </w:rPr>
        <w:t>.</w:t>
      </w:r>
    </w:p>
    <w:p w14:paraId="1E8C33E6" w14:textId="76CBC903" w:rsidR="00A81F8E" w:rsidRPr="007D3B69" w:rsidRDefault="00A81F8E" w:rsidP="00BC66D6">
      <w:pPr>
        <w:tabs>
          <w:tab w:val="left" w:pos="5025"/>
        </w:tabs>
        <w:ind w:right="134"/>
        <w:contextualSpacing/>
        <w:rPr>
          <w:sz w:val="22"/>
          <w:szCs w:val="22"/>
        </w:rPr>
      </w:pPr>
      <w:r w:rsidRPr="007D3B69">
        <w:rPr>
          <w:sz w:val="22"/>
          <w:szCs w:val="22"/>
        </w:rPr>
        <w:tab/>
      </w:r>
    </w:p>
    <w:p w14:paraId="03AFD088" w14:textId="77777777" w:rsidR="00A6170F" w:rsidRPr="007D3B69" w:rsidRDefault="007824F4" w:rsidP="00BC66D6">
      <w:pPr>
        <w:ind w:right="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3F2196A8" w14:textId="279E8EBD" w:rsidR="00200A6A" w:rsidRDefault="009E7F95" w:rsidP="00BC66D6">
      <w:pPr>
        <w:ind w:right="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Presidente do </w:t>
      </w:r>
      <w:r w:rsidR="007D37F0" w:rsidRPr="007D3B69">
        <w:rPr>
          <w:sz w:val="22"/>
          <w:szCs w:val="22"/>
        </w:rPr>
        <w:t>CAU/SP</w:t>
      </w:r>
    </w:p>
    <w:sectPr w:rsidR="00200A6A" w:rsidSect="00584CB2">
      <w:headerReference w:type="default" r:id="rId7"/>
      <w:footerReference w:type="default" r:id="rId8"/>
      <w:pgSz w:w="11900" w:h="16840"/>
      <w:pgMar w:top="1134" w:right="1134" w:bottom="851" w:left="1701" w:header="720" w:footer="43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B837" w14:textId="77777777" w:rsidR="003E1DA0" w:rsidRDefault="003E1DA0">
      <w:r>
        <w:separator/>
      </w:r>
    </w:p>
  </w:endnote>
  <w:endnote w:type="continuationSeparator" w:id="0">
    <w:p w14:paraId="1E3B7E54" w14:textId="77777777" w:rsidR="003E1DA0" w:rsidRDefault="003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07042411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832558449"/>
          <w:docPartObj>
            <w:docPartGallery w:val="Page Numbers (Top of Page)"/>
            <w:docPartUnique/>
          </w:docPartObj>
        </w:sdtPr>
        <w:sdtEndPr/>
        <w:sdtContent>
          <w:p w14:paraId="503F4252" w14:textId="77777777" w:rsidR="00F46C58" w:rsidRPr="005D3418" w:rsidRDefault="001602EA" w:rsidP="001602EA">
            <w:pPr>
              <w:pStyle w:val="Rodap"/>
              <w:jc w:val="right"/>
              <w:rPr>
                <w:sz w:val="22"/>
                <w:szCs w:val="22"/>
              </w:rPr>
            </w:pPr>
            <w:r w:rsidRPr="005D3418">
              <w:rPr>
                <w:sz w:val="22"/>
                <w:szCs w:val="22"/>
              </w:rPr>
              <w:t>P</w:t>
            </w:r>
            <w:r w:rsidR="00F46C58" w:rsidRPr="005D3418">
              <w:rPr>
                <w:sz w:val="22"/>
                <w:szCs w:val="22"/>
              </w:rPr>
              <w:t xml:space="preserve">ortaria </w:t>
            </w:r>
            <w:r w:rsidR="00111FDB" w:rsidRPr="005D3418">
              <w:rPr>
                <w:sz w:val="22"/>
                <w:szCs w:val="22"/>
              </w:rPr>
              <w:t xml:space="preserve">Presidencial </w:t>
            </w:r>
            <w:r w:rsidR="00F46C58" w:rsidRPr="005D3418">
              <w:rPr>
                <w:sz w:val="22"/>
                <w:szCs w:val="22"/>
              </w:rPr>
              <w:t>CAU/SP n</w:t>
            </w:r>
            <w:r w:rsidR="005D3418">
              <w:rPr>
                <w:sz w:val="22"/>
                <w:szCs w:val="22"/>
              </w:rPr>
              <w:t>.</w:t>
            </w:r>
            <w:r w:rsidR="00F46C58" w:rsidRPr="005D3418">
              <w:rPr>
                <w:sz w:val="22"/>
                <w:szCs w:val="22"/>
              </w:rPr>
              <w:t xml:space="preserve">º </w:t>
            </w:r>
            <w:r w:rsidR="005D3418">
              <w:rPr>
                <w:sz w:val="22"/>
                <w:szCs w:val="22"/>
              </w:rPr>
              <w:t>369</w:t>
            </w:r>
            <w:r w:rsidR="00F46C58" w:rsidRPr="005D3418">
              <w:rPr>
                <w:sz w:val="22"/>
                <w:szCs w:val="22"/>
              </w:rPr>
              <w:t>/20</w:t>
            </w:r>
            <w:r w:rsidR="007D37F0" w:rsidRPr="005D3418">
              <w:rPr>
                <w:sz w:val="22"/>
                <w:szCs w:val="22"/>
              </w:rPr>
              <w:t>2</w:t>
            </w:r>
            <w:r w:rsidR="005D3418">
              <w:rPr>
                <w:sz w:val="22"/>
                <w:szCs w:val="22"/>
              </w:rPr>
              <w:t>1</w:t>
            </w:r>
            <w:r w:rsidR="00F46C58" w:rsidRPr="005D3418">
              <w:rPr>
                <w:sz w:val="22"/>
                <w:szCs w:val="22"/>
              </w:rPr>
              <w:t xml:space="preserve"> - Página </w:t>
            </w:r>
            <w:r w:rsidR="00F46C58" w:rsidRPr="005D3418">
              <w:rPr>
                <w:b/>
                <w:bCs/>
                <w:sz w:val="22"/>
                <w:szCs w:val="22"/>
              </w:rPr>
            </w:r>
            <w:r w:rsidR="00F46C58" w:rsidRPr="005D3418">
              <w:rPr>
                <w:b/>
                <w:bCs/>
                <w:sz w:val="22"/>
                <w:szCs w:val="22"/>
              </w:rPr>
              <w:instrText/>
            </w:r>
            <w:r w:rsidR="00F46C58" w:rsidRPr="005D3418">
              <w:rPr>
                <w:b/>
                <w:bCs/>
                <w:sz w:val="22"/>
                <w:szCs w:val="22"/>
              </w:rPr>
            </w:r>
            <w:r w:rsidR="00DE3C57" w:rsidRPr="005D3418">
              <w:rPr>
                <w:b/>
                <w:bCs/>
                <w:noProof/>
                <w:sz w:val="22"/>
                <w:szCs w:val="22"/>
              </w:rPr>
              <w:t>2</w:t>
            </w:r>
            <w:r w:rsidR="00F46C58" w:rsidRPr="005D3418">
              <w:rPr>
                <w:b/>
                <w:bCs/>
                <w:sz w:val="22"/>
                <w:szCs w:val="22"/>
              </w:rPr>
            </w:r>
            <w:r w:rsidR="00F46C58" w:rsidRPr="005D3418">
              <w:rPr>
                <w:sz w:val="22"/>
                <w:szCs w:val="22"/>
              </w:rPr>
              <w:t xml:space="preserve"> de </w:t>
            </w:r>
            <w:r w:rsidR="00F46C58" w:rsidRPr="005D3418">
              <w:rPr>
                <w:b/>
                <w:bCs/>
                <w:sz w:val="22"/>
                <w:szCs w:val="22"/>
              </w:rPr>
            </w:r>
            <w:r w:rsidR="00F46C58" w:rsidRPr="005D3418">
              <w:rPr>
                <w:b/>
                <w:bCs/>
                <w:sz w:val="22"/>
                <w:szCs w:val="22"/>
              </w:rPr>
              <w:instrText/>
            </w:r>
            <w:r w:rsidR="00F46C58" w:rsidRPr="005D3418">
              <w:rPr>
                <w:b/>
                <w:bCs/>
                <w:sz w:val="22"/>
                <w:szCs w:val="22"/>
              </w:rPr>
            </w:r>
            <w:r w:rsidR="00DE3C57" w:rsidRPr="005D3418">
              <w:rPr>
                <w:b/>
                <w:bCs/>
                <w:noProof/>
                <w:sz w:val="22"/>
                <w:szCs w:val="22"/>
              </w:rPr>
              <w:t>2</w:t>
            </w:r>
            <w:r w:rsidR="00F46C58" w:rsidRPr="005D3418">
              <w:rPr>
                <w:b/>
                <w:bCs/>
                <w:sz w:val="22"/>
                <w:szCs w:val="22"/>
              </w:rPr>
            </w:r>
          </w:p>
        </w:sdtContent>
      </w:sdt>
    </w:sdtContent>
  </w:sdt>
  <w:p w14:paraId="25E015C3" w14:textId="77777777"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A7B88" w14:textId="77777777" w:rsidR="003E1DA0" w:rsidRDefault="003E1DA0">
      <w:r>
        <w:separator/>
      </w:r>
    </w:p>
  </w:footnote>
  <w:footnote w:type="continuationSeparator" w:id="0">
    <w:p w14:paraId="53623816" w14:textId="77777777" w:rsidR="003E1DA0" w:rsidRDefault="003E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7BFB" w14:textId="77777777" w:rsidR="00011579" w:rsidRDefault="001602EA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819B274" wp14:editId="1CDFF066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686675" cy="10579100"/>
          <wp:effectExtent l="0" t="0" r="9525" b="0"/>
          <wp:wrapNone/>
          <wp:docPr id="8" name="Imagem 8" descr="CAUSP_Papel Timbrado_original brasa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SP_Papel Timbrado_original brasa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05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162DE1" wp14:editId="2BEAECC0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FFBF5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9D7DEB"/>
    <w:multiLevelType w:val="hybridMultilevel"/>
    <w:tmpl w:val="C52A99FC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>
      <w:start w:val="1"/>
      <w:numFmt w:val="lowerRoman"/>
      <w:lvlText w:val="%3."/>
      <w:lvlJc w:val="right"/>
      <w:pPr>
        <w:ind w:left="2865" w:hanging="180"/>
      </w:pPr>
    </w:lvl>
    <w:lvl w:ilvl="3" w:tplc="0416000F">
      <w:start w:val="1"/>
      <w:numFmt w:val="decimal"/>
      <w:lvlText w:val="%4."/>
      <w:lvlJc w:val="left"/>
      <w:pPr>
        <w:ind w:left="3585" w:hanging="360"/>
      </w:pPr>
    </w:lvl>
    <w:lvl w:ilvl="4" w:tplc="04160019">
      <w:start w:val="1"/>
      <w:numFmt w:val="lowerLetter"/>
      <w:lvlText w:val="%5."/>
      <w:lvlJc w:val="left"/>
      <w:pPr>
        <w:ind w:left="4305" w:hanging="360"/>
      </w:pPr>
    </w:lvl>
    <w:lvl w:ilvl="5" w:tplc="0416001B">
      <w:start w:val="1"/>
      <w:numFmt w:val="lowerRoman"/>
      <w:lvlText w:val="%6."/>
      <w:lvlJc w:val="right"/>
      <w:pPr>
        <w:ind w:left="5025" w:hanging="180"/>
      </w:pPr>
    </w:lvl>
    <w:lvl w:ilvl="6" w:tplc="0416000F">
      <w:start w:val="1"/>
      <w:numFmt w:val="decimal"/>
      <w:lvlText w:val="%7."/>
      <w:lvlJc w:val="left"/>
      <w:pPr>
        <w:ind w:left="5745" w:hanging="360"/>
      </w:pPr>
    </w:lvl>
    <w:lvl w:ilvl="7" w:tplc="04160019">
      <w:start w:val="1"/>
      <w:numFmt w:val="lowerLetter"/>
      <w:lvlText w:val="%8."/>
      <w:lvlJc w:val="left"/>
      <w:pPr>
        <w:ind w:left="6465" w:hanging="360"/>
      </w:pPr>
    </w:lvl>
    <w:lvl w:ilvl="8" w:tplc="0416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7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33452"/>
    <w:rsid w:val="00046D84"/>
    <w:rsid w:val="000474DD"/>
    <w:rsid w:val="00055519"/>
    <w:rsid w:val="00056745"/>
    <w:rsid w:val="00056E5E"/>
    <w:rsid w:val="00066C11"/>
    <w:rsid w:val="0007122E"/>
    <w:rsid w:val="00076629"/>
    <w:rsid w:val="00077932"/>
    <w:rsid w:val="00091789"/>
    <w:rsid w:val="000A18AF"/>
    <w:rsid w:val="000A5C20"/>
    <w:rsid w:val="000A63BE"/>
    <w:rsid w:val="000A67D4"/>
    <w:rsid w:val="000D176C"/>
    <w:rsid w:val="000D1AB4"/>
    <w:rsid w:val="000D7CAD"/>
    <w:rsid w:val="000E140F"/>
    <w:rsid w:val="000E2914"/>
    <w:rsid w:val="000E43F4"/>
    <w:rsid w:val="000F1A0E"/>
    <w:rsid w:val="00100A9F"/>
    <w:rsid w:val="00111FDB"/>
    <w:rsid w:val="001131A5"/>
    <w:rsid w:val="00114BFC"/>
    <w:rsid w:val="00120658"/>
    <w:rsid w:val="0012288A"/>
    <w:rsid w:val="00137704"/>
    <w:rsid w:val="00146ECE"/>
    <w:rsid w:val="00150CEA"/>
    <w:rsid w:val="001602EA"/>
    <w:rsid w:val="001645BA"/>
    <w:rsid w:val="0016571F"/>
    <w:rsid w:val="00187275"/>
    <w:rsid w:val="0019336A"/>
    <w:rsid w:val="0019370B"/>
    <w:rsid w:val="00193E55"/>
    <w:rsid w:val="001A5F88"/>
    <w:rsid w:val="001B6A9C"/>
    <w:rsid w:val="001D05E2"/>
    <w:rsid w:val="001D06BF"/>
    <w:rsid w:val="001D0D59"/>
    <w:rsid w:val="001D3D70"/>
    <w:rsid w:val="001F6046"/>
    <w:rsid w:val="00200A6A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87E87"/>
    <w:rsid w:val="00290BD9"/>
    <w:rsid w:val="00291FA9"/>
    <w:rsid w:val="002943F6"/>
    <w:rsid w:val="002A145B"/>
    <w:rsid w:val="002A59DE"/>
    <w:rsid w:val="002D3753"/>
    <w:rsid w:val="002D50A8"/>
    <w:rsid w:val="002D5AAE"/>
    <w:rsid w:val="002D729B"/>
    <w:rsid w:val="002E18BA"/>
    <w:rsid w:val="002E2F20"/>
    <w:rsid w:val="00301BB2"/>
    <w:rsid w:val="00306A79"/>
    <w:rsid w:val="003111C4"/>
    <w:rsid w:val="0031458D"/>
    <w:rsid w:val="00325964"/>
    <w:rsid w:val="00326C97"/>
    <w:rsid w:val="00345545"/>
    <w:rsid w:val="00346A24"/>
    <w:rsid w:val="0034778A"/>
    <w:rsid w:val="0035369C"/>
    <w:rsid w:val="0035526C"/>
    <w:rsid w:val="00360224"/>
    <w:rsid w:val="00360B57"/>
    <w:rsid w:val="00380798"/>
    <w:rsid w:val="0038254F"/>
    <w:rsid w:val="00390C9F"/>
    <w:rsid w:val="003B4C51"/>
    <w:rsid w:val="003B5BBA"/>
    <w:rsid w:val="003C13A0"/>
    <w:rsid w:val="003C277A"/>
    <w:rsid w:val="003D50CE"/>
    <w:rsid w:val="003D5581"/>
    <w:rsid w:val="003D6A21"/>
    <w:rsid w:val="003D6BF0"/>
    <w:rsid w:val="003E1018"/>
    <w:rsid w:val="003E1DA0"/>
    <w:rsid w:val="003E2F2F"/>
    <w:rsid w:val="003E4613"/>
    <w:rsid w:val="00404ECB"/>
    <w:rsid w:val="00407C79"/>
    <w:rsid w:val="004168A5"/>
    <w:rsid w:val="00421360"/>
    <w:rsid w:val="00437685"/>
    <w:rsid w:val="00446842"/>
    <w:rsid w:val="00453830"/>
    <w:rsid w:val="0046473F"/>
    <w:rsid w:val="00467DD9"/>
    <w:rsid w:val="00473B5E"/>
    <w:rsid w:val="00477004"/>
    <w:rsid w:val="00483C9A"/>
    <w:rsid w:val="0049056F"/>
    <w:rsid w:val="00494E2A"/>
    <w:rsid w:val="004A5A38"/>
    <w:rsid w:val="004B04B4"/>
    <w:rsid w:val="004B342C"/>
    <w:rsid w:val="004C43A1"/>
    <w:rsid w:val="004D45D0"/>
    <w:rsid w:val="004D5596"/>
    <w:rsid w:val="004E29BC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84CB2"/>
    <w:rsid w:val="00585EB2"/>
    <w:rsid w:val="00591D17"/>
    <w:rsid w:val="00597053"/>
    <w:rsid w:val="005A2C2B"/>
    <w:rsid w:val="005A2F55"/>
    <w:rsid w:val="005A33AA"/>
    <w:rsid w:val="005C12D1"/>
    <w:rsid w:val="005C1393"/>
    <w:rsid w:val="005C43FD"/>
    <w:rsid w:val="005C5044"/>
    <w:rsid w:val="005C6DA7"/>
    <w:rsid w:val="005D3418"/>
    <w:rsid w:val="005D5284"/>
    <w:rsid w:val="005E5B13"/>
    <w:rsid w:val="00614A8C"/>
    <w:rsid w:val="00627C6A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8681E"/>
    <w:rsid w:val="00697105"/>
    <w:rsid w:val="00697AB9"/>
    <w:rsid w:val="006A025B"/>
    <w:rsid w:val="006B6B8D"/>
    <w:rsid w:val="006C0C46"/>
    <w:rsid w:val="006D0ACB"/>
    <w:rsid w:val="006D1B5A"/>
    <w:rsid w:val="006D291D"/>
    <w:rsid w:val="006E286F"/>
    <w:rsid w:val="006E5768"/>
    <w:rsid w:val="00701CAA"/>
    <w:rsid w:val="00703E23"/>
    <w:rsid w:val="0071343E"/>
    <w:rsid w:val="00720F2C"/>
    <w:rsid w:val="00726A1F"/>
    <w:rsid w:val="00726ABC"/>
    <w:rsid w:val="00735E97"/>
    <w:rsid w:val="00745E01"/>
    <w:rsid w:val="0074668F"/>
    <w:rsid w:val="00753199"/>
    <w:rsid w:val="00755437"/>
    <w:rsid w:val="00755F10"/>
    <w:rsid w:val="00765E57"/>
    <w:rsid w:val="007824F4"/>
    <w:rsid w:val="007857BE"/>
    <w:rsid w:val="007942DB"/>
    <w:rsid w:val="0079546B"/>
    <w:rsid w:val="007A0E8F"/>
    <w:rsid w:val="007A15FD"/>
    <w:rsid w:val="007B7989"/>
    <w:rsid w:val="007C1413"/>
    <w:rsid w:val="007C5B07"/>
    <w:rsid w:val="007D37F0"/>
    <w:rsid w:val="007D3B69"/>
    <w:rsid w:val="007D409A"/>
    <w:rsid w:val="00820825"/>
    <w:rsid w:val="0082363B"/>
    <w:rsid w:val="00832F87"/>
    <w:rsid w:val="008422AD"/>
    <w:rsid w:val="0084248D"/>
    <w:rsid w:val="008648F8"/>
    <w:rsid w:val="00883570"/>
    <w:rsid w:val="008B0307"/>
    <w:rsid w:val="008C458D"/>
    <w:rsid w:val="008D109E"/>
    <w:rsid w:val="008D303C"/>
    <w:rsid w:val="008D32C3"/>
    <w:rsid w:val="008D3665"/>
    <w:rsid w:val="008E2373"/>
    <w:rsid w:val="009109BC"/>
    <w:rsid w:val="00923712"/>
    <w:rsid w:val="009255C2"/>
    <w:rsid w:val="009364BD"/>
    <w:rsid w:val="00942EAC"/>
    <w:rsid w:val="00954A2B"/>
    <w:rsid w:val="00984D0D"/>
    <w:rsid w:val="009876E8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9E7F95"/>
    <w:rsid w:val="00A00F7B"/>
    <w:rsid w:val="00A10228"/>
    <w:rsid w:val="00A14A45"/>
    <w:rsid w:val="00A21104"/>
    <w:rsid w:val="00A23776"/>
    <w:rsid w:val="00A361A2"/>
    <w:rsid w:val="00A40B3C"/>
    <w:rsid w:val="00A42EA4"/>
    <w:rsid w:val="00A43453"/>
    <w:rsid w:val="00A6170F"/>
    <w:rsid w:val="00A64CCE"/>
    <w:rsid w:val="00A663CC"/>
    <w:rsid w:val="00A668EE"/>
    <w:rsid w:val="00A70588"/>
    <w:rsid w:val="00A81F8E"/>
    <w:rsid w:val="00A87A90"/>
    <w:rsid w:val="00A92CF2"/>
    <w:rsid w:val="00AB2C11"/>
    <w:rsid w:val="00AD084A"/>
    <w:rsid w:val="00AD3B87"/>
    <w:rsid w:val="00AE52CE"/>
    <w:rsid w:val="00AF1ACD"/>
    <w:rsid w:val="00B029FA"/>
    <w:rsid w:val="00B04E93"/>
    <w:rsid w:val="00B10273"/>
    <w:rsid w:val="00B10484"/>
    <w:rsid w:val="00B16268"/>
    <w:rsid w:val="00B227C4"/>
    <w:rsid w:val="00B27A29"/>
    <w:rsid w:val="00B40B07"/>
    <w:rsid w:val="00B61D08"/>
    <w:rsid w:val="00B6289E"/>
    <w:rsid w:val="00B7267A"/>
    <w:rsid w:val="00B72792"/>
    <w:rsid w:val="00B82B20"/>
    <w:rsid w:val="00B84076"/>
    <w:rsid w:val="00B85505"/>
    <w:rsid w:val="00B95D6A"/>
    <w:rsid w:val="00B97777"/>
    <w:rsid w:val="00BA2542"/>
    <w:rsid w:val="00BA7B06"/>
    <w:rsid w:val="00BB63DB"/>
    <w:rsid w:val="00BB7F37"/>
    <w:rsid w:val="00BB7F69"/>
    <w:rsid w:val="00BC66D6"/>
    <w:rsid w:val="00BC6826"/>
    <w:rsid w:val="00BC6CA3"/>
    <w:rsid w:val="00BD0E19"/>
    <w:rsid w:val="00BD2BB7"/>
    <w:rsid w:val="00BD309B"/>
    <w:rsid w:val="00BE30B1"/>
    <w:rsid w:val="00BE6B03"/>
    <w:rsid w:val="00BE747D"/>
    <w:rsid w:val="00C0122D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E75CD"/>
    <w:rsid w:val="00CF0CA9"/>
    <w:rsid w:val="00CF5A76"/>
    <w:rsid w:val="00D014D9"/>
    <w:rsid w:val="00D0388F"/>
    <w:rsid w:val="00D04C5F"/>
    <w:rsid w:val="00D1607B"/>
    <w:rsid w:val="00D254EB"/>
    <w:rsid w:val="00D27083"/>
    <w:rsid w:val="00D307FA"/>
    <w:rsid w:val="00D327F9"/>
    <w:rsid w:val="00D46734"/>
    <w:rsid w:val="00D56D9E"/>
    <w:rsid w:val="00D60C59"/>
    <w:rsid w:val="00D719C5"/>
    <w:rsid w:val="00D8068B"/>
    <w:rsid w:val="00D81D93"/>
    <w:rsid w:val="00D91EFC"/>
    <w:rsid w:val="00DD18D4"/>
    <w:rsid w:val="00DE1D31"/>
    <w:rsid w:val="00DE3C57"/>
    <w:rsid w:val="00DE78FD"/>
    <w:rsid w:val="00E07A6B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B6DCF"/>
    <w:rsid w:val="00ED3531"/>
    <w:rsid w:val="00ED47DC"/>
    <w:rsid w:val="00ED57A4"/>
    <w:rsid w:val="00ED5ADB"/>
    <w:rsid w:val="00F04988"/>
    <w:rsid w:val="00F04DAC"/>
    <w:rsid w:val="00F07796"/>
    <w:rsid w:val="00F15CC5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26DBFDE8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Ellen Monte Bussi</cp:lastModifiedBy>
  <cp:revision>28</cp:revision>
  <cp:lastPrinted>2022-04-24T20:35:00Z</cp:lastPrinted>
  <dcterms:created xsi:type="dcterms:W3CDTF">2019-02-19T17:40:00Z</dcterms:created>
  <dcterms:modified xsi:type="dcterms:W3CDTF">2022-04-24T20:36:00Z</dcterms:modified>
</cp:coreProperties>
</file>