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F712E1" w14:textId="389E0335" w:rsidR="00C93AEF" w:rsidRPr="006774B2" w:rsidRDefault="00C93AEF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Hlk76032033"/>
      <w:r w:rsidRPr="006774B2">
        <w:rPr>
          <w:rFonts w:ascii="Times New Roman" w:hAnsi="Times New Roman"/>
          <w:b/>
          <w:bCs/>
        </w:rPr>
        <w:t xml:space="preserve">PORTARIA </w:t>
      </w:r>
      <w:r w:rsidR="00B125F7" w:rsidRPr="006774B2">
        <w:rPr>
          <w:rFonts w:ascii="Times New Roman" w:hAnsi="Times New Roman"/>
          <w:b/>
          <w:bCs/>
        </w:rPr>
        <w:t xml:space="preserve">PRESIDENCIAL CAU/SP </w:t>
      </w:r>
      <w:r w:rsidRPr="006774B2">
        <w:rPr>
          <w:rFonts w:ascii="Times New Roman" w:hAnsi="Times New Roman"/>
          <w:b/>
          <w:bCs/>
        </w:rPr>
        <w:t xml:space="preserve">Nº </w:t>
      </w:r>
      <w:r w:rsidR="00A707D1" w:rsidRPr="006774B2">
        <w:rPr>
          <w:rFonts w:ascii="Times New Roman" w:hAnsi="Times New Roman"/>
          <w:b/>
          <w:bCs/>
        </w:rPr>
        <w:t>3</w:t>
      </w:r>
      <w:r w:rsidR="00CD322C" w:rsidRPr="006774B2">
        <w:rPr>
          <w:rFonts w:ascii="Times New Roman" w:hAnsi="Times New Roman"/>
          <w:b/>
          <w:bCs/>
        </w:rPr>
        <w:t>53</w:t>
      </w:r>
      <w:r w:rsidRPr="006774B2">
        <w:rPr>
          <w:rFonts w:ascii="Times New Roman" w:hAnsi="Times New Roman"/>
          <w:b/>
          <w:bCs/>
        </w:rPr>
        <w:t xml:space="preserve">, DE </w:t>
      </w:r>
      <w:r w:rsidR="00CD322C" w:rsidRPr="006774B2">
        <w:rPr>
          <w:rFonts w:ascii="Times New Roman" w:hAnsi="Times New Roman"/>
          <w:b/>
          <w:bCs/>
        </w:rPr>
        <w:t>06</w:t>
      </w:r>
      <w:r w:rsidR="000B389D" w:rsidRPr="006774B2">
        <w:rPr>
          <w:rFonts w:ascii="Times New Roman" w:hAnsi="Times New Roman"/>
          <w:b/>
          <w:bCs/>
        </w:rPr>
        <w:t xml:space="preserve"> DE </w:t>
      </w:r>
      <w:r w:rsidR="00CD322C" w:rsidRPr="006774B2">
        <w:rPr>
          <w:rFonts w:ascii="Times New Roman" w:hAnsi="Times New Roman"/>
          <w:b/>
          <w:bCs/>
        </w:rPr>
        <w:t>OUTUBRO</w:t>
      </w:r>
      <w:r w:rsidR="00B125F7" w:rsidRPr="006774B2">
        <w:rPr>
          <w:rFonts w:ascii="Times New Roman" w:hAnsi="Times New Roman"/>
          <w:b/>
          <w:bCs/>
        </w:rPr>
        <w:t xml:space="preserve"> DE 20</w:t>
      </w:r>
      <w:r w:rsidR="0046364E" w:rsidRPr="006774B2">
        <w:rPr>
          <w:rFonts w:ascii="Times New Roman" w:hAnsi="Times New Roman"/>
          <w:b/>
          <w:bCs/>
        </w:rPr>
        <w:t>2</w:t>
      </w:r>
      <w:r w:rsidR="00B40AE8" w:rsidRPr="006774B2">
        <w:rPr>
          <w:rFonts w:ascii="Times New Roman" w:hAnsi="Times New Roman"/>
          <w:b/>
          <w:bCs/>
        </w:rPr>
        <w:t>1</w:t>
      </w:r>
      <w:r w:rsidRPr="006774B2">
        <w:rPr>
          <w:rFonts w:ascii="Times New Roman" w:hAnsi="Times New Roman"/>
          <w:b/>
          <w:bCs/>
        </w:rPr>
        <w:t>.</w:t>
      </w:r>
    </w:p>
    <w:p w14:paraId="3E255F91" w14:textId="3853C970" w:rsidR="000F4F43" w:rsidRPr="006774B2" w:rsidRDefault="006774B2" w:rsidP="006774B2">
      <w:pPr>
        <w:spacing w:after="0" w:line="240" w:lineRule="auto"/>
        <w:ind w:right="-568"/>
        <w:jc w:val="center"/>
        <w:rPr>
          <w:rFonts w:ascii="Times New Roman" w:hAnsi="Times New Roman"/>
          <w:bCs/>
          <w:i/>
          <w:color w:val="2E74B5" w:themeColor="accent1" w:themeShade="BF"/>
        </w:rPr>
      </w:pPr>
      <w:r w:rsidRPr="006774B2">
        <w:rPr>
          <w:rFonts w:ascii="Times New Roman" w:hAnsi="Times New Roman"/>
          <w:bCs/>
          <w:i/>
          <w:color w:val="2E74B5" w:themeColor="accent1" w:themeShade="BF"/>
        </w:rPr>
        <w:t>(Revogada pela Portaria Presidencial CAU/SP n.º 462/2022)</w:t>
      </w:r>
    </w:p>
    <w:p w14:paraId="58FB0FDA" w14:textId="77777777" w:rsidR="006774B2" w:rsidRPr="006774B2" w:rsidRDefault="006774B2" w:rsidP="006774B2">
      <w:pPr>
        <w:spacing w:after="0" w:line="240" w:lineRule="auto"/>
        <w:ind w:right="-568"/>
        <w:jc w:val="center"/>
        <w:rPr>
          <w:rFonts w:ascii="Times New Roman" w:hAnsi="Times New Roman"/>
          <w:bCs/>
          <w:i/>
          <w:strike/>
          <w:color w:val="2E74B5" w:themeColor="accent1" w:themeShade="BF"/>
        </w:rPr>
      </w:pPr>
    </w:p>
    <w:p w14:paraId="3AD00981" w14:textId="2C9CF589" w:rsidR="00594A16" w:rsidRPr="006774B2" w:rsidRDefault="00460FE3" w:rsidP="00527688">
      <w:pPr>
        <w:pStyle w:val="Default"/>
        <w:ind w:left="4536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CD322C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46364E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46364E" w:rsidRPr="006774B2">
        <w:rPr>
          <w:rFonts w:ascii="Times New Roman" w:hAnsi="Times New Roman" w:cs="Times New Roman"/>
          <w:bCs/>
          <w:strike/>
          <w:sz w:val="22"/>
          <w:szCs w:val="22"/>
        </w:rPr>
        <w:t xml:space="preserve">profissional </w:t>
      </w:r>
      <w:r w:rsidR="00CD322C" w:rsidRPr="006774B2">
        <w:rPr>
          <w:rFonts w:ascii="Times New Roman" w:hAnsi="Times New Roman" w:cs="Times New Roman"/>
          <w:bCs/>
          <w:strike/>
          <w:sz w:val="22"/>
          <w:szCs w:val="22"/>
        </w:rPr>
        <w:t xml:space="preserve">RAFAEL PAULO AMBROSIO </w:t>
      </w:r>
      <w:r w:rsidR="002865D2" w:rsidRPr="006774B2">
        <w:rPr>
          <w:rFonts w:ascii="Times New Roman" w:hAnsi="Times New Roman" w:cs="Times New Roman"/>
          <w:bCs/>
          <w:strike/>
          <w:sz w:val="22"/>
          <w:szCs w:val="22"/>
        </w:rPr>
        <w:t>para</w:t>
      </w:r>
      <w:r w:rsidR="002865D2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exercer o cargo comissionado </w:t>
      </w:r>
      <w:r w:rsidR="00594A16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</w:t>
      </w:r>
      <w:r w:rsidR="00CD322C" w:rsidRPr="006774B2">
        <w:rPr>
          <w:rFonts w:ascii="Times New Roman" w:hAnsi="Times New Roman" w:cs="Times New Roman"/>
          <w:strike/>
          <w:sz w:val="22"/>
          <w:szCs w:val="22"/>
          <w:lang w:eastAsia="pt-BR"/>
        </w:rPr>
        <w:t xml:space="preserve">Gerente de Escritórios Descentralizados </w:t>
      </w:r>
      <w:r w:rsidR="0046364E" w:rsidRPr="006774B2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="00527688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594A16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e </w:t>
      </w:r>
      <w:r w:rsidR="00CD322C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Revoga a Portaria Presidencial CAU/SP nº 241, de 16 de fevereiro de 2021.</w:t>
      </w:r>
    </w:p>
    <w:bookmarkEnd w:id="0"/>
    <w:p w14:paraId="5A096CCF" w14:textId="77777777" w:rsidR="00594A16" w:rsidRPr="006774B2" w:rsidRDefault="00594A16" w:rsidP="000F4F43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6A01DF6" w14:textId="77777777" w:rsidR="000F4F43" w:rsidRPr="006774B2" w:rsidRDefault="000F4F43" w:rsidP="000F4F43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7AA3B43" w14:textId="3D52134E" w:rsidR="00C93AEF" w:rsidRPr="006774B2" w:rsidRDefault="00B40AE8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 III, da Lei n° 12.378, de 31 de dezembro de 2010 e com fundamento nas disposições contidas no </w:t>
      </w:r>
      <w:r w:rsidR="00E14DF3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rt. </w:t>
      </w:r>
      <w:r w:rsidR="00B125F7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155</w:t>
      </w:r>
      <w:r w:rsidR="00C93AEF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2865D2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LIII, </w:t>
      </w:r>
      <w:r w:rsidR="00C93AEF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do Regimento Interno do CAU/SP</w:t>
      </w:r>
      <w:r w:rsidR="00E14DF3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C93AEF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e</w:t>
      </w:r>
      <w:r w:rsidR="00E14DF3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C93AEF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aind</w:t>
      </w:r>
      <w:r w:rsidR="00B327B9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14:paraId="18B04B77" w14:textId="77777777" w:rsidR="00594A16" w:rsidRPr="006774B2" w:rsidRDefault="00594A16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E4BCAB4" w14:textId="1C845F8A" w:rsidR="007A1622" w:rsidRPr="006774B2" w:rsidRDefault="007A1622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774B2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6774B2">
        <w:rPr>
          <w:rFonts w:ascii="Times New Roman" w:hAnsi="Times New Roman"/>
          <w:strike/>
        </w:rPr>
        <w:t xml:space="preserve"> </w:t>
      </w:r>
    </w:p>
    <w:p w14:paraId="1D51F1A6" w14:textId="6BB02FD7" w:rsidR="00CD322C" w:rsidRPr="006774B2" w:rsidRDefault="00CD322C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095C3768" w14:textId="6794BB47" w:rsidR="0055340E" w:rsidRPr="006774B2" w:rsidRDefault="00CD322C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774B2">
        <w:rPr>
          <w:rFonts w:ascii="Times New Roman" w:hAnsi="Times New Roman"/>
          <w:strike/>
        </w:rPr>
        <w:t xml:space="preserve">Considerando a Deliberação Plenária DPOSP nº </w:t>
      </w:r>
      <w:r w:rsidR="0055340E" w:rsidRPr="006774B2">
        <w:rPr>
          <w:rFonts w:ascii="Times New Roman" w:hAnsi="Times New Roman"/>
          <w:strike/>
        </w:rPr>
        <w:t>0437-02/2021</w:t>
      </w:r>
      <w:r w:rsidRPr="006774B2">
        <w:rPr>
          <w:rFonts w:ascii="Times New Roman" w:hAnsi="Times New Roman"/>
          <w:strike/>
        </w:rPr>
        <w:t xml:space="preserve">, de 30 de setembro de 2021, que </w:t>
      </w:r>
      <w:proofErr w:type="gramStart"/>
      <w:r w:rsidR="0055340E" w:rsidRPr="006774B2">
        <w:rPr>
          <w:rFonts w:ascii="Times New Roman" w:hAnsi="Times New Roman"/>
          <w:strike/>
        </w:rPr>
        <w:t>aprova</w:t>
      </w:r>
      <w:proofErr w:type="gramEnd"/>
      <w:r w:rsidR="0055340E" w:rsidRPr="006774B2">
        <w:rPr>
          <w:rFonts w:ascii="Times New Roman" w:hAnsi="Times New Roman"/>
          <w:strike/>
        </w:rPr>
        <w:t> a proposta de reestruturação dos cargos de gerência do organograma do CAU/SP e estabelece outras providências; e</w:t>
      </w:r>
    </w:p>
    <w:p w14:paraId="1E5CB1D0" w14:textId="77777777" w:rsidR="0055340E" w:rsidRPr="006774B2" w:rsidRDefault="0055340E" w:rsidP="000F4F43">
      <w:pPr>
        <w:spacing w:after="0" w:line="240" w:lineRule="auto"/>
        <w:ind w:right="-568"/>
        <w:jc w:val="both"/>
        <w:rPr>
          <w:strike/>
        </w:rPr>
      </w:pPr>
    </w:p>
    <w:p w14:paraId="5BC91252" w14:textId="6E77877C" w:rsidR="000F4F43" w:rsidRPr="006774B2" w:rsidRDefault="00A82805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774B2">
        <w:rPr>
          <w:rFonts w:ascii="Times New Roman" w:hAnsi="Times New Roman"/>
          <w:strike/>
        </w:rPr>
        <w:t xml:space="preserve">Considerando </w:t>
      </w:r>
      <w:r w:rsidR="00961C2F" w:rsidRPr="006774B2">
        <w:rPr>
          <w:rFonts w:ascii="Times New Roman" w:hAnsi="Times New Roman"/>
          <w:strike/>
        </w:rPr>
        <w:t>a solicitação contida n</w:t>
      </w:r>
      <w:r w:rsidR="00570F48" w:rsidRPr="006774B2">
        <w:rPr>
          <w:rFonts w:ascii="Times New Roman" w:hAnsi="Times New Roman"/>
          <w:strike/>
        </w:rPr>
        <w:t xml:space="preserve">o </w:t>
      </w:r>
      <w:r w:rsidR="00961C2F" w:rsidRPr="006774B2">
        <w:rPr>
          <w:rFonts w:ascii="Times New Roman" w:hAnsi="Times New Roman"/>
          <w:strike/>
        </w:rPr>
        <w:t>Memorando</w:t>
      </w:r>
      <w:r w:rsidR="00721F67" w:rsidRPr="006774B2">
        <w:rPr>
          <w:rFonts w:ascii="Times New Roman" w:hAnsi="Times New Roman"/>
          <w:strike/>
        </w:rPr>
        <w:t xml:space="preserve"> CAU/SP-RH</w:t>
      </w:r>
      <w:r w:rsidR="00961C2F" w:rsidRPr="006774B2">
        <w:rPr>
          <w:rFonts w:ascii="Times New Roman" w:hAnsi="Times New Roman"/>
          <w:strike/>
        </w:rPr>
        <w:t xml:space="preserve"> n.º </w:t>
      </w:r>
      <w:r w:rsidR="00CD322C" w:rsidRPr="006774B2">
        <w:rPr>
          <w:rFonts w:ascii="Times New Roman" w:hAnsi="Times New Roman"/>
          <w:strike/>
        </w:rPr>
        <w:t>207</w:t>
      </w:r>
      <w:r w:rsidR="002865D2" w:rsidRPr="006774B2">
        <w:rPr>
          <w:rFonts w:ascii="Times New Roman" w:hAnsi="Times New Roman"/>
          <w:strike/>
        </w:rPr>
        <w:t>/</w:t>
      </w:r>
      <w:r w:rsidR="00961C2F" w:rsidRPr="006774B2">
        <w:rPr>
          <w:rFonts w:ascii="Times New Roman" w:hAnsi="Times New Roman"/>
          <w:strike/>
        </w:rPr>
        <w:t>20</w:t>
      </w:r>
      <w:r w:rsidR="004E3099" w:rsidRPr="006774B2">
        <w:rPr>
          <w:rFonts w:ascii="Times New Roman" w:hAnsi="Times New Roman"/>
          <w:strike/>
        </w:rPr>
        <w:t>2</w:t>
      </w:r>
      <w:r w:rsidR="00B40AE8" w:rsidRPr="006774B2">
        <w:rPr>
          <w:rFonts w:ascii="Times New Roman" w:hAnsi="Times New Roman"/>
          <w:strike/>
        </w:rPr>
        <w:t>1</w:t>
      </w:r>
      <w:r w:rsidR="00721F67" w:rsidRPr="006774B2">
        <w:rPr>
          <w:rFonts w:ascii="Times New Roman" w:hAnsi="Times New Roman"/>
          <w:strike/>
        </w:rPr>
        <w:t>,</w:t>
      </w:r>
      <w:r w:rsidR="00961C2F" w:rsidRPr="006774B2">
        <w:rPr>
          <w:rFonts w:ascii="Times New Roman" w:hAnsi="Times New Roman"/>
          <w:strike/>
        </w:rPr>
        <w:t xml:space="preserve"> constante dos autos do </w:t>
      </w:r>
      <w:r w:rsidR="00570F48" w:rsidRPr="006774B2">
        <w:rPr>
          <w:rFonts w:ascii="Times New Roman" w:hAnsi="Times New Roman"/>
          <w:strike/>
        </w:rPr>
        <w:t xml:space="preserve">Processo Administrativo de </w:t>
      </w:r>
      <w:r w:rsidR="00826D1D" w:rsidRPr="006774B2">
        <w:rPr>
          <w:rFonts w:ascii="Times New Roman" w:hAnsi="Times New Roman"/>
          <w:strike/>
        </w:rPr>
        <w:t>Gestão de Pessoas</w:t>
      </w:r>
      <w:r w:rsidR="00570F48" w:rsidRPr="006774B2">
        <w:rPr>
          <w:rFonts w:ascii="Times New Roman" w:hAnsi="Times New Roman"/>
          <w:strike/>
        </w:rPr>
        <w:t xml:space="preserve"> n</w:t>
      </w:r>
      <w:r w:rsidR="00826D1D" w:rsidRPr="006774B2">
        <w:rPr>
          <w:rFonts w:ascii="Times New Roman" w:hAnsi="Times New Roman"/>
          <w:strike/>
        </w:rPr>
        <w:t>.</w:t>
      </w:r>
      <w:r w:rsidR="00570F48" w:rsidRPr="006774B2">
        <w:rPr>
          <w:rFonts w:ascii="Times New Roman" w:hAnsi="Times New Roman"/>
          <w:strike/>
        </w:rPr>
        <w:t>º</w:t>
      </w:r>
      <w:r w:rsidR="006A55E0" w:rsidRPr="006774B2">
        <w:rPr>
          <w:rFonts w:ascii="Times New Roman" w:hAnsi="Times New Roman"/>
          <w:strike/>
        </w:rPr>
        <w:t xml:space="preserve"> </w:t>
      </w:r>
      <w:r w:rsidR="00CD322C" w:rsidRPr="006774B2">
        <w:rPr>
          <w:rFonts w:ascii="Times New Roman" w:hAnsi="Times New Roman"/>
          <w:strike/>
        </w:rPr>
        <w:t>097/2021.</w:t>
      </w:r>
    </w:p>
    <w:p w14:paraId="4BD0B32C" w14:textId="77777777" w:rsidR="000F4F43" w:rsidRPr="006774B2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D565931" w14:textId="4FE18283" w:rsidR="000F4F43" w:rsidRPr="006774B2" w:rsidRDefault="00C93AEF" w:rsidP="000F4F43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6774B2">
        <w:rPr>
          <w:rFonts w:ascii="Times New Roman" w:hAnsi="Times New Roman"/>
          <w:b/>
          <w:strike/>
        </w:rPr>
        <w:t>RESOLVE:</w:t>
      </w:r>
    </w:p>
    <w:p w14:paraId="74A896BF" w14:textId="77777777" w:rsidR="000F4F43" w:rsidRPr="006774B2" w:rsidRDefault="000F4F43" w:rsidP="000F4F43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02AC1799" w14:textId="3EE164A6" w:rsidR="00EF6140" w:rsidRPr="006774B2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</w:t>
      </w:r>
      <w:r w:rsidR="002865D2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Designar</w:t>
      </w:r>
      <w:r w:rsidR="00FC5C41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2865D2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de </w:t>
      </w:r>
      <w:r w:rsidR="00CD322C" w:rsidRPr="006774B2">
        <w:rPr>
          <w:rFonts w:ascii="Times New Roman" w:hAnsi="Times New Roman" w:cs="Times New Roman"/>
          <w:strike/>
          <w:sz w:val="22"/>
          <w:szCs w:val="22"/>
          <w:lang w:eastAsia="pt-BR"/>
        </w:rPr>
        <w:t xml:space="preserve">Gerente de Escritórios Descentralizados </w:t>
      </w:r>
      <w:r w:rsidR="002865D2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do Conselho de Arquitetura e Urbanismo de São Paulo (CAU/SP)</w:t>
      </w:r>
      <w:r w:rsidR="00EF6140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,</w:t>
      </w:r>
      <w:r w:rsidR="002865D2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CD322C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o</w:t>
      </w:r>
      <w:r w:rsidR="002865D2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Sr. </w:t>
      </w:r>
      <w:r w:rsidR="002F43FF" w:rsidRPr="006774B2">
        <w:rPr>
          <w:rFonts w:ascii="Times New Roman" w:hAnsi="Times New Roman" w:cs="Times New Roman"/>
          <w:bCs/>
          <w:strike/>
          <w:sz w:val="22"/>
          <w:szCs w:val="22"/>
        </w:rPr>
        <w:t>RAFAEL PAULO AMBROSIO</w:t>
      </w:r>
      <w:r w:rsidR="00C37B04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EF6140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matrícula </w:t>
      </w:r>
      <w:r w:rsidR="002F43FF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nº </w:t>
      </w:r>
      <w:r w:rsidR="00A707D1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3</w:t>
      </w:r>
      <w:r w:rsidR="00CD322C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33</w:t>
      </w:r>
      <w:r w:rsidR="00BF3FF0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1F1205F3" w14:textId="77777777" w:rsidR="00721F67" w:rsidRPr="006774B2" w:rsidRDefault="00721F67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117B0C0E" w14:textId="7F74383A" w:rsidR="004F474F" w:rsidRPr="006774B2" w:rsidRDefault="004F474F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774B2">
        <w:rPr>
          <w:rFonts w:ascii="Times New Roman" w:hAnsi="Times New Roman"/>
          <w:strike/>
        </w:rPr>
        <w:t xml:space="preserve">Art. 2º </w:t>
      </w:r>
      <w:r w:rsidR="00FF7AFE" w:rsidRPr="006774B2">
        <w:rPr>
          <w:rFonts w:ascii="Times New Roman" w:hAnsi="Times New Roman"/>
          <w:strike/>
        </w:rPr>
        <w:t xml:space="preserve">As atribuições do cargo comissionado a que se refere o art. 1º serão aquelas previstas no Anexo I da presente Portaria, às quais se obriga </w:t>
      </w:r>
      <w:r w:rsidR="002F43FF" w:rsidRPr="006774B2">
        <w:rPr>
          <w:rFonts w:ascii="Times New Roman" w:hAnsi="Times New Roman"/>
          <w:strike/>
        </w:rPr>
        <w:t xml:space="preserve">o </w:t>
      </w:r>
      <w:r w:rsidR="00FF7AFE" w:rsidRPr="006774B2">
        <w:rPr>
          <w:rFonts w:ascii="Times New Roman" w:hAnsi="Times New Roman"/>
          <w:strike/>
        </w:rPr>
        <w:t>designad</w:t>
      </w:r>
      <w:r w:rsidR="002F43FF" w:rsidRPr="006774B2">
        <w:rPr>
          <w:rFonts w:ascii="Times New Roman" w:hAnsi="Times New Roman"/>
          <w:strike/>
        </w:rPr>
        <w:t>o</w:t>
      </w:r>
      <w:r w:rsidR="00FF7AFE" w:rsidRPr="006774B2">
        <w:rPr>
          <w:rFonts w:ascii="Times New Roman" w:hAnsi="Times New Roman"/>
          <w:strike/>
        </w:rPr>
        <w:t>.</w:t>
      </w:r>
    </w:p>
    <w:p w14:paraId="388A3839" w14:textId="77777777" w:rsidR="004E3099" w:rsidRPr="006774B2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99BB2F5" w14:textId="02461114" w:rsidR="009B6D3C" w:rsidRPr="006774B2" w:rsidRDefault="00C93AEF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774B2">
        <w:rPr>
          <w:rFonts w:ascii="Times New Roman" w:hAnsi="Times New Roman"/>
          <w:strike/>
        </w:rPr>
        <w:t xml:space="preserve">Art. </w:t>
      </w:r>
      <w:r w:rsidR="001E5567" w:rsidRPr="006774B2">
        <w:rPr>
          <w:rFonts w:ascii="Times New Roman" w:hAnsi="Times New Roman"/>
          <w:strike/>
        </w:rPr>
        <w:t>3</w:t>
      </w:r>
      <w:r w:rsidRPr="006774B2">
        <w:rPr>
          <w:rFonts w:ascii="Times New Roman" w:hAnsi="Times New Roman"/>
          <w:strike/>
        </w:rPr>
        <w:t xml:space="preserve">º </w:t>
      </w:r>
      <w:r w:rsidR="00FF7AFE" w:rsidRPr="006774B2">
        <w:rPr>
          <w:rFonts w:ascii="Times New Roman" w:hAnsi="Times New Roman"/>
          <w:strike/>
        </w:rPr>
        <w:t xml:space="preserve">Atribuir </w:t>
      </w:r>
      <w:r w:rsidR="00460FE3" w:rsidRPr="006774B2">
        <w:rPr>
          <w:rFonts w:ascii="Times New Roman" w:hAnsi="Times New Roman"/>
          <w:strike/>
        </w:rPr>
        <w:t>a</w:t>
      </w:r>
      <w:r w:rsidR="002F43FF" w:rsidRPr="006774B2">
        <w:rPr>
          <w:rFonts w:ascii="Times New Roman" w:hAnsi="Times New Roman"/>
          <w:strike/>
        </w:rPr>
        <w:t>o</w:t>
      </w:r>
      <w:r w:rsidR="00FF7AFE" w:rsidRPr="006774B2">
        <w:rPr>
          <w:rFonts w:ascii="Times New Roman" w:hAnsi="Times New Roman"/>
          <w:strike/>
        </w:rPr>
        <w:t xml:space="preserve"> </w:t>
      </w:r>
      <w:r w:rsidR="004E3099" w:rsidRPr="006774B2">
        <w:rPr>
          <w:rFonts w:ascii="Times New Roman" w:hAnsi="Times New Roman"/>
          <w:strike/>
        </w:rPr>
        <w:t>empregad</w:t>
      </w:r>
      <w:r w:rsidR="002F43FF" w:rsidRPr="006774B2">
        <w:rPr>
          <w:rFonts w:ascii="Times New Roman" w:hAnsi="Times New Roman"/>
          <w:strike/>
        </w:rPr>
        <w:t xml:space="preserve">o </w:t>
      </w:r>
      <w:r w:rsidR="004E3099" w:rsidRPr="006774B2">
        <w:rPr>
          <w:rFonts w:ascii="Times New Roman" w:hAnsi="Times New Roman"/>
          <w:strike/>
        </w:rPr>
        <w:t>designad</w:t>
      </w:r>
      <w:r w:rsidR="002F43FF" w:rsidRPr="006774B2">
        <w:rPr>
          <w:rFonts w:ascii="Times New Roman" w:hAnsi="Times New Roman"/>
          <w:strike/>
        </w:rPr>
        <w:t>o</w:t>
      </w:r>
      <w:r w:rsidR="00FF7AFE" w:rsidRPr="006774B2">
        <w:rPr>
          <w:rFonts w:ascii="Times New Roman" w:hAnsi="Times New Roman"/>
          <w:strike/>
        </w:rPr>
        <w:t xml:space="preserve">, em razão da nomeação, o </w:t>
      </w:r>
      <w:r w:rsidR="00613A3E" w:rsidRPr="006774B2">
        <w:rPr>
          <w:rFonts w:ascii="Times New Roman" w:hAnsi="Times New Roman"/>
          <w:strike/>
        </w:rPr>
        <w:t xml:space="preserve">salário </w:t>
      </w:r>
      <w:r w:rsidR="004E3099" w:rsidRPr="006774B2">
        <w:rPr>
          <w:rFonts w:ascii="Times New Roman" w:hAnsi="Times New Roman"/>
          <w:strike/>
        </w:rPr>
        <w:t>do cargo c</w:t>
      </w:r>
      <w:r w:rsidR="00FF7AFE" w:rsidRPr="006774B2">
        <w:rPr>
          <w:rFonts w:ascii="Times New Roman" w:hAnsi="Times New Roman"/>
          <w:strike/>
        </w:rPr>
        <w:t>omissionad</w:t>
      </w:r>
      <w:r w:rsidR="004E3099" w:rsidRPr="006774B2">
        <w:rPr>
          <w:rFonts w:ascii="Times New Roman" w:hAnsi="Times New Roman"/>
          <w:strike/>
        </w:rPr>
        <w:t>o</w:t>
      </w:r>
      <w:r w:rsidR="00613A3E" w:rsidRPr="006774B2">
        <w:rPr>
          <w:rFonts w:ascii="Times New Roman" w:hAnsi="Times New Roman"/>
          <w:strike/>
        </w:rPr>
        <w:t xml:space="preserve">, na classe salarial DAS </w:t>
      </w:r>
      <w:r w:rsidR="002F43FF" w:rsidRPr="006774B2">
        <w:rPr>
          <w:rFonts w:ascii="Times New Roman" w:hAnsi="Times New Roman"/>
          <w:strike/>
        </w:rPr>
        <w:t>4</w:t>
      </w:r>
      <w:r w:rsidR="00613A3E" w:rsidRPr="006774B2">
        <w:rPr>
          <w:rFonts w:ascii="Times New Roman" w:hAnsi="Times New Roman"/>
          <w:strike/>
        </w:rPr>
        <w:t>, conforme</w:t>
      </w:r>
      <w:r w:rsidR="00FF7AFE" w:rsidRPr="006774B2">
        <w:rPr>
          <w:rFonts w:ascii="Times New Roman" w:hAnsi="Times New Roman"/>
          <w:strike/>
        </w:rPr>
        <w:t xml:space="preserve"> tabela salarial vigente aprovada pela Deliberação Plenária DPOSP nº 0264-</w:t>
      </w:r>
      <w:r w:rsidR="00721F67" w:rsidRPr="006774B2">
        <w:rPr>
          <w:rFonts w:ascii="Times New Roman" w:hAnsi="Times New Roman"/>
          <w:strike/>
        </w:rPr>
        <w:t>07/2019, de 30 de maio de 2019</w:t>
      </w:r>
      <w:r w:rsidR="00BF3FF0" w:rsidRPr="006774B2">
        <w:rPr>
          <w:rFonts w:ascii="Times New Roman" w:hAnsi="Times New Roman"/>
          <w:strike/>
        </w:rPr>
        <w:t>.</w:t>
      </w:r>
    </w:p>
    <w:p w14:paraId="552D2915" w14:textId="77777777" w:rsidR="00482EE6" w:rsidRPr="006774B2" w:rsidRDefault="00482EE6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408E00CB" w14:textId="77777777" w:rsidR="004E3099" w:rsidRPr="006774B2" w:rsidRDefault="003D21BB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774B2">
        <w:rPr>
          <w:rFonts w:ascii="Times New Roman" w:hAnsi="Times New Roman"/>
          <w:strike/>
        </w:rPr>
        <w:t>Art. 4º</w:t>
      </w:r>
      <w:r w:rsidR="004E3099" w:rsidRPr="006774B2">
        <w:rPr>
          <w:rFonts w:ascii="Times New Roman" w:hAnsi="Times New Roman"/>
          <w:strike/>
        </w:rPr>
        <w:t xml:space="preserve"> </w:t>
      </w:r>
      <w:r w:rsidR="004E3099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22C13062" w14:textId="77777777" w:rsidR="004E3099" w:rsidRPr="006774B2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7D2E8A95" w14:textId="04C4D354" w:rsidR="002F43FF" w:rsidRPr="006774B2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774B2">
        <w:rPr>
          <w:rFonts w:ascii="Times New Roman" w:hAnsi="Times New Roman"/>
          <w:strike/>
        </w:rPr>
        <w:t>Art. 5º</w:t>
      </w:r>
      <w:r w:rsidR="002F43FF" w:rsidRPr="006774B2">
        <w:rPr>
          <w:rFonts w:ascii="Times New Roman" w:hAnsi="Times New Roman"/>
          <w:strike/>
        </w:rPr>
        <w:t xml:space="preserve"> Revoga-se a Portaria Presidencial CAU/SP nº 241, de 16 de fevereiro de 2021.</w:t>
      </w:r>
    </w:p>
    <w:p w14:paraId="4F6EFCA9" w14:textId="77777777" w:rsidR="002F43FF" w:rsidRPr="006774B2" w:rsidRDefault="002F43FF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869E1C3" w14:textId="38D37E96" w:rsidR="00EA30BE" w:rsidRPr="006774B2" w:rsidRDefault="002F43FF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6774B2">
        <w:rPr>
          <w:rFonts w:ascii="Times New Roman" w:hAnsi="Times New Roman"/>
          <w:strike/>
        </w:rPr>
        <w:t>Art. 6º</w:t>
      </w:r>
      <w:r w:rsidR="004E3099" w:rsidRPr="006774B2">
        <w:rPr>
          <w:rFonts w:ascii="Times New Roman" w:hAnsi="Times New Roman"/>
          <w:strike/>
        </w:rPr>
        <w:t xml:space="preserve"> </w:t>
      </w:r>
      <w:r w:rsidR="003D21BB" w:rsidRPr="006774B2">
        <w:rPr>
          <w:rFonts w:ascii="Times New Roman" w:hAnsi="Times New Roman"/>
          <w:strike/>
        </w:rPr>
        <w:t xml:space="preserve">Esta Portaria entra em vigor </w:t>
      </w:r>
      <w:r w:rsidR="00A050B1" w:rsidRPr="006774B2">
        <w:rPr>
          <w:rFonts w:ascii="Times New Roman" w:hAnsi="Times New Roman"/>
          <w:strike/>
        </w:rPr>
        <w:t xml:space="preserve">na </w:t>
      </w:r>
      <w:r w:rsidR="00721F67" w:rsidRPr="006774B2">
        <w:rPr>
          <w:rFonts w:ascii="Times New Roman" w:hAnsi="Times New Roman"/>
          <w:strike/>
        </w:rPr>
        <w:t>data</w:t>
      </w:r>
      <w:r w:rsidR="00B40AE8" w:rsidRPr="006774B2">
        <w:rPr>
          <w:rFonts w:ascii="Times New Roman" w:hAnsi="Times New Roman"/>
          <w:strike/>
        </w:rPr>
        <w:t xml:space="preserve"> de sua </w:t>
      </w:r>
      <w:r w:rsidR="00EE3696" w:rsidRPr="006774B2">
        <w:rPr>
          <w:rFonts w:ascii="Times New Roman" w:hAnsi="Times New Roman"/>
          <w:strike/>
        </w:rPr>
        <w:t>publicação</w:t>
      </w:r>
      <w:r w:rsidR="00E14DF3" w:rsidRPr="006774B2">
        <w:rPr>
          <w:rFonts w:ascii="Times New Roman" w:hAnsi="Times New Roman"/>
          <w:strike/>
        </w:rPr>
        <w:t>.</w:t>
      </w:r>
    </w:p>
    <w:p w14:paraId="4106DE97" w14:textId="77777777" w:rsidR="004E3099" w:rsidRPr="006774B2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3F961E26" w14:textId="31EC9E02" w:rsidR="00C93AEF" w:rsidRPr="006774B2" w:rsidRDefault="00C93AEF" w:rsidP="000F4F43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CD322C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06</w:t>
      </w:r>
      <w:r w:rsidR="00570F48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CD322C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outubro </w:t>
      </w:r>
      <w:r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B40AE8"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Pr="006774B2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7D0F62BB" w14:textId="4EB36BFA" w:rsidR="00C93AEF" w:rsidRPr="006774B2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54422AA3" w14:textId="77777777" w:rsidR="00DF4936" w:rsidRPr="006774B2" w:rsidRDefault="00DF4936" w:rsidP="000F4F43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383A4842" w14:textId="77777777" w:rsidR="00C93AEF" w:rsidRPr="006774B2" w:rsidRDefault="00B40AE8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6774B2">
        <w:rPr>
          <w:rFonts w:ascii="Times New Roman" w:hAnsi="Times New Roman"/>
          <w:b/>
          <w:strike/>
        </w:rPr>
        <w:t>Catherine Otondo</w:t>
      </w:r>
    </w:p>
    <w:p w14:paraId="5B11A494" w14:textId="1958AEC3" w:rsidR="00FF520D" w:rsidRPr="006774B2" w:rsidRDefault="00C93AEF" w:rsidP="0055340E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6774B2">
        <w:rPr>
          <w:rFonts w:ascii="Times New Roman" w:hAnsi="Times New Roman"/>
          <w:strike/>
        </w:rPr>
        <w:t>Presidente do CAU/SP</w:t>
      </w:r>
      <w:bookmarkStart w:id="1" w:name="_GoBack"/>
      <w:bookmarkEnd w:id="1"/>
    </w:p>
    <w:p w14:paraId="5D433C16" w14:textId="77777777" w:rsidR="004E3099" w:rsidRPr="006774B2" w:rsidRDefault="004E3099" w:rsidP="00CB1BE7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6774B2">
        <w:rPr>
          <w:rFonts w:ascii="Times New Roman" w:hAnsi="Times New Roman"/>
          <w:b/>
          <w:strike/>
        </w:rPr>
        <w:lastRenderedPageBreak/>
        <w:t>ANEXO I</w:t>
      </w:r>
    </w:p>
    <w:p w14:paraId="77650589" w14:textId="3FD66629" w:rsidR="004E3099" w:rsidRPr="006774B2" w:rsidRDefault="004E3099" w:rsidP="00CB1BE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6774B2">
        <w:rPr>
          <w:rFonts w:ascii="Times New Roman" w:hAnsi="Times New Roman"/>
          <w:b/>
          <w:bCs/>
          <w:strike/>
        </w:rPr>
        <w:t xml:space="preserve">PORTARIA PRESIDENCIAL CAU/SP Nº </w:t>
      </w:r>
      <w:r w:rsidR="00A707D1" w:rsidRPr="006774B2">
        <w:rPr>
          <w:rFonts w:ascii="Times New Roman" w:hAnsi="Times New Roman"/>
          <w:b/>
          <w:bCs/>
          <w:strike/>
        </w:rPr>
        <w:t>3</w:t>
      </w:r>
      <w:r w:rsidR="00CD322C" w:rsidRPr="006774B2">
        <w:rPr>
          <w:rFonts w:ascii="Times New Roman" w:hAnsi="Times New Roman"/>
          <w:b/>
          <w:bCs/>
          <w:strike/>
        </w:rPr>
        <w:t>53</w:t>
      </w:r>
      <w:r w:rsidRPr="006774B2">
        <w:rPr>
          <w:rFonts w:ascii="Times New Roman" w:hAnsi="Times New Roman"/>
          <w:b/>
          <w:bCs/>
          <w:strike/>
        </w:rPr>
        <w:t xml:space="preserve">, DE </w:t>
      </w:r>
      <w:r w:rsidR="00CD322C" w:rsidRPr="006774B2">
        <w:rPr>
          <w:rFonts w:ascii="Times New Roman" w:hAnsi="Times New Roman"/>
          <w:b/>
          <w:bCs/>
          <w:strike/>
        </w:rPr>
        <w:t>06</w:t>
      </w:r>
      <w:r w:rsidRPr="006774B2">
        <w:rPr>
          <w:rFonts w:ascii="Times New Roman" w:hAnsi="Times New Roman"/>
          <w:b/>
          <w:bCs/>
          <w:strike/>
        </w:rPr>
        <w:t xml:space="preserve"> DE </w:t>
      </w:r>
      <w:r w:rsidR="00CD322C" w:rsidRPr="006774B2">
        <w:rPr>
          <w:rFonts w:ascii="Times New Roman" w:hAnsi="Times New Roman"/>
          <w:b/>
          <w:bCs/>
          <w:strike/>
        </w:rPr>
        <w:t>OUTUBRO</w:t>
      </w:r>
      <w:r w:rsidRPr="006774B2">
        <w:rPr>
          <w:rFonts w:ascii="Times New Roman" w:hAnsi="Times New Roman"/>
          <w:b/>
          <w:bCs/>
          <w:strike/>
        </w:rPr>
        <w:t xml:space="preserve"> DE 202</w:t>
      </w:r>
      <w:r w:rsidR="00B40AE8" w:rsidRPr="006774B2">
        <w:rPr>
          <w:rFonts w:ascii="Times New Roman" w:hAnsi="Times New Roman"/>
          <w:b/>
          <w:bCs/>
          <w:strike/>
        </w:rPr>
        <w:t>1</w:t>
      </w:r>
      <w:r w:rsidRPr="006774B2">
        <w:rPr>
          <w:rFonts w:ascii="Times New Roman" w:hAnsi="Times New Roman"/>
          <w:b/>
          <w:bCs/>
          <w:strike/>
        </w:rPr>
        <w:t>.</w:t>
      </w:r>
    </w:p>
    <w:p w14:paraId="79924809" w14:textId="77777777" w:rsidR="004E3099" w:rsidRPr="006774B2" w:rsidRDefault="004E3099" w:rsidP="00CB1BE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7BE2776E" w14:textId="77777777" w:rsidR="00721F67" w:rsidRPr="006774B2" w:rsidRDefault="00721F67" w:rsidP="00CB1BE7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3A0CA209" w14:textId="1A4B349D" w:rsidR="00ED16FE" w:rsidRPr="006774B2" w:rsidRDefault="00ED16FE" w:rsidP="00CB1BE7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6774B2">
        <w:rPr>
          <w:rFonts w:ascii="Times New Roman" w:hAnsi="Times New Roman"/>
          <w:strike/>
        </w:rPr>
        <w:t xml:space="preserve">ATRIBUIÇÕES DO </w:t>
      </w:r>
      <w:r w:rsidR="00B40AE8" w:rsidRPr="006774B2">
        <w:rPr>
          <w:rFonts w:ascii="Times New Roman" w:hAnsi="Times New Roman"/>
          <w:strike/>
        </w:rPr>
        <w:t xml:space="preserve">CARGO DE </w:t>
      </w:r>
      <w:r w:rsidR="00CD322C" w:rsidRPr="006774B2">
        <w:rPr>
          <w:rFonts w:ascii="Times New Roman" w:hAnsi="Times New Roman"/>
          <w:strike/>
        </w:rPr>
        <w:t>GERENTE DE ESCRITÓRIOS DESCENTRALIZADOS</w:t>
      </w:r>
    </w:p>
    <w:p w14:paraId="11B0FC7A" w14:textId="77777777" w:rsidR="00ED16FE" w:rsidRPr="006774B2" w:rsidRDefault="00ED16FE" w:rsidP="00CB1BE7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4DD2998E" w14:textId="77777777" w:rsidR="005F2094" w:rsidRPr="006774B2" w:rsidRDefault="005F2094" w:rsidP="00CB1BE7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4F87FC38" w14:textId="77777777" w:rsidR="00CD322C" w:rsidRPr="006774B2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  <w:strike/>
        </w:rPr>
      </w:pPr>
      <w:r w:rsidRPr="006774B2">
        <w:rPr>
          <w:rFonts w:ascii="Times New Roman" w:hAnsi="Times New Roman" w:cs="Times New Roman"/>
          <w:iCs/>
          <w:strike/>
        </w:rPr>
        <w:t>Gerenciar os indicadores dos escritórios regionais;</w:t>
      </w:r>
    </w:p>
    <w:p w14:paraId="48C0B3AD" w14:textId="77777777" w:rsidR="00CD322C" w:rsidRPr="006774B2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  <w:strike/>
        </w:rPr>
      </w:pPr>
      <w:r w:rsidRPr="006774B2">
        <w:rPr>
          <w:rFonts w:ascii="Times New Roman" w:hAnsi="Times New Roman" w:cs="Times New Roman"/>
          <w:iCs/>
          <w:strike/>
        </w:rPr>
        <w:t xml:space="preserve"> Representar o conjunto dos escritórios regionais, quando necessário e mediante designação da Administração, junto à sociedade;</w:t>
      </w:r>
    </w:p>
    <w:p w14:paraId="3EFD8CF6" w14:textId="77777777" w:rsidR="00CD322C" w:rsidRPr="006774B2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Fomentar os eventos regionais que divulgam e reverenciam as atribuições, atuações e importância dos profissionais de arquitetura e urbanismo;</w:t>
      </w:r>
    </w:p>
    <w:p w14:paraId="0D7E0C68" w14:textId="77777777" w:rsidR="00CD322C" w:rsidRPr="006774B2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 xml:space="preserve"> Diagnosticar os locais, preparando a logística de implantação e a estratégia de divulgação, das atividades elaboradas e realizadas pelas Regionais do CAU/SP;</w:t>
      </w:r>
    </w:p>
    <w:p w14:paraId="2092DD60" w14:textId="77777777" w:rsidR="00CD322C" w:rsidRPr="006774B2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Elaborar relatórios gerenciais acerca dos indicadores apontados pelos escritórios regionais;</w:t>
      </w:r>
    </w:p>
    <w:p w14:paraId="7C972FBF" w14:textId="77777777" w:rsidR="00CD322C" w:rsidRPr="006774B2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Diagnosticar deficiências e oportunidades para atuação do Conselho e Profissionais no âmbito da Gerência de Escritórios Descentralizados;</w:t>
      </w:r>
    </w:p>
    <w:p w14:paraId="79A30550" w14:textId="77777777" w:rsidR="00CD322C" w:rsidRPr="006774B2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Normatizar e registrar todos os procedimentos das atividades realizadas no âmbito da Gerência de Escritórios Descentralizados;</w:t>
      </w:r>
    </w:p>
    <w:p w14:paraId="4D86D096" w14:textId="77777777" w:rsidR="00CD322C" w:rsidRPr="006774B2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Gerir e avaliar o desempenho e qualidade das atividades realizadas nos escritórios regionais;</w:t>
      </w:r>
    </w:p>
    <w:p w14:paraId="50377DC2" w14:textId="77777777" w:rsidR="00CD322C" w:rsidRPr="006774B2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Subsidiar e contribuir com o desenvolvimento dos planos de ações e calendário anual de atividades do CAU/SP;</w:t>
      </w:r>
    </w:p>
    <w:p w14:paraId="5AB07947" w14:textId="77777777" w:rsidR="00CD322C" w:rsidRPr="006774B2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 xml:space="preserve"> Promover a integração e troca das informações das atividades realizadas nas Regionais e o CAU/SP;</w:t>
      </w:r>
    </w:p>
    <w:p w14:paraId="7BBF29B1" w14:textId="77777777" w:rsidR="00CD322C" w:rsidRPr="006774B2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Verificar demandas e realizar proposições a fim de alinhar objetivos e metas da Gerência dos Escritórios Descentralizados e das Regionais. Gerenciar as ações realizadas nas Regionais, elencando prioridades, responsabilidades e alinhando procedimentos, metas e objetivos;</w:t>
      </w:r>
    </w:p>
    <w:p w14:paraId="2AB12E40" w14:textId="77777777" w:rsidR="00CD322C" w:rsidRPr="006774B2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Aferir e monitorar o progresso das metas e objetivos da área, por meio de indicadores específicos;</w:t>
      </w:r>
    </w:p>
    <w:p w14:paraId="2876C148" w14:textId="77777777" w:rsidR="00CD322C" w:rsidRPr="006774B2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Assessorar na elaboração do relatório de gestão, conforme normas estabelecidas. Elaborar o plano de trabalho anual de sua área, visando a viabilização dos objetivos estratégicos, otimizando recursos humanos e financeiros da Instituição;</w:t>
      </w:r>
    </w:p>
    <w:p w14:paraId="0F6F5236" w14:textId="77777777" w:rsidR="00CD322C" w:rsidRPr="006774B2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Estruturar e conduzir as atividades e rotinas de sua área;</w:t>
      </w:r>
    </w:p>
    <w:p w14:paraId="786C787F" w14:textId="77777777" w:rsidR="00CD322C" w:rsidRPr="006774B2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Identificar e propor melhoria contínua nos processos e nos modelos de gestão visando a excelência da Instituição;</w:t>
      </w:r>
    </w:p>
    <w:p w14:paraId="6B3F3918" w14:textId="77777777" w:rsidR="00B152D5" w:rsidRPr="006774B2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Participar ativamente do processo de planejamento estratégico, contribuindo para o alcance dos objetivos</w:t>
      </w:r>
      <w:r w:rsidR="00B152D5" w:rsidRPr="006774B2">
        <w:rPr>
          <w:rFonts w:ascii="Times New Roman" w:hAnsi="Times New Roman"/>
          <w:iCs/>
          <w:strike/>
        </w:rPr>
        <w:t xml:space="preserve"> organizacionais, à luz das políticas e normas da instituição e legislações pertinentes;</w:t>
      </w:r>
    </w:p>
    <w:p w14:paraId="30E3B6A2" w14:textId="77777777" w:rsidR="00B152D5" w:rsidRPr="006774B2" w:rsidRDefault="00B152D5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Participar das sessões plenárias do Conselho para apresentação de novos projetos, relatórios e/ou aprovação de novas demandas;</w:t>
      </w:r>
    </w:p>
    <w:p w14:paraId="7C852A59" w14:textId="77777777" w:rsidR="00B152D5" w:rsidRPr="006774B2" w:rsidRDefault="00B152D5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Prestar orientações sobre as práticas e rotinas setoriais aos membros da equipe. Promover a disseminação do código de ética, cultura, missão, visão de futuro, objetivos estratégicos e valores da Instituição com foco em resultados;</w:t>
      </w:r>
    </w:p>
    <w:p w14:paraId="14825371" w14:textId="77777777" w:rsidR="00B152D5" w:rsidRPr="006774B2" w:rsidRDefault="00B152D5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Promover a Gestão de Pessoas em sua área;</w:t>
      </w:r>
    </w:p>
    <w:p w14:paraId="7D95130A" w14:textId="77777777" w:rsidR="00B152D5" w:rsidRPr="006774B2" w:rsidRDefault="00B152D5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Representar a Instituição em ações, eventos e esferas judiciais referentes às áreas de sua responsabilidade de modo a garantir o melhor resultado possível para a instituição;</w:t>
      </w:r>
    </w:p>
    <w:p w14:paraId="77F667CF" w14:textId="77777777" w:rsidR="00B152D5" w:rsidRPr="006774B2" w:rsidRDefault="00B152D5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Assessorar nas auditorias internas e externas referente aos processos da área, visando a transparência e regularidade das ações institucionais;</w:t>
      </w:r>
    </w:p>
    <w:p w14:paraId="01D9FDD2" w14:textId="77777777" w:rsidR="00B152D5" w:rsidRPr="006774B2" w:rsidRDefault="00B152D5" w:rsidP="00B152D5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 xml:space="preserve">Contribuir com a definição das metas e indicadores de resultados visando analisar o desempenho da </w:t>
      </w:r>
      <w:proofErr w:type="spellStart"/>
      <w:r w:rsidRPr="006774B2">
        <w:rPr>
          <w:rFonts w:ascii="Times New Roman" w:hAnsi="Times New Roman"/>
          <w:iCs/>
          <w:strike/>
        </w:rPr>
        <w:t>InstituiçãO</w:t>
      </w:r>
      <w:proofErr w:type="spellEnd"/>
      <w:r w:rsidRPr="006774B2">
        <w:rPr>
          <w:rFonts w:ascii="Times New Roman" w:hAnsi="Times New Roman"/>
          <w:iCs/>
          <w:strike/>
        </w:rPr>
        <w:t>;</w:t>
      </w:r>
    </w:p>
    <w:p w14:paraId="4E643068" w14:textId="77777777" w:rsidR="00B152D5" w:rsidRPr="006774B2" w:rsidRDefault="00B152D5" w:rsidP="00B152D5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Cumprir e fazer cumprir a legislação vigente, normas e regulamentos da Instituição;</w:t>
      </w:r>
    </w:p>
    <w:p w14:paraId="6EB8B35E" w14:textId="77777777" w:rsidR="00B152D5" w:rsidRPr="006774B2" w:rsidRDefault="00B152D5" w:rsidP="00B152D5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Cumprir e garantir que os membros da equipe cumpram as instruções e procedimentos vinculados ao Modelo de Excelência e Gestão;</w:t>
      </w:r>
    </w:p>
    <w:p w14:paraId="08EDF972" w14:textId="77777777" w:rsidR="00B152D5" w:rsidRPr="006774B2" w:rsidRDefault="00B152D5" w:rsidP="00B152D5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lastRenderedPageBreak/>
        <w:t>Elaborar o planejamento orçamentário de sua área, assegurando sua correta execução no ano vigente. Estabelecer relacionamento entre as Regionais do CAU/SP e as entidades e associações regionais, reforçando e esclarecendo assuntos pertinentes às atribuições, atuação e importância dos arquitetos e urbanistas;</w:t>
      </w:r>
    </w:p>
    <w:p w14:paraId="30A46162" w14:textId="2C67106D" w:rsidR="005F2094" w:rsidRPr="006774B2" w:rsidRDefault="00B152D5" w:rsidP="00B152D5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  <w:strike/>
        </w:rPr>
      </w:pPr>
      <w:r w:rsidRPr="006774B2">
        <w:rPr>
          <w:rFonts w:ascii="Times New Roman" w:hAnsi="Times New Roman"/>
          <w:iCs/>
          <w:strike/>
        </w:rPr>
        <w:t>Promover e apoiar, através da participação direta, as atividades de orientação, formação e aprimoramento profissional dos arquitetos e urbanistas e da sociedade. Assegurar a realização dos procedimentos necessários para o correto funcionamento operacional das Regionais.</w:t>
      </w:r>
    </w:p>
    <w:sectPr w:rsidR="005F2094" w:rsidRPr="006774B2" w:rsidSect="000F4F4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729BA3" w14:textId="77777777" w:rsidR="005A128C" w:rsidRDefault="005A128C" w:rsidP="0082171B">
      <w:pPr>
        <w:spacing w:after="0" w:line="240" w:lineRule="auto"/>
      </w:pPr>
      <w:r>
        <w:separator/>
      </w:r>
    </w:p>
  </w:endnote>
  <w:endnote w:type="continuationSeparator" w:id="0">
    <w:p w14:paraId="6E80606C" w14:textId="77777777" w:rsidR="005A128C" w:rsidRDefault="005A128C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-68019106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920089960"/>
          <w:docPartObj>
            <w:docPartGallery w:val="Page Numbers (Top of Page)"/>
            <w:docPartUnique/>
          </w:docPartObj>
        </w:sdtPr>
        <w:sdtEndPr/>
        <w:sdtContent>
          <w:p w14:paraId="2DA0891D" w14:textId="47A50DF8" w:rsidR="00552827" w:rsidRPr="00721F67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A707D1">
              <w:rPr>
                <w:rFonts w:ascii="Times New Roman" w:hAnsi="Times New Roman"/>
              </w:rPr>
              <w:t>3</w:t>
            </w:r>
            <w:r w:rsidR="00CD322C">
              <w:rPr>
                <w:rFonts w:ascii="Times New Roman" w:hAnsi="Times New Roman"/>
              </w:rPr>
              <w:t>53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4E1A6B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4E1A6B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2B8DE21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F5AD41" w14:textId="77777777" w:rsidR="005A128C" w:rsidRDefault="005A128C" w:rsidP="0082171B">
      <w:pPr>
        <w:spacing w:after="0" w:line="240" w:lineRule="auto"/>
      </w:pPr>
      <w:r>
        <w:separator/>
      </w:r>
    </w:p>
  </w:footnote>
  <w:footnote w:type="continuationSeparator" w:id="0">
    <w:p w14:paraId="093B453D" w14:textId="77777777" w:rsidR="005A128C" w:rsidRDefault="005A128C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BB0035" w14:textId="77777777" w:rsidR="0082171B" w:rsidRDefault="005A128C">
    <w:pPr>
      <w:pStyle w:val="Cabealho"/>
    </w:pPr>
    <w:r>
      <w:rPr>
        <w:noProof/>
        <w:lang w:eastAsia="pt-BR"/>
      </w:rPr>
      <w:pict w14:anchorId="1D8C80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73A21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323358F5" wp14:editId="76E86C5E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DE2C6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F4219" w14:textId="77777777" w:rsidR="0082171B" w:rsidRDefault="005A128C">
    <w:pPr>
      <w:pStyle w:val="Cabealho"/>
    </w:pPr>
    <w:r>
      <w:rPr>
        <w:noProof/>
        <w:lang w:eastAsia="pt-BR"/>
      </w:rPr>
      <w:pict w14:anchorId="4D9249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E2770"/>
    <w:multiLevelType w:val="hybridMultilevel"/>
    <w:tmpl w:val="74E848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D101B"/>
    <w:multiLevelType w:val="hybridMultilevel"/>
    <w:tmpl w:val="328C9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28191C"/>
    <w:multiLevelType w:val="hybridMultilevel"/>
    <w:tmpl w:val="FE98A6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BC70E8"/>
    <w:multiLevelType w:val="hybridMultilevel"/>
    <w:tmpl w:val="6840CA5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5"/>
  </w:num>
  <w:num w:numId="5">
    <w:abstractNumId w:val="9"/>
  </w:num>
  <w:num w:numId="6">
    <w:abstractNumId w:val="7"/>
  </w:num>
  <w:num w:numId="7">
    <w:abstractNumId w:val="8"/>
  </w:num>
  <w:num w:numId="8">
    <w:abstractNumId w:val="2"/>
  </w:num>
  <w:num w:numId="9">
    <w:abstractNumId w:val="1"/>
  </w:num>
  <w:num w:numId="10">
    <w:abstractNumId w:val="3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21373"/>
    <w:rsid w:val="00034838"/>
    <w:rsid w:val="00051A77"/>
    <w:rsid w:val="00057259"/>
    <w:rsid w:val="000B389D"/>
    <w:rsid w:val="000C026A"/>
    <w:rsid w:val="000C6764"/>
    <w:rsid w:val="000F4F43"/>
    <w:rsid w:val="00112AD9"/>
    <w:rsid w:val="00130CEC"/>
    <w:rsid w:val="001D62D1"/>
    <w:rsid w:val="001E5567"/>
    <w:rsid w:val="0020054B"/>
    <w:rsid w:val="00204B47"/>
    <w:rsid w:val="00236A8C"/>
    <w:rsid w:val="0026155A"/>
    <w:rsid w:val="00263BD7"/>
    <w:rsid w:val="002865D2"/>
    <w:rsid w:val="00294E3E"/>
    <w:rsid w:val="002A536A"/>
    <w:rsid w:val="002B2E15"/>
    <w:rsid w:val="002C721C"/>
    <w:rsid w:val="002D65F5"/>
    <w:rsid w:val="002F43FF"/>
    <w:rsid w:val="002F53C1"/>
    <w:rsid w:val="00324EB9"/>
    <w:rsid w:val="003253F4"/>
    <w:rsid w:val="00350592"/>
    <w:rsid w:val="003857BE"/>
    <w:rsid w:val="003A24A3"/>
    <w:rsid w:val="003A40F9"/>
    <w:rsid w:val="003D21BB"/>
    <w:rsid w:val="003D5AF0"/>
    <w:rsid w:val="003D6787"/>
    <w:rsid w:val="003E2AD7"/>
    <w:rsid w:val="004031C9"/>
    <w:rsid w:val="00460FE3"/>
    <w:rsid w:val="0046364E"/>
    <w:rsid w:val="004649E5"/>
    <w:rsid w:val="00477A10"/>
    <w:rsid w:val="00482EE6"/>
    <w:rsid w:val="004C6CD7"/>
    <w:rsid w:val="004C6FEB"/>
    <w:rsid w:val="004D38A0"/>
    <w:rsid w:val="004E1A6B"/>
    <w:rsid w:val="004E3099"/>
    <w:rsid w:val="004E3533"/>
    <w:rsid w:val="004F474F"/>
    <w:rsid w:val="004F6E72"/>
    <w:rsid w:val="005033F0"/>
    <w:rsid w:val="00527688"/>
    <w:rsid w:val="005331A3"/>
    <w:rsid w:val="00552827"/>
    <w:rsid w:val="0055340E"/>
    <w:rsid w:val="00570F48"/>
    <w:rsid w:val="00591322"/>
    <w:rsid w:val="00594A16"/>
    <w:rsid w:val="005A128C"/>
    <w:rsid w:val="005B7C65"/>
    <w:rsid w:val="005F2094"/>
    <w:rsid w:val="005F324D"/>
    <w:rsid w:val="00613A3E"/>
    <w:rsid w:val="0061755E"/>
    <w:rsid w:val="00624CA8"/>
    <w:rsid w:val="00632708"/>
    <w:rsid w:val="00637C83"/>
    <w:rsid w:val="006429A4"/>
    <w:rsid w:val="0064385A"/>
    <w:rsid w:val="00670147"/>
    <w:rsid w:val="006774B2"/>
    <w:rsid w:val="00680728"/>
    <w:rsid w:val="006A55E0"/>
    <w:rsid w:val="006C1735"/>
    <w:rsid w:val="006F7F92"/>
    <w:rsid w:val="00713F48"/>
    <w:rsid w:val="00721F67"/>
    <w:rsid w:val="00764948"/>
    <w:rsid w:val="007934B5"/>
    <w:rsid w:val="007A1622"/>
    <w:rsid w:val="007A37DB"/>
    <w:rsid w:val="007D1D0D"/>
    <w:rsid w:val="007D3CBA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787"/>
    <w:rsid w:val="00922D10"/>
    <w:rsid w:val="009257FD"/>
    <w:rsid w:val="009379F1"/>
    <w:rsid w:val="00950B29"/>
    <w:rsid w:val="00961C2F"/>
    <w:rsid w:val="009A4EC7"/>
    <w:rsid w:val="009B3996"/>
    <w:rsid w:val="009B6D3C"/>
    <w:rsid w:val="009C4E1E"/>
    <w:rsid w:val="00A050B1"/>
    <w:rsid w:val="00A14C20"/>
    <w:rsid w:val="00A25906"/>
    <w:rsid w:val="00A7015A"/>
    <w:rsid w:val="00A707D1"/>
    <w:rsid w:val="00A76947"/>
    <w:rsid w:val="00A76FED"/>
    <w:rsid w:val="00A82805"/>
    <w:rsid w:val="00AA3892"/>
    <w:rsid w:val="00AB59EB"/>
    <w:rsid w:val="00AD4C41"/>
    <w:rsid w:val="00AE1A63"/>
    <w:rsid w:val="00B11921"/>
    <w:rsid w:val="00B125F7"/>
    <w:rsid w:val="00B152D5"/>
    <w:rsid w:val="00B314F3"/>
    <w:rsid w:val="00B327B9"/>
    <w:rsid w:val="00B40AE8"/>
    <w:rsid w:val="00B902C4"/>
    <w:rsid w:val="00BB309C"/>
    <w:rsid w:val="00BF33FC"/>
    <w:rsid w:val="00BF3FF0"/>
    <w:rsid w:val="00C07B47"/>
    <w:rsid w:val="00C37B04"/>
    <w:rsid w:val="00C72B49"/>
    <w:rsid w:val="00C75957"/>
    <w:rsid w:val="00C90EBD"/>
    <w:rsid w:val="00C93AEF"/>
    <w:rsid w:val="00CA6E73"/>
    <w:rsid w:val="00CB1BE7"/>
    <w:rsid w:val="00CC589F"/>
    <w:rsid w:val="00CD322C"/>
    <w:rsid w:val="00CD39A7"/>
    <w:rsid w:val="00CE6F62"/>
    <w:rsid w:val="00CF4F54"/>
    <w:rsid w:val="00D233DF"/>
    <w:rsid w:val="00D603C5"/>
    <w:rsid w:val="00DC2B90"/>
    <w:rsid w:val="00DF2400"/>
    <w:rsid w:val="00DF4936"/>
    <w:rsid w:val="00E14DF3"/>
    <w:rsid w:val="00E203A9"/>
    <w:rsid w:val="00E8341E"/>
    <w:rsid w:val="00E93E7E"/>
    <w:rsid w:val="00EA30BE"/>
    <w:rsid w:val="00EC0ADC"/>
    <w:rsid w:val="00EC3D61"/>
    <w:rsid w:val="00ED16FE"/>
    <w:rsid w:val="00EE3696"/>
    <w:rsid w:val="00EF090B"/>
    <w:rsid w:val="00EF58D4"/>
    <w:rsid w:val="00EF6140"/>
    <w:rsid w:val="00FA6EC4"/>
    <w:rsid w:val="00FB1B55"/>
    <w:rsid w:val="00FC1A96"/>
    <w:rsid w:val="00FC5C41"/>
    <w:rsid w:val="00FE2B17"/>
    <w:rsid w:val="00FF520D"/>
    <w:rsid w:val="00FF5C40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8675A82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rmaltextrun">
    <w:name w:val="normaltextrun"/>
    <w:basedOn w:val="Fontepargpadro"/>
    <w:rsid w:val="00553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3</Pages>
  <Words>998</Words>
  <Characters>5395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Intimação - CAU/SP</cp:lastModifiedBy>
  <cp:revision>56</cp:revision>
  <cp:lastPrinted>2022-12-01T18:49:00Z</cp:lastPrinted>
  <dcterms:created xsi:type="dcterms:W3CDTF">2019-09-26T17:51:00Z</dcterms:created>
  <dcterms:modified xsi:type="dcterms:W3CDTF">2022-12-01T18:49:00Z</dcterms:modified>
</cp:coreProperties>
</file>