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9BD9" w14:textId="6C1139D7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0261F7">
        <w:rPr>
          <w:rFonts w:ascii="Times New Roman" w:hAnsi="Times New Roman"/>
          <w:b/>
          <w:bCs/>
        </w:rPr>
        <w:t>30</w:t>
      </w:r>
      <w:r w:rsidR="006C51CB">
        <w:rPr>
          <w:rFonts w:ascii="Times New Roman" w:hAnsi="Times New Roman"/>
          <w:b/>
          <w:bCs/>
        </w:rPr>
        <w:t>5</w:t>
      </w:r>
      <w:r w:rsidRPr="009B3996">
        <w:rPr>
          <w:rFonts w:ascii="Times New Roman" w:hAnsi="Times New Roman"/>
          <w:b/>
          <w:bCs/>
        </w:rPr>
        <w:t xml:space="preserve">, DE </w:t>
      </w:r>
      <w:r w:rsidR="006C51CB">
        <w:rPr>
          <w:rFonts w:ascii="Times New Roman" w:hAnsi="Times New Roman"/>
          <w:b/>
          <w:bCs/>
        </w:rPr>
        <w:t>09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0261F7">
        <w:rPr>
          <w:rFonts w:ascii="Times New Roman" w:hAnsi="Times New Roman"/>
          <w:b/>
          <w:bCs/>
        </w:rPr>
        <w:t>JUNHO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C31BC0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7DF8CE30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D0AF91A" w14:textId="1BD8AC30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rofissional</w:t>
      </w:r>
      <w:r w:rsidR="00987E35">
        <w:rPr>
          <w:rFonts w:ascii="Times New Roman" w:hAnsi="Times New Roman" w:cs="Times New Roman"/>
          <w:color w:val="auto"/>
          <w:sz w:val="22"/>
          <w:szCs w:val="22"/>
        </w:rPr>
        <w:t xml:space="preserve"> ocupante do cargo de Analista III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FERNANDA NACCARATTO OLIVEIRA LEITE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afastamento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Coordenadora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Técnica de Fiscalização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3903496A" w14:textId="77777777" w:rsidR="000C4792" w:rsidRPr="009B3996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E2441B9" w14:textId="77777777" w:rsidR="00C93AEF" w:rsidRDefault="00C31BC0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5FFA245B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A51A235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48C89B5A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2FCAC34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42671EE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91A7AB7" w14:textId="13055344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0261F7">
        <w:rPr>
          <w:rFonts w:ascii="Times New Roman" w:hAnsi="Times New Roman"/>
        </w:rPr>
        <w:t>122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C31BC0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0261F7">
        <w:rPr>
          <w:rFonts w:ascii="Times New Roman" w:hAnsi="Times New Roman"/>
        </w:rPr>
        <w:t>070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0261F7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14:paraId="57E26152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2BC7263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327D1383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03625060" w14:textId="5A22279B" w:rsidR="00EF6140" w:rsidRPr="009B3996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Coordenadora Técnica de Fiscalização</w:t>
      </w:r>
      <w:r w:rsidR="000261F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 xml:space="preserve">afastamento </w:t>
      </w:r>
      <w:r w:rsidR="006C51CB">
        <w:rPr>
          <w:rFonts w:ascii="Times New Roman" w:hAnsi="Times New Roman" w:cs="Times New Roman"/>
          <w:color w:val="auto"/>
          <w:sz w:val="22"/>
          <w:szCs w:val="22"/>
        </w:rPr>
        <w:t xml:space="preserve">médico e licença maternidade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Analista III – Agente de Fiscalização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FERNANDA NACCARATTO OLIVEIRA LEITE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279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DB226CC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875B97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71D196E1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0962C94" w14:textId="305FA134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0261F7">
        <w:rPr>
          <w:rFonts w:ascii="Times New Roman" w:hAnsi="Times New Roman"/>
        </w:rPr>
        <w:t>Coordenadora Técnica de Fiscalização</w:t>
      </w:r>
      <w:r w:rsidR="000261F7" w:rsidRPr="009B3996">
        <w:rPr>
          <w:rFonts w:ascii="Times New Roman" w:hAnsi="Times New Roman"/>
        </w:rPr>
        <w:t xml:space="preserve"> </w:t>
      </w:r>
      <w:r w:rsidR="00912744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0261F7">
        <w:rPr>
          <w:rFonts w:ascii="Times New Roman" w:hAnsi="Times New Roman"/>
        </w:rPr>
        <w:t xml:space="preserve">Analista III – Agente de Fiscalização </w:t>
      </w:r>
      <w:r w:rsidR="00912744">
        <w:rPr>
          <w:rFonts w:ascii="Times New Roman" w:hAnsi="Times New Roman"/>
        </w:rPr>
        <w:t>do</w:t>
      </w:r>
      <w:r w:rsidR="00912744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6C38E089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D0ADF81" w14:textId="7E6D43AB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C31BC0">
        <w:rPr>
          <w:rFonts w:ascii="Times New Roman" w:hAnsi="Times New Roman"/>
        </w:rPr>
        <w:t xml:space="preserve">na data de sua </w:t>
      </w:r>
      <w:r w:rsidR="006C51CB">
        <w:rPr>
          <w:rFonts w:ascii="Times New Roman" w:hAnsi="Times New Roman"/>
        </w:rPr>
        <w:t>assinatura</w:t>
      </w:r>
      <w:r w:rsidRPr="009B3996">
        <w:rPr>
          <w:rFonts w:ascii="Times New Roman" w:hAnsi="Times New Roman"/>
        </w:rPr>
        <w:t xml:space="preserve">, </w:t>
      </w:r>
      <w:r w:rsidR="000261F7">
        <w:rPr>
          <w:rFonts w:ascii="Times New Roman" w:hAnsi="Times New Roman"/>
        </w:rPr>
        <w:t xml:space="preserve">com efeitos retroativos a 07 de junho de 2021,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052D3BE5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335F867A" w14:textId="056323DE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6C51CB">
        <w:rPr>
          <w:rFonts w:ascii="Times New Roman" w:hAnsi="Times New Roman" w:cs="Times New Roman"/>
          <w:color w:val="auto"/>
          <w:sz w:val="22"/>
          <w:szCs w:val="22"/>
        </w:rPr>
        <w:t>09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junho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2B6B854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CA6FB1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F2BB8D5" w14:textId="77777777" w:rsidR="00C93AEF" w:rsidRPr="009B3996" w:rsidRDefault="00C31BC0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4B5EB3E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0B2937FC" w14:textId="1B138383" w:rsidR="00736A65" w:rsidRDefault="004B519F" w:rsidP="000261F7">
      <w:pPr>
        <w:tabs>
          <w:tab w:val="center" w:pos="4535"/>
          <w:tab w:val="left" w:pos="7067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61F7">
        <w:rPr>
          <w:rFonts w:ascii="Times New Roman" w:hAnsi="Times New Roman"/>
        </w:rPr>
        <w:tab/>
      </w:r>
    </w:p>
    <w:p w14:paraId="40BEABAB" w14:textId="77777777" w:rsidR="006C51CB" w:rsidRDefault="002C16BC" w:rsidP="00C31BC0">
      <w:pPr>
        <w:tabs>
          <w:tab w:val="center" w:pos="4535"/>
          <w:tab w:val="left" w:pos="6950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7556A74" w14:textId="74B0E143" w:rsidR="002A6877" w:rsidRDefault="00736A65" w:rsidP="00C31BC0">
      <w:pPr>
        <w:tabs>
          <w:tab w:val="center" w:pos="4535"/>
          <w:tab w:val="left" w:pos="6950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C31BC0">
        <w:rPr>
          <w:rFonts w:ascii="Times New Roman" w:hAnsi="Times New Roman"/>
        </w:rPr>
        <w:tab/>
      </w:r>
    </w:p>
    <w:p w14:paraId="32E1CEEA" w14:textId="77777777" w:rsidR="002A6877" w:rsidRPr="006351FF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14:paraId="1BCBBAA1" w14:textId="2F523FD4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261F7">
        <w:rPr>
          <w:rFonts w:ascii="Times New Roman" w:hAnsi="Times New Roman"/>
          <w:b/>
          <w:bCs/>
        </w:rPr>
        <w:t>30</w:t>
      </w:r>
      <w:r w:rsidR="006C51CB">
        <w:rPr>
          <w:rFonts w:ascii="Times New Roman" w:hAnsi="Times New Roman"/>
          <w:b/>
          <w:bCs/>
        </w:rPr>
        <w:t>5</w:t>
      </w:r>
      <w:r w:rsidRPr="002A6877">
        <w:rPr>
          <w:rFonts w:ascii="Times New Roman" w:hAnsi="Times New Roman"/>
          <w:b/>
          <w:bCs/>
        </w:rPr>
        <w:t xml:space="preserve">, DE </w:t>
      </w:r>
      <w:r w:rsidR="006C51CB">
        <w:rPr>
          <w:rFonts w:ascii="Times New Roman" w:hAnsi="Times New Roman"/>
          <w:b/>
          <w:bCs/>
        </w:rPr>
        <w:t>09</w:t>
      </w:r>
      <w:r w:rsidRPr="002A6877">
        <w:rPr>
          <w:rFonts w:ascii="Times New Roman" w:hAnsi="Times New Roman"/>
          <w:b/>
          <w:bCs/>
        </w:rPr>
        <w:t xml:space="preserve"> DE </w:t>
      </w:r>
      <w:r w:rsidR="000261F7">
        <w:rPr>
          <w:rFonts w:ascii="Times New Roman" w:hAnsi="Times New Roman"/>
          <w:b/>
          <w:bCs/>
        </w:rPr>
        <w:t>JUNHO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C31BC0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1C3813C" w14:textId="60209829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5D7A3F0D" w14:textId="77777777" w:rsidR="000261F7" w:rsidRDefault="000261F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7441D753" w14:textId="4D8613E5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C31BC0">
        <w:rPr>
          <w:rFonts w:ascii="Times New Roman" w:hAnsi="Times New Roman"/>
        </w:rPr>
        <w:t xml:space="preserve">CARGO DE </w:t>
      </w:r>
      <w:r w:rsidR="00736A65">
        <w:rPr>
          <w:rFonts w:ascii="Times New Roman" w:hAnsi="Times New Roman"/>
        </w:rPr>
        <w:t xml:space="preserve">COORDENADOR </w:t>
      </w:r>
      <w:r w:rsidR="000261F7">
        <w:rPr>
          <w:rFonts w:ascii="Times New Roman" w:hAnsi="Times New Roman"/>
        </w:rPr>
        <w:t>TÉCNICO DE FISCALIZAÇÃO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442E02F1" w14:textId="77777777" w:rsidR="000261F7" w:rsidRDefault="000261F7" w:rsidP="000261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p w14:paraId="3B4EFBD9" w14:textId="77777777" w:rsidR="000261F7" w:rsidRDefault="000261F7" w:rsidP="000261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p w14:paraId="28128A3D" w14:textId="34339E5C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Acompanhar as ações da fiscalização nas regionais.</w:t>
      </w:r>
    </w:p>
    <w:p w14:paraId="50E3E08B" w14:textId="1A4E3341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Aferir e monitorar o progresso das metas e objetivos da área, por meio de indicadores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específicos.</w:t>
      </w:r>
    </w:p>
    <w:p w14:paraId="512A1B72" w14:textId="525E0424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Apresentar relatórios de gestão mensais, quadrimestrais e anuais da fiscalização.</w:t>
      </w:r>
    </w:p>
    <w:p w14:paraId="576BD448" w14:textId="36EC317E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Apresentar relatórios e planilhas periódicas das atividades realizadas pela fiscalização.</w:t>
      </w:r>
    </w:p>
    <w:p w14:paraId="5EBBAF43" w14:textId="3857D45E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14:paraId="5D21D67B" w14:textId="63B6452A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Assessorar nas auditorias internas e externas referente aos processos da área, visando a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transparência e regularidade das ações institucionais.</w:t>
      </w:r>
    </w:p>
    <w:p w14:paraId="762E1F3F" w14:textId="66630092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Assessorar os superiores em assuntos pertinentes a sua área de atuação.</w:t>
      </w:r>
    </w:p>
    <w:p w14:paraId="3D871A01" w14:textId="0311AFE0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Assessorar tecnicamente o superior da área na elaboração e monitoramento do plano de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trabalho anual.</w:t>
      </w:r>
    </w:p>
    <w:p w14:paraId="02FD6F22" w14:textId="0562D914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Atender e orientar as demandas dos agentes de fiscalização.</w:t>
      </w:r>
    </w:p>
    <w:p w14:paraId="4F9D2BDD" w14:textId="5F28E08F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Compilar relatórios de produtividade de fiscalização.</w:t>
      </w:r>
    </w:p>
    <w:p w14:paraId="6FFC554D" w14:textId="56E19986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Contribuir com a definição das metas e indicadores de resultados visando analisar o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desempenho da Instituição.</w:t>
      </w:r>
    </w:p>
    <w:p w14:paraId="3B45247E" w14:textId="35E7E014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Controlar o recebimento e a devolução dos documentos para visto prévio, através dos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protocolos e planilha do setor.</w:t>
      </w:r>
    </w:p>
    <w:p w14:paraId="6695B71C" w14:textId="5185F444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Convocar a fiscalização para reuniões, treinamentos e ações.</w:t>
      </w:r>
    </w:p>
    <w:p w14:paraId="189E9600" w14:textId="53D95ECF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Coordenar ações da fiscalização no estado de São Paulo.</w:t>
      </w:r>
    </w:p>
    <w:p w14:paraId="16ED35E6" w14:textId="72A15A57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Coordenar as ações do registro e manutenção do cadastro de Pessoa Jurídica.</w:t>
      </w:r>
    </w:p>
    <w:p w14:paraId="25397F5D" w14:textId="15EAF39A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Coordenar reuniões, treinamentos e ações da fiscalização.</w:t>
      </w:r>
    </w:p>
    <w:p w14:paraId="29D7DF37" w14:textId="42268D22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14:paraId="2A336C12" w14:textId="0F6890DA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Cumprir e garantir que os membros da equipe cumpram as instruções e procedimentos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vinculados ao Modelo de Excelência e Gestão.</w:t>
      </w:r>
    </w:p>
    <w:p w14:paraId="11C5C66F" w14:textId="600B59F8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Desenvolver atividades correlatas a critério do superior imediato.</w:t>
      </w:r>
    </w:p>
    <w:p w14:paraId="6B5A4645" w14:textId="1E622156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gráficos e planilhas para apresentação dos resultados da fiscalização.</w:t>
      </w:r>
    </w:p>
    <w:p w14:paraId="0146BCE2" w14:textId="2F0C29E4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material de treinamento para a fiscalização.</w:t>
      </w:r>
    </w:p>
    <w:p w14:paraId="11C8C84D" w14:textId="77FA52E9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 xml:space="preserve">Elaborar material informativo a partir de leis, resoluções e </w:t>
      </w:r>
      <w:proofErr w:type="spellStart"/>
      <w:r w:rsidRPr="000261F7">
        <w:rPr>
          <w:rFonts w:ascii="Times New Roman" w:hAnsi="Times New Roman"/>
          <w:lang w:eastAsia="pt-BR"/>
        </w:rPr>
        <w:t>NBRs</w:t>
      </w:r>
      <w:proofErr w:type="spellEnd"/>
      <w:r w:rsidRPr="000261F7">
        <w:rPr>
          <w:rFonts w:ascii="Times New Roman" w:hAnsi="Times New Roman"/>
          <w:lang w:eastAsia="pt-BR"/>
        </w:rPr>
        <w:t xml:space="preserve"> pertinentes.</w:t>
      </w:r>
    </w:p>
    <w:p w14:paraId="776F5CA1" w14:textId="229C55C7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o planejamento orçamentário de sua área, assegurando sua correta execução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no ano vigente.</w:t>
      </w:r>
    </w:p>
    <w:p w14:paraId="17C2C1E3" w14:textId="095ACB60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o plano de trabalho anual de sua área, visando a viabilização dos objetivos</w:t>
      </w:r>
      <w:r>
        <w:rPr>
          <w:rFonts w:ascii="Times New Roman" w:hAnsi="Times New Roman"/>
          <w:lang w:eastAsia="pt-BR"/>
        </w:rPr>
        <w:t xml:space="preserve"> </w:t>
      </w:r>
      <w:r w:rsidRPr="000261F7">
        <w:rPr>
          <w:rFonts w:ascii="Times New Roman" w:hAnsi="Times New Roman"/>
          <w:lang w:eastAsia="pt-BR"/>
        </w:rPr>
        <w:t>estratégicos, otimizando recursos humanos e financeiros da Instituição.</w:t>
      </w:r>
    </w:p>
    <w:p w14:paraId="2594D9AA" w14:textId="3932C752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parecer técnico (memorando, ofício e Ouvidoria).</w:t>
      </w:r>
    </w:p>
    <w:p w14:paraId="5A6F0B13" w14:textId="0DAC4361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plano de ação anual da fiscalização.</w:t>
      </w:r>
    </w:p>
    <w:p w14:paraId="7108BA35" w14:textId="65C3A41E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procedimento operacional padrão (POP) da fiscalização.</w:t>
      </w:r>
    </w:p>
    <w:p w14:paraId="76DC6914" w14:textId="36F397CC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projetos e ações da fiscalização.</w:t>
      </w:r>
    </w:p>
    <w:p w14:paraId="00B81EC7" w14:textId="100030AD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Elaborar relatórios de todas as atividades realizadas no sistema próprio do CAU.</w:t>
      </w:r>
    </w:p>
    <w:p w14:paraId="32816B2C" w14:textId="3AC42BCE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Estruturar e conduzir as atividades e rotinas de sua área.</w:t>
      </w:r>
    </w:p>
    <w:p w14:paraId="58CA57ED" w14:textId="70F4919D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Garantir o atendimento das legislações trabalhistas e de segurança no trabalho da equipe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de fiscalização.</w:t>
      </w:r>
    </w:p>
    <w:p w14:paraId="2BAB50C2" w14:textId="54AB1E93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Identificar e propor melhoria contínua nos processos e nos modelos de gestão visando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a excelência da Instituição.</w:t>
      </w:r>
    </w:p>
    <w:p w14:paraId="25078B72" w14:textId="5F413035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Orientar a sociedade quanto a importância da contratação de profissional arquiteto e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urbanista habilitado.</w:t>
      </w:r>
    </w:p>
    <w:p w14:paraId="2D7D5E38" w14:textId="1B01B89D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Orientar a sociedade quanto às atribuições e atuação do arquiteto e urbanista.</w:t>
      </w:r>
    </w:p>
    <w:p w14:paraId="00589650" w14:textId="5BD7C5C0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lastRenderedPageBreak/>
        <w:t>Orientar os profissionais quanto aos procedimentos para legalização e regularização de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sua atividade profissional.</w:t>
      </w:r>
    </w:p>
    <w:p w14:paraId="0324E398" w14:textId="69EC3B8E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Participar ativamente do processo de planejamento estratégico, contribuindo para o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alcance dos objetivos organizacionais, à luz das políticas e normas da instituição e as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legislações pertinentes.</w:t>
      </w:r>
    </w:p>
    <w:p w14:paraId="49752534" w14:textId="71F38F8E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Participar das sessões plenárias do Conselho para apresentação de novos projetos,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relatórios e/ou aprovação de novas demandas.</w:t>
      </w:r>
    </w:p>
    <w:p w14:paraId="2E211881" w14:textId="26886CB2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Prestar conta da utilização de recursos financeiros e materiais do CAU.</w:t>
      </w:r>
    </w:p>
    <w:p w14:paraId="46B5D3D2" w14:textId="603C02EF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14:paraId="3CF557C1" w14:textId="4459AC36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Proceder com a exclusão de sócios, responsáveis técnicos, leigo pessoa jurídica e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protocolos no sistema.</w:t>
      </w:r>
    </w:p>
    <w:p w14:paraId="14D412AB" w14:textId="551876C4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Promover a disseminação do código de ética, cultura, missão, visão de futuro, objetivos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estratégicos e valores da Instituição com foco em resultados.</w:t>
      </w:r>
    </w:p>
    <w:p w14:paraId="26DCDD39" w14:textId="1B6AE3DA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Promover a disseminação e registro do conhecimento.</w:t>
      </w:r>
    </w:p>
    <w:p w14:paraId="021FA8E8" w14:textId="0474F506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Promover a Gestão de Pessoas em sua área.</w:t>
      </w:r>
    </w:p>
    <w:p w14:paraId="139F6D8D" w14:textId="14F28E31" w:rsidR="000261F7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Promover ações de fiscalização preventiva.</w:t>
      </w:r>
    </w:p>
    <w:p w14:paraId="6E49A9C3" w14:textId="167EB698" w:rsidR="000261F7" w:rsidRPr="008F7090" w:rsidRDefault="000261F7" w:rsidP="008F709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Representar a Instituição em ações, eventos e esferas judiciais referentes às áreas de sua</w:t>
      </w:r>
      <w:r w:rsidR="008F7090">
        <w:rPr>
          <w:rFonts w:ascii="Times New Roman" w:hAnsi="Times New Roman"/>
          <w:lang w:eastAsia="pt-BR"/>
        </w:rPr>
        <w:t xml:space="preserve"> </w:t>
      </w:r>
      <w:r w:rsidRPr="008F7090">
        <w:rPr>
          <w:rFonts w:ascii="Times New Roman" w:hAnsi="Times New Roman"/>
          <w:lang w:eastAsia="pt-BR"/>
        </w:rPr>
        <w:t>responsabilidade de modo a garantir o melhor resultado possível para a instituição.</w:t>
      </w:r>
    </w:p>
    <w:p w14:paraId="1CEE8729" w14:textId="4FC8B2B8" w:rsidR="00B24CD0" w:rsidRPr="000261F7" w:rsidRDefault="000261F7" w:rsidP="000261F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261F7">
        <w:rPr>
          <w:rFonts w:ascii="Times New Roman" w:hAnsi="Times New Roman"/>
          <w:lang w:eastAsia="pt-BR"/>
        </w:rPr>
        <w:t>Treinar os agentes de fiscalização quanto aos procedimentos operacionais padrão (POP) da fiscalização.</w:t>
      </w:r>
    </w:p>
    <w:sectPr w:rsidR="00B24CD0" w:rsidRPr="000261F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01C36" w14:textId="77777777" w:rsidR="00B127B8" w:rsidRDefault="00B127B8" w:rsidP="0082171B">
      <w:pPr>
        <w:spacing w:after="0" w:line="240" w:lineRule="auto"/>
      </w:pPr>
      <w:r>
        <w:separator/>
      </w:r>
    </w:p>
  </w:endnote>
  <w:endnote w:type="continuationSeparator" w:id="0">
    <w:p w14:paraId="4EC75673" w14:textId="77777777" w:rsidR="00B127B8" w:rsidRDefault="00B127B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31F90575" w14:textId="3782C8B8" w:rsidR="00552827" w:rsidRPr="00C31BC0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C31BC0">
              <w:rPr>
                <w:rFonts w:ascii="Times New Roman" w:hAnsi="Times New Roman"/>
              </w:rPr>
              <w:t>Por</w:t>
            </w:r>
            <w:r w:rsidR="006A55E0" w:rsidRPr="00C31BC0">
              <w:rPr>
                <w:rFonts w:ascii="Times New Roman" w:hAnsi="Times New Roman"/>
              </w:rPr>
              <w:t xml:space="preserve">taria Presidencial CAU/SP nº </w:t>
            </w:r>
            <w:r w:rsidR="000261F7">
              <w:rPr>
                <w:rFonts w:ascii="Times New Roman" w:hAnsi="Times New Roman"/>
              </w:rPr>
              <w:t>30</w:t>
            </w:r>
            <w:r w:rsidR="006C51CB">
              <w:rPr>
                <w:rFonts w:ascii="Times New Roman" w:hAnsi="Times New Roman"/>
              </w:rPr>
              <w:t>5</w:t>
            </w:r>
            <w:r w:rsidRPr="00C31BC0">
              <w:rPr>
                <w:rFonts w:ascii="Times New Roman" w:hAnsi="Times New Roman"/>
              </w:rPr>
              <w:t>/20</w:t>
            </w:r>
            <w:r w:rsidR="004B519F" w:rsidRPr="00C31BC0">
              <w:rPr>
                <w:rFonts w:ascii="Times New Roman" w:hAnsi="Times New Roman"/>
              </w:rPr>
              <w:t>2</w:t>
            </w:r>
            <w:r w:rsidR="00C31BC0">
              <w:rPr>
                <w:rFonts w:ascii="Times New Roman" w:hAnsi="Times New Roman"/>
              </w:rPr>
              <w:t>1</w:t>
            </w:r>
            <w:r w:rsidRPr="00C31BC0">
              <w:rPr>
                <w:rFonts w:ascii="Times New Roman" w:hAnsi="Times New Roman"/>
              </w:rPr>
              <w:t xml:space="preserve"> </w:t>
            </w:r>
            <w:r w:rsidR="00C31BC0">
              <w:rPr>
                <w:rFonts w:ascii="Times New Roman" w:hAnsi="Times New Roman"/>
              </w:rPr>
              <w:t>–</w:t>
            </w:r>
            <w:r w:rsidR="00C07B47" w:rsidRPr="00C31BC0">
              <w:rPr>
                <w:rFonts w:ascii="Times New Roman" w:hAnsi="Times New Roman"/>
              </w:rPr>
              <w:t xml:space="preserve"> </w:t>
            </w:r>
            <w:r w:rsidRPr="00C31BC0">
              <w:rPr>
                <w:rFonts w:ascii="Times New Roman" w:hAnsi="Times New Roman"/>
              </w:rPr>
              <w:t xml:space="preserve">Página </w:t>
            </w:r>
            <w:r w:rsidRPr="00C31BC0">
              <w:rPr>
                <w:rFonts w:ascii="Times New Roman" w:hAnsi="Times New Roman"/>
                <w:b/>
                <w:bCs/>
              </w:rPr>
            </w:r>
            <w:r w:rsidRPr="00C31BC0">
              <w:rPr>
                <w:rFonts w:ascii="Times New Roman" w:hAnsi="Times New Roman"/>
                <w:b/>
                <w:bCs/>
              </w:rPr>
              <w:instrText/>
            </w:r>
            <w:r w:rsidRPr="00C31BC0">
              <w:rPr>
                <w:rFonts w:ascii="Times New Roman" w:hAnsi="Times New Roman"/>
                <w:b/>
                <w:bCs/>
              </w:rPr>
            </w:r>
            <w:r w:rsidR="005154C0" w:rsidRPr="00C31BC0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31BC0">
              <w:rPr>
                <w:rFonts w:ascii="Times New Roman" w:hAnsi="Times New Roman"/>
                <w:b/>
                <w:bCs/>
              </w:rPr>
            </w:r>
            <w:r w:rsidRPr="00C31BC0">
              <w:rPr>
                <w:rFonts w:ascii="Times New Roman" w:hAnsi="Times New Roman"/>
              </w:rPr>
              <w:t xml:space="preserve"> de </w:t>
            </w:r>
            <w:r w:rsidRPr="00C31BC0">
              <w:rPr>
                <w:rFonts w:ascii="Times New Roman" w:hAnsi="Times New Roman"/>
                <w:b/>
                <w:bCs/>
              </w:rPr>
            </w:r>
            <w:r w:rsidRPr="00C31BC0">
              <w:rPr>
                <w:rFonts w:ascii="Times New Roman" w:hAnsi="Times New Roman"/>
                <w:b/>
                <w:bCs/>
              </w:rPr>
              <w:instrText/>
            </w:r>
            <w:r w:rsidRPr="00C31BC0">
              <w:rPr>
                <w:rFonts w:ascii="Times New Roman" w:hAnsi="Times New Roman"/>
                <w:b/>
                <w:bCs/>
              </w:rPr>
            </w:r>
            <w:r w:rsidR="005154C0" w:rsidRPr="00C31BC0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31BC0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3953307F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54A80" w14:textId="77777777" w:rsidR="00B127B8" w:rsidRDefault="00B127B8" w:rsidP="0082171B">
      <w:pPr>
        <w:spacing w:after="0" w:line="240" w:lineRule="auto"/>
      </w:pPr>
      <w:r>
        <w:separator/>
      </w:r>
    </w:p>
  </w:footnote>
  <w:footnote w:type="continuationSeparator" w:id="0">
    <w:p w14:paraId="154D6D81" w14:textId="77777777" w:rsidR="00B127B8" w:rsidRDefault="00B127B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5CD8A" w14:textId="77777777" w:rsidR="0082171B" w:rsidRDefault="00B127B8">
    <w:pPr>
      <w:pStyle w:val="Cabealho"/>
    </w:pPr>
    <w:r>
      <w:rPr>
        <w:noProof/>
        <w:lang w:eastAsia="pt-BR"/>
      </w:rPr>
      <w:pict w14:anchorId="07BEE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E9507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42DAD9C0" wp14:editId="60E080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08017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41D1F" w14:textId="77777777" w:rsidR="0082171B" w:rsidRDefault="00B127B8">
    <w:pPr>
      <w:pStyle w:val="Cabealho"/>
    </w:pPr>
    <w:r>
      <w:rPr>
        <w:noProof/>
        <w:lang w:eastAsia="pt-BR"/>
      </w:rPr>
      <w:pict w14:anchorId="1FBFE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9034B"/>
    <w:multiLevelType w:val="hybridMultilevel"/>
    <w:tmpl w:val="ECDEA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261F7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679A3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65F5"/>
    <w:rsid w:val="002F6E58"/>
    <w:rsid w:val="00324EB9"/>
    <w:rsid w:val="003253F4"/>
    <w:rsid w:val="00353D1A"/>
    <w:rsid w:val="003857BE"/>
    <w:rsid w:val="00387D44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F48"/>
    <w:rsid w:val="00580AD9"/>
    <w:rsid w:val="00591322"/>
    <w:rsid w:val="005F324D"/>
    <w:rsid w:val="0061755E"/>
    <w:rsid w:val="00623009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C51CB"/>
    <w:rsid w:val="006E6590"/>
    <w:rsid w:val="006F7F92"/>
    <w:rsid w:val="00713F48"/>
    <w:rsid w:val="00736A65"/>
    <w:rsid w:val="007955DB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8F7090"/>
    <w:rsid w:val="00910787"/>
    <w:rsid w:val="00912744"/>
    <w:rsid w:val="009257FD"/>
    <w:rsid w:val="009379F1"/>
    <w:rsid w:val="00961C2F"/>
    <w:rsid w:val="00987E35"/>
    <w:rsid w:val="009B3996"/>
    <w:rsid w:val="009C4E1E"/>
    <w:rsid w:val="00A14C20"/>
    <w:rsid w:val="00A25906"/>
    <w:rsid w:val="00A82805"/>
    <w:rsid w:val="00AA3892"/>
    <w:rsid w:val="00AD4C41"/>
    <w:rsid w:val="00B125F7"/>
    <w:rsid w:val="00B127B8"/>
    <w:rsid w:val="00B24CD0"/>
    <w:rsid w:val="00B314F3"/>
    <w:rsid w:val="00B327B9"/>
    <w:rsid w:val="00B902C4"/>
    <w:rsid w:val="00BB309C"/>
    <w:rsid w:val="00BE1E1A"/>
    <w:rsid w:val="00C07B47"/>
    <w:rsid w:val="00C31BC0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488E"/>
    <w:rsid w:val="00DC2B90"/>
    <w:rsid w:val="00E203A9"/>
    <w:rsid w:val="00E8341E"/>
    <w:rsid w:val="00E93E7E"/>
    <w:rsid w:val="00EA30BE"/>
    <w:rsid w:val="00EC0ADC"/>
    <w:rsid w:val="00EE14F2"/>
    <w:rsid w:val="00EF090B"/>
    <w:rsid w:val="00EF6140"/>
    <w:rsid w:val="00F02EA2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24A2C01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uiPriority w:val="34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1125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51</cp:revision>
  <cp:lastPrinted>2021-06-10T20:01:00Z</cp:lastPrinted>
  <dcterms:created xsi:type="dcterms:W3CDTF">2019-05-02T19:21:00Z</dcterms:created>
  <dcterms:modified xsi:type="dcterms:W3CDTF">2021-06-10T20:01:00Z</dcterms:modified>
</cp:coreProperties>
</file>