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BED" w:rsidRPr="009B3996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A050B1">
        <w:rPr>
          <w:rFonts w:ascii="Times New Roman" w:hAnsi="Times New Roman"/>
          <w:b/>
          <w:bCs/>
        </w:rPr>
        <w:t xml:space="preserve">PORTARIA PRESIDENCIAL CAU/SP Nº </w:t>
      </w:r>
      <w:r w:rsidR="003D7611">
        <w:rPr>
          <w:rFonts w:ascii="Times New Roman" w:hAnsi="Times New Roman"/>
          <w:b/>
          <w:bCs/>
        </w:rPr>
        <w:t>28</w:t>
      </w:r>
      <w:r w:rsidR="004D73E9">
        <w:rPr>
          <w:rFonts w:ascii="Times New Roman" w:hAnsi="Times New Roman"/>
          <w:b/>
          <w:bCs/>
        </w:rPr>
        <w:t>4</w:t>
      </w:r>
      <w:r w:rsidRPr="00A050B1">
        <w:rPr>
          <w:rFonts w:ascii="Times New Roman" w:hAnsi="Times New Roman"/>
          <w:b/>
          <w:bCs/>
        </w:rPr>
        <w:t xml:space="preserve">, DE </w:t>
      </w:r>
      <w:r w:rsidR="004D73E9">
        <w:rPr>
          <w:rFonts w:ascii="Times New Roman" w:hAnsi="Times New Roman"/>
          <w:b/>
          <w:bCs/>
        </w:rPr>
        <w:t>1</w:t>
      </w:r>
      <w:r w:rsidR="003D7611">
        <w:rPr>
          <w:rFonts w:ascii="Times New Roman" w:hAnsi="Times New Roman"/>
          <w:b/>
          <w:bCs/>
        </w:rPr>
        <w:t>2</w:t>
      </w:r>
      <w:r w:rsidRPr="00A050B1">
        <w:rPr>
          <w:rFonts w:ascii="Times New Roman" w:hAnsi="Times New Roman"/>
          <w:b/>
          <w:bCs/>
        </w:rPr>
        <w:t xml:space="preserve"> DE </w:t>
      </w:r>
      <w:r w:rsidR="003D7611">
        <w:rPr>
          <w:rFonts w:ascii="Times New Roman" w:hAnsi="Times New Roman"/>
          <w:b/>
          <w:bCs/>
        </w:rPr>
        <w:t>ABRIL</w:t>
      </w:r>
      <w:r w:rsidRPr="00A050B1">
        <w:rPr>
          <w:rFonts w:ascii="Times New Roman" w:hAnsi="Times New Roman"/>
          <w:b/>
          <w:bCs/>
        </w:rPr>
        <w:t xml:space="preserve"> DE 202</w:t>
      </w:r>
      <w:r>
        <w:rPr>
          <w:rFonts w:ascii="Times New Roman" w:hAnsi="Times New Roman"/>
          <w:b/>
          <w:bCs/>
        </w:rPr>
        <w:t>1</w:t>
      </w:r>
      <w:r w:rsidRPr="00A050B1">
        <w:rPr>
          <w:rFonts w:ascii="Times New Roman" w:hAnsi="Times New Roman"/>
          <w:b/>
          <w:bCs/>
        </w:rPr>
        <w:t>.</w:t>
      </w:r>
    </w:p>
    <w:p w:rsidR="002D3BED" w:rsidRDefault="002D3BED" w:rsidP="002D3BED">
      <w:pPr>
        <w:pStyle w:val="Default"/>
        <w:ind w:left="3969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D3BED" w:rsidRDefault="002D3BED" w:rsidP="002D3BED">
      <w:pPr>
        <w:pStyle w:val="Default"/>
        <w:ind w:left="3969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D3BED" w:rsidRPr="0046364E" w:rsidRDefault="002D3BED" w:rsidP="002D3BED">
      <w:pPr>
        <w:pStyle w:val="Default"/>
        <w:ind w:left="3969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 profissional </w:t>
      </w:r>
      <w:r w:rsidR="004D73E9">
        <w:rPr>
          <w:rFonts w:ascii="Times New Roman" w:hAnsi="Times New Roman" w:cs="Times New Roman"/>
          <w:color w:val="auto"/>
          <w:sz w:val="22"/>
          <w:szCs w:val="22"/>
        </w:rPr>
        <w:t>JOANA FERNANDES ELITO</w:t>
      </w:r>
      <w:r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 para exercer o cargo comissionado de </w:t>
      </w:r>
      <w:r w:rsidR="004D73E9">
        <w:rPr>
          <w:rFonts w:ascii="Times New Roman" w:hAnsi="Times New Roman" w:cs="Times New Roman"/>
          <w:color w:val="auto"/>
          <w:sz w:val="22"/>
          <w:szCs w:val="22"/>
        </w:rPr>
        <w:t>Ass</w:t>
      </w:r>
      <w:r w:rsidR="00475E2D">
        <w:rPr>
          <w:rFonts w:ascii="Times New Roman" w:hAnsi="Times New Roman" w:cs="Times New Roman"/>
          <w:color w:val="auto"/>
          <w:sz w:val="22"/>
          <w:szCs w:val="22"/>
        </w:rPr>
        <w:t xml:space="preserve">essora de </w:t>
      </w:r>
      <w:r w:rsidR="003D7611">
        <w:rPr>
          <w:rFonts w:ascii="Times New Roman" w:hAnsi="Times New Roman" w:cs="Times New Roman"/>
          <w:color w:val="auto"/>
          <w:sz w:val="22"/>
          <w:szCs w:val="22"/>
        </w:rPr>
        <w:t>Projetos Especiais e Inovação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46364E">
        <w:rPr>
          <w:rFonts w:ascii="Times New Roman" w:hAnsi="Times New Roman" w:cs="Times New Roman"/>
          <w:bCs/>
          <w:sz w:val="22"/>
          <w:szCs w:val="22"/>
        </w:rPr>
        <w:t>do Conselho de Arquitetura e Urbanismo de São Paulo – CAU/SP</w:t>
      </w:r>
      <w:r w:rsidRPr="009B6D3C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3D7611">
        <w:rPr>
          <w:rFonts w:ascii="Times New Roman" w:hAnsi="Times New Roman" w:cs="Times New Roman"/>
          <w:color w:val="auto"/>
          <w:sz w:val="22"/>
          <w:szCs w:val="22"/>
        </w:rPr>
        <w:t xml:space="preserve">revoga a Portaria Presidencial CAU/SP n.º 274, de 15 de março de 2021, </w:t>
      </w:r>
      <w:r w:rsidRPr="009B6D3C">
        <w:rPr>
          <w:rFonts w:ascii="Times New Roman" w:hAnsi="Times New Roman" w:cs="Times New Roman"/>
          <w:color w:val="auto"/>
          <w:sz w:val="22"/>
          <w:szCs w:val="22"/>
        </w:rPr>
        <w:t>e dá outras provid</w:t>
      </w:r>
      <w:r w:rsidRPr="0046364E">
        <w:rPr>
          <w:rFonts w:ascii="Times New Roman" w:hAnsi="Times New Roman" w:cs="Times New Roman"/>
          <w:color w:val="auto"/>
          <w:sz w:val="22"/>
          <w:szCs w:val="22"/>
        </w:rPr>
        <w:t>ências.</w:t>
      </w:r>
    </w:p>
    <w:p w:rsidR="002D3BED" w:rsidRDefault="002D3BED" w:rsidP="002D3BED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D3BED" w:rsidRDefault="002D3BED" w:rsidP="002D3BED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D3BED" w:rsidRDefault="002D3BED" w:rsidP="002D3BED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155, 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LIII, 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>do Regimento Interno do CAU/SP, aprovado pela Deliberação Plenária DPESP nº 0014-01/2017, de 12 de dezembro de 2017, e ainda;</w:t>
      </w:r>
    </w:p>
    <w:p w:rsidR="002D3BED" w:rsidRPr="00594A16" w:rsidRDefault="002D3BED" w:rsidP="002D3BED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D3BED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 e</w:t>
      </w:r>
    </w:p>
    <w:p w:rsidR="002D3BED" w:rsidRPr="009B3996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2D3BED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solicitação contida no Memorando</w:t>
      </w:r>
      <w:r>
        <w:rPr>
          <w:rFonts w:ascii="Times New Roman" w:hAnsi="Times New Roman"/>
        </w:rPr>
        <w:t xml:space="preserve"> CAU/SP-RH</w:t>
      </w:r>
      <w:r w:rsidRPr="009B3996">
        <w:rPr>
          <w:rFonts w:ascii="Times New Roman" w:hAnsi="Times New Roman"/>
        </w:rPr>
        <w:t xml:space="preserve"> n.º </w:t>
      </w:r>
      <w:r w:rsidR="003D7611">
        <w:rPr>
          <w:rFonts w:ascii="Times New Roman" w:hAnsi="Times New Roman"/>
        </w:rPr>
        <w:t>083</w:t>
      </w:r>
      <w:r>
        <w:rPr>
          <w:rFonts w:ascii="Times New Roman" w:hAnsi="Times New Roman"/>
        </w:rPr>
        <w:t>/</w:t>
      </w:r>
      <w:r w:rsidRPr="009B3996">
        <w:rPr>
          <w:rFonts w:ascii="Times New Roman" w:hAnsi="Times New Roman"/>
        </w:rPr>
        <w:t>20</w:t>
      </w:r>
      <w:r>
        <w:rPr>
          <w:rFonts w:ascii="Times New Roman" w:hAnsi="Times New Roman"/>
        </w:rPr>
        <w:t>21,</w:t>
      </w:r>
      <w:r w:rsidRPr="009B3996">
        <w:rPr>
          <w:rFonts w:ascii="Times New Roman" w:hAnsi="Times New Roman"/>
        </w:rPr>
        <w:t xml:space="preserve"> constante dos autos do Processo Administrativo de Gestão de Pessoas n</w:t>
      </w:r>
      <w:r w:rsidRPr="004031C9">
        <w:rPr>
          <w:rFonts w:ascii="Times New Roman" w:hAnsi="Times New Roman"/>
        </w:rPr>
        <w:t xml:space="preserve">.º </w:t>
      </w:r>
      <w:r w:rsidR="003D7611">
        <w:rPr>
          <w:rFonts w:ascii="Times New Roman" w:hAnsi="Times New Roman"/>
        </w:rPr>
        <w:t>054</w:t>
      </w:r>
      <w:r w:rsidRPr="004031C9">
        <w:rPr>
          <w:rFonts w:ascii="Times New Roman" w:hAnsi="Times New Roman"/>
        </w:rPr>
        <w:t>/202</w:t>
      </w:r>
      <w:r>
        <w:rPr>
          <w:rFonts w:ascii="Times New Roman" w:hAnsi="Times New Roman"/>
        </w:rPr>
        <w:t>1</w:t>
      </w:r>
      <w:r w:rsidRPr="009B3996">
        <w:rPr>
          <w:rFonts w:ascii="Times New Roman" w:hAnsi="Times New Roman"/>
        </w:rPr>
        <w:t>.</w:t>
      </w:r>
    </w:p>
    <w:p w:rsidR="002D3BED" w:rsidRPr="009B3996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2D3BED" w:rsidRDefault="002D3BED" w:rsidP="002D3BED">
      <w:pPr>
        <w:spacing w:after="0" w:line="240" w:lineRule="auto"/>
        <w:ind w:right="-568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:rsidR="002D3BED" w:rsidRPr="009B3996" w:rsidRDefault="002D3BED" w:rsidP="002D3BED">
      <w:pPr>
        <w:spacing w:after="0" w:line="240" w:lineRule="auto"/>
        <w:ind w:right="-568"/>
        <w:rPr>
          <w:rFonts w:ascii="Times New Roman" w:hAnsi="Times New Roman"/>
          <w:b/>
        </w:rPr>
      </w:pPr>
    </w:p>
    <w:p w:rsidR="002D3BED" w:rsidRDefault="002D3BED" w:rsidP="002D3BED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>
        <w:rPr>
          <w:rFonts w:ascii="Times New Roman" w:hAnsi="Times New Roman" w:cs="Times New Roman"/>
          <w:color w:val="auto"/>
          <w:sz w:val="22"/>
          <w:szCs w:val="22"/>
        </w:rPr>
        <w:t>Designar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auto"/>
          <w:sz w:val="22"/>
          <w:szCs w:val="22"/>
        </w:rPr>
        <w:t>para exercer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o </w:t>
      </w:r>
      <w:r>
        <w:rPr>
          <w:rFonts w:ascii="Times New Roman" w:hAnsi="Times New Roman" w:cs="Times New Roman"/>
          <w:color w:val="auto"/>
          <w:sz w:val="22"/>
          <w:szCs w:val="22"/>
        </w:rPr>
        <w:t>cargo comissionado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475E2D">
        <w:rPr>
          <w:rFonts w:ascii="Times New Roman" w:hAnsi="Times New Roman" w:cs="Times New Roman"/>
          <w:color w:val="auto"/>
          <w:sz w:val="22"/>
          <w:szCs w:val="22"/>
        </w:rPr>
        <w:t xml:space="preserve">Assessora de </w:t>
      </w:r>
      <w:r w:rsidR="003D7611">
        <w:rPr>
          <w:rFonts w:ascii="Times New Roman" w:hAnsi="Times New Roman" w:cs="Times New Roman"/>
          <w:color w:val="auto"/>
          <w:sz w:val="22"/>
          <w:szCs w:val="22"/>
        </w:rPr>
        <w:t>Projetos Especiais e Inovação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do Conselho de Arquitetura e Urbanismo de São Paulo (CAU/SP)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,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a Sra. </w:t>
      </w:r>
      <w:r w:rsidR="00475E2D">
        <w:rPr>
          <w:rFonts w:ascii="Times New Roman" w:hAnsi="Times New Roman" w:cs="Times New Roman"/>
          <w:color w:val="auto"/>
          <w:sz w:val="22"/>
          <w:szCs w:val="22"/>
        </w:rPr>
        <w:t>JOANA FERNANDES ELITO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matrícula </w:t>
      </w:r>
      <w:r w:rsidR="00475E2D">
        <w:rPr>
          <w:rFonts w:ascii="Times New Roman" w:hAnsi="Times New Roman" w:cs="Times New Roman"/>
          <w:color w:val="auto"/>
          <w:sz w:val="22"/>
          <w:szCs w:val="22"/>
        </w:rPr>
        <w:t>346</w:t>
      </w:r>
      <w:r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2D3BED" w:rsidRDefault="002D3BED" w:rsidP="002D3BED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D3BED" w:rsidRPr="00236A8C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2º </w:t>
      </w:r>
      <w:r w:rsidRPr="00FF7AFE">
        <w:rPr>
          <w:rFonts w:ascii="Times New Roman" w:hAnsi="Times New Roman"/>
        </w:rPr>
        <w:t xml:space="preserve">As atribuições do cargo comissionado a que se refere o art. 1º serão aquelas previstas no Anexo I </w:t>
      </w:r>
      <w:r w:rsidRPr="00236A8C">
        <w:rPr>
          <w:rFonts w:ascii="Times New Roman" w:hAnsi="Times New Roman"/>
        </w:rPr>
        <w:t xml:space="preserve">da presente Portaria, às quais se obriga </w:t>
      </w:r>
      <w:r>
        <w:rPr>
          <w:rFonts w:ascii="Times New Roman" w:hAnsi="Times New Roman"/>
        </w:rPr>
        <w:t>a</w:t>
      </w:r>
      <w:r w:rsidRPr="00236A8C">
        <w:rPr>
          <w:rFonts w:ascii="Times New Roman" w:hAnsi="Times New Roman"/>
        </w:rPr>
        <w:t xml:space="preserve"> designad</w:t>
      </w:r>
      <w:r>
        <w:rPr>
          <w:rFonts w:ascii="Times New Roman" w:hAnsi="Times New Roman"/>
        </w:rPr>
        <w:t>a</w:t>
      </w:r>
      <w:r w:rsidRPr="00236A8C">
        <w:rPr>
          <w:rFonts w:ascii="Times New Roman" w:hAnsi="Times New Roman"/>
        </w:rPr>
        <w:t>.</w:t>
      </w:r>
    </w:p>
    <w:p w:rsidR="002D3BED" w:rsidRPr="00236A8C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2D3BED" w:rsidRPr="00236A8C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236A8C">
        <w:rPr>
          <w:rFonts w:ascii="Times New Roman" w:hAnsi="Times New Roman"/>
        </w:rPr>
        <w:t xml:space="preserve">Art. 3º Atribuir </w:t>
      </w:r>
      <w:r>
        <w:rPr>
          <w:rFonts w:ascii="Times New Roman" w:hAnsi="Times New Roman"/>
        </w:rPr>
        <w:t>à</w:t>
      </w:r>
      <w:r w:rsidRPr="00236A8C">
        <w:rPr>
          <w:rFonts w:ascii="Times New Roman" w:hAnsi="Times New Roman"/>
        </w:rPr>
        <w:t xml:space="preserve"> empregad</w:t>
      </w:r>
      <w:r>
        <w:rPr>
          <w:rFonts w:ascii="Times New Roman" w:hAnsi="Times New Roman"/>
        </w:rPr>
        <w:t>a</w:t>
      </w:r>
      <w:r w:rsidRPr="00236A8C">
        <w:rPr>
          <w:rFonts w:ascii="Times New Roman" w:hAnsi="Times New Roman"/>
        </w:rPr>
        <w:t xml:space="preserve"> designad</w:t>
      </w:r>
      <w:r>
        <w:rPr>
          <w:rFonts w:ascii="Times New Roman" w:hAnsi="Times New Roman"/>
        </w:rPr>
        <w:t>a</w:t>
      </w:r>
      <w:r w:rsidRPr="00236A8C">
        <w:rPr>
          <w:rFonts w:ascii="Times New Roman" w:hAnsi="Times New Roman"/>
        </w:rPr>
        <w:t xml:space="preserve">, em razão da nomeação, o salário do cargo comissionado, na classe </w:t>
      </w:r>
      <w:r w:rsidRPr="007934B5">
        <w:rPr>
          <w:rFonts w:ascii="Times New Roman" w:hAnsi="Times New Roman"/>
        </w:rPr>
        <w:t xml:space="preserve">salarial DAS </w:t>
      </w:r>
      <w:r w:rsidR="00475E2D">
        <w:rPr>
          <w:rFonts w:ascii="Times New Roman" w:hAnsi="Times New Roman"/>
        </w:rPr>
        <w:t>2</w:t>
      </w:r>
      <w:r w:rsidRPr="004031C9">
        <w:rPr>
          <w:rFonts w:ascii="Times New Roman" w:hAnsi="Times New Roman"/>
        </w:rPr>
        <w:t>,</w:t>
      </w:r>
      <w:r w:rsidRPr="00236A8C">
        <w:rPr>
          <w:rFonts w:ascii="Times New Roman" w:hAnsi="Times New Roman"/>
        </w:rPr>
        <w:t xml:space="preserve"> conforme tabela salarial vigente aprovada pela Deliberação Plenária DPOSP nº 0264-</w:t>
      </w:r>
      <w:r>
        <w:rPr>
          <w:rFonts w:ascii="Times New Roman" w:hAnsi="Times New Roman"/>
        </w:rPr>
        <w:t>07/2019, de 30 de maio de 2019</w:t>
      </w:r>
      <w:r w:rsidRPr="00236A8C">
        <w:rPr>
          <w:rFonts w:ascii="Times New Roman" w:hAnsi="Times New Roman"/>
        </w:rPr>
        <w:t>.</w:t>
      </w:r>
    </w:p>
    <w:p w:rsidR="002D3BED" w:rsidRPr="00482EE6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  <w:color w:val="FF0000"/>
        </w:rPr>
      </w:pPr>
    </w:p>
    <w:p w:rsidR="002D3BED" w:rsidRPr="0057463C" w:rsidRDefault="002D3BED" w:rsidP="002D3BED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/>
        </w:rPr>
        <w:t>Art. 4º</w:t>
      </w:r>
      <w:r>
        <w:rPr>
          <w:rFonts w:ascii="Times New Roman" w:hAnsi="Times New Roman"/>
        </w:rPr>
        <w:t xml:space="preserve"> </w:t>
      </w:r>
      <w:r w:rsidRPr="0057463C">
        <w:rPr>
          <w:rFonts w:ascii="Times New Roman" w:hAnsi="Times New Roman" w:cs="Times New Roman"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:rsidR="002D3BED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3D7611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5º </w:t>
      </w:r>
      <w:r w:rsidR="003D7611">
        <w:rPr>
          <w:rFonts w:ascii="Times New Roman" w:hAnsi="Times New Roman"/>
        </w:rPr>
        <w:t xml:space="preserve">Fica revogada a </w:t>
      </w:r>
      <w:r w:rsidR="003D7611">
        <w:rPr>
          <w:rFonts w:ascii="Times New Roman" w:hAnsi="Times New Roman"/>
        </w:rPr>
        <w:t>Portaria Presidencial CAU/SP n.º 274, de 15 de março de 2021</w:t>
      </w:r>
      <w:r w:rsidR="003D7611">
        <w:rPr>
          <w:rFonts w:ascii="Times New Roman" w:hAnsi="Times New Roman"/>
        </w:rPr>
        <w:t>.</w:t>
      </w:r>
    </w:p>
    <w:p w:rsidR="003D7611" w:rsidRDefault="003D7611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2D3BED" w:rsidRDefault="003D7611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6º </w:t>
      </w:r>
      <w:r w:rsidR="002D3BED" w:rsidRPr="009B3996">
        <w:rPr>
          <w:rFonts w:ascii="Times New Roman" w:hAnsi="Times New Roman"/>
        </w:rPr>
        <w:t xml:space="preserve">Esta Portaria entra em vigor </w:t>
      </w:r>
      <w:r w:rsidR="002D3BED">
        <w:rPr>
          <w:rFonts w:ascii="Times New Roman" w:hAnsi="Times New Roman"/>
        </w:rPr>
        <w:t xml:space="preserve">na data de sua </w:t>
      </w:r>
      <w:r w:rsidR="00EC0052">
        <w:rPr>
          <w:rFonts w:ascii="Times New Roman" w:hAnsi="Times New Roman"/>
        </w:rPr>
        <w:t>publicação</w:t>
      </w:r>
      <w:r w:rsidR="002D3BED">
        <w:rPr>
          <w:rFonts w:ascii="Times New Roman" w:hAnsi="Times New Roman"/>
        </w:rPr>
        <w:t>.</w:t>
      </w:r>
    </w:p>
    <w:p w:rsidR="002D3BED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2D3BED" w:rsidRPr="009B3996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2D3BED" w:rsidRPr="00A050B1" w:rsidRDefault="002D3BED" w:rsidP="002D3BED">
      <w:pPr>
        <w:pStyle w:val="Default"/>
        <w:ind w:right="-568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A050B1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475E2D">
        <w:rPr>
          <w:rFonts w:ascii="Times New Roman" w:hAnsi="Times New Roman" w:cs="Times New Roman"/>
          <w:color w:val="auto"/>
          <w:sz w:val="22"/>
          <w:szCs w:val="22"/>
        </w:rPr>
        <w:t>1</w:t>
      </w:r>
      <w:r w:rsidR="003D7611">
        <w:rPr>
          <w:rFonts w:ascii="Times New Roman" w:hAnsi="Times New Roman" w:cs="Times New Roman"/>
          <w:color w:val="auto"/>
          <w:sz w:val="22"/>
          <w:szCs w:val="22"/>
        </w:rPr>
        <w:t>2</w:t>
      </w:r>
      <w:r w:rsidRPr="00A050B1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3D7611">
        <w:rPr>
          <w:rFonts w:ascii="Times New Roman" w:hAnsi="Times New Roman" w:cs="Times New Roman"/>
          <w:color w:val="auto"/>
          <w:sz w:val="22"/>
          <w:szCs w:val="22"/>
        </w:rPr>
        <w:t>abril</w:t>
      </w:r>
      <w:r w:rsidRPr="00A050B1">
        <w:rPr>
          <w:rFonts w:ascii="Times New Roman" w:hAnsi="Times New Roman" w:cs="Times New Roman"/>
          <w:color w:val="auto"/>
          <w:sz w:val="22"/>
          <w:szCs w:val="22"/>
        </w:rPr>
        <w:t xml:space="preserve"> de 202</w:t>
      </w:r>
      <w:r>
        <w:rPr>
          <w:rFonts w:ascii="Times New Roman" w:hAnsi="Times New Roman" w:cs="Times New Roman"/>
          <w:color w:val="auto"/>
          <w:sz w:val="22"/>
          <w:szCs w:val="22"/>
        </w:rPr>
        <w:t>1</w:t>
      </w:r>
      <w:r w:rsidRPr="00A050B1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2D3BED" w:rsidRPr="00A050B1" w:rsidRDefault="002D3BED" w:rsidP="002D3BED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D3BED" w:rsidRPr="00A050B1" w:rsidRDefault="002D3BED" w:rsidP="002D3BED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D3BED" w:rsidRPr="00A050B1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Catherine </w:t>
      </w:r>
      <w:proofErr w:type="spellStart"/>
      <w:r>
        <w:rPr>
          <w:rFonts w:ascii="Times New Roman" w:hAnsi="Times New Roman"/>
          <w:b/>
        </w:rPr>
        <w:t>Otondo</w:t>
      </w:r>
      <w:proofErr w:type="spellEnd"/>
    </w:p>
    <w:p w:rsidR="002D3BED" w:rsidRPr="00A050B1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A050B1">
        <w:rPr>
          <w:rFonts w:ascii="Times New Roman" w:hAnsi="Times New Roman"/>
        </w:rPr>
        <w:t>Presidente do CAU/SP</w:t>
      </w:r>
    </w:p>
    <w:p w:rsidR="00791135" w:rsidRDefault="00791135"/>
    <w:p w:rsidR="002D3BED" w:rsidRDefault="002D3BED"/>
    <w:p w:rsidR="002D3BED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bookmarkStart w:id="0" w:name="_GoBack"/>
      <w:bookmarkEnd w:id="0"/>
      <w:r w:rsidRPr="0057463C">
        <w:rPr>
          <w:rFonts w:ascii="Times New Roman" w:hAnsi="Times New Roman"/>
          <w:b/>
        </w:rPr>
        <w:lastRenderedPageBreak/>
        <w:t>ANEXO I</w:t>
      </w:r>
    </w:p>
    <w:p w:rsidR="002D3BED" w:rsidRPr="0057463C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57463C">
        <w:rPr>
          <w:rFonts w:ascii="Times New Roman" w:hAnsi="Times New Roman"/>
          <w:b/>
          <w:bCs/>
        </w:rPr>
        <w:t xml:space="preserve">PORTARIA PRESIDENCIAL CAU/SP Nº </w:t>
      </w:r>
      <w:r w:rsidR="00475E2D">
        <w:rPr>
          <w:rFonts w:ascii="Times New Roman" w:hAnsi="Times New Roman"/>
          <w:b/>
          <w:bCs/>
        </w:rPr>
        <w:t>2</w:t>
      </w:r>
      <w:r w:rsidR="003D7611">
        <w:rPr>
          <w:rFonts w:ascii="Times New Roman" w:hAnsi="Times New Roman"/>
          <w:b/>
          <w:bCs/>
        </w:rPr>
        <w:t>8</w:t>
      </w:r>
      <w:r w:rsidR="00475E2D">
        <w:rPr>
          <w:rFonts w:ascii="Times New Roman" w:hAnsi="Times New Roman"/>
          <w:b/>
          <w:bCs/>
        </w:rPr>
        <w:t>4</w:t>
      </w:r>
      <w:r w:rsidRPr="0057463C">
        <w:rPr>
          <w:rFonts w:ascii="Times New Roman" w:hAnsi="Times New Roman"/>
          <w:b/>
          <w:bCs/>
        </w:rPr>
        <w:t xml:space="preserve">, DE </w:t>
      </w:r>
      <w:r w:rsidR="00475E2D">
        <w:rPr>
          <w:rFonts w:ascii="Times New Roman" w:hAnsi="Times New Roman"/>
          <w:b/>
          <w:bCs/>
        </w:rPr>
        <w:t>1</w:t>
      </w:r>
      <w:r w:rsidR="003D7611">
        <w:rPr>
          <w:rFonts w:ascii="Times New Roman" w:hAnsi="Times New Roman"/>
          <w:b/>
          <w:bCs/>
        </w:rPr>
        <w:t>2</w:t>
      </w:r>
      <w:r w:rsidRPr="00A050B1">
        <w:rPr>
          <w:rFonts w:ascii="Times New Roman" w:hAnsi="Times New Roman"/>
          <w:b/>
          <w:bCs/>
        </w:rPr>
        <w:t xml:space="preserve"> DE </w:t>
      </w:r>
      <w:r w:rsidR="003D7611">
        <w:rPr>
          <w:rFonts w:ascii="Times New Roman" w:hAnsi="Times New Roman"/>
          <w:b/>
          <w:bCs/>
        </w:rPr>
        <w:t>ABRIL</w:t>
      </w:r>
      <w:r w:rsidRPr="00A050B1">
        <w:rPr>
          <w:rFonts w:ascii="Times New Roman" w:hAnsi="Times New Roman"/>
          <w:b/>
          <w:bCs/>
        </w:rPr>
        <w:t xml:space="preserve"> DE 202</w:t>
      </w:r>
      <w:r>
        <w:rPr>
          <w:rFonts w:ascii="Times New Roman" w:hAnsi="Times New Roman"/>
          <w:b/>
          <w:bCs/>
        </w:rPr>
        <w:t>1</w:t>
      </w:r>
      <w:r w:rsidRPr="00A050B1">
        <w:rPr>
          <w:rFonts w:ascii="Times New Roman" w:hAnsi="Times New Roman"/>
          <w:b/>
          <w:bCs/>
        </w:rPr>
        <w:t>.</w:t>
      </w:r>
    </w:p>
    <w:p w:rsidR="002D3BED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2D3BED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2D3BED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ED16FE">
        <w:rPr>
          <w:rFonts w:ascii="Times New Roman" w:hAnsi="Times New Roman"/>
        </w:rPr>
        <w:t xml:space="preserve">ATRIBUIÇÕES DO </w:t>
      </w:r>
      <w:r>
        <w:rPr>
          <w:rFonts w:ascii="Times New Roman" w:hAnsi="Times New Roman"/>
        </w:rPr>
        <w:t xml:space="preserve">CARGO DE </w:t>
      </w:r>
      <w:r w:rsidR="003D7611">
        <w:rPr>
          <w:rFonts w:ascii="Times New Roman" w:hAnsi="Times New Roman"/>
        </w:rPr>
        <w:t>ASSESSOR DE PROJETOS ESPECIAIS E INOVAÇÃO</w:t>
      </w:r>
    </w:p>
    <w:p w:rsidR="002D3BED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:rsidR="00475E2D" w:rsidRPr="00475E2D" w:rsidRDefault="00475E2D" w:rsidP="00475E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3D7611" w:rsidRPr="003D7611" w:rsidRDefault="003D7611" w:rsidP="003D7611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3D7611">
        <w:rPr>
          <w:rFonts w:ascii="Times New Roman" w:hAnsi="Times New Roman"/>
        </w:rPr>
        <w:t>Assessorar as ações necessárias para o acompanhame</w:t>
      </w:r>
      <w:r w:rsidRPr="003D7611">
        <w:rPr>
          <w:rFonts w:ascii="Times New Roman" w:hAnsi="Times New Roman"/>
        </w:rPr>
        <w:t xml:space="preserve">nto das propostas de renovação, </w:t>
      </w:r>
      <w:r w:rsidRPr="003D7611">
        <w:rPr>
          <w:rFonts w:ascii="Times New Roman" w:hAnsi="Times New Roman"/>
        </w:rPr>
        <w:t>atualização e melhorias dos Sistemas de Informação do CAU.</w:t>
      </w:r>
    </w:p>
    <w:p w:rsidR="003D7611" w:rsidRPr="003D7611" w:rsidRDefault="003D7611" w:rsidP="003D7611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3D7611">
        <w:rPr>
          <w:rFonts w:ascii="Times New Roman" w:hAnsi="Times New Roman"/>
        </w:rPr>
        <w:t>Assessorar o desenvolvimento, implantação e manute</w:t>
      </w:r>
      <w:r w:rsidRPr="003D7611">
        <w:rPr>
          <w:rFonts w:ascii="Times New Roman" w:hAnsi="Times New Roman"/>
        </w:rPr>
        <w:t xml:space="preserve">nção de espaço físico e virtual </w:t>
      </w:r>
      <w:r w:rsidRPr="003D7611">
        <w:rPr>
          <w:rFonts w:ascii="Times New Roman" w:hAnsi="Times New Roman"/>
        </w:rPr>
        <w:t>para a análise de informações para apoio da gestão, so</w:t>
      </w:r>
      <w:r w:rsidRPr="003D7611">
        <w:rPr>
          <w:rFonts w:ascii="Times New Roman" w:hAnsi="Times New Roman"/>
        </w:rPr>
        <w:t xml:space="preserve">b o ponto de vista estratégico, </w:t>
      </w:r>
      <w:r w:rsidRPr="003D7611">
        <w:rPr>
          <w:rFonts w:ascii="Times New Roman" w:hAnsi="Times New Roman"/>
        </w:rPr>
        <w:t>possibilitando a realização de um diagnóstico situacional da área de fiscalização.</w:t>
      </w:r>
    </w:p>
    <w:p w:rsidR="003D7611" w:rsidRPr="003D7611" w:rsidRDefault="003D7611" w:rsidP="003D7611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3D7611">
        <w:rPr>
          <w:rFonts w:ascii="Times New Roman" w:hAnsi="Times New Roman"/>
        </w:rPr>
        <w:t xml:space="preserve">Assessorar a implantação e manutenção de soluções </w:t>
      </w:r>
      <w:r w:rsidRPr="003D7611">
        <w:rPr>
          <w:rFonts w:ascii="Times New Roman" w:hAnsi="Times New Roman"/>
        </w:rPr>
        <w:t xml:space="preserve">tecnológicas de automatização e </w:t>
      </w:r>
      <w:r w:rsidRPr="003D7611">
        <w:rPr>
          <w:rFonts w:ascii="Times New Roman" w:hAnsi="Times New Roman"/>
        </w:rPr>
        <w:t xml:space="preserve">segurança aos Registros de Responsabilidade Técnica – </w:t>
      </w:r>
      <w:proofErr w:type="spellStart"/>
      <w:r w:rsidRPr="003D7611">
        <w:rPr>
          <w:rFonts w:ascii="Times New Roman" w:hAnsi="Times New Roman"/>
        </w:rPr>
        <w:t>RRTs</w:t>
      </w:r>
      <w:proofErr w:type="spellEnd"/>
      <w:r w:rsidRPr="003D7611">
        <w:rPr>
          <w:rFonts w:ascii="Times New Roman" w:hAnsi="Times New Roman"/>
        </w:rPr>
        <w:t xml:space="preserve"> e outros documentos </w:t>
      </w:r>
      <w:r w:rsidRPr="003D7611">
        <w:rPr>
          <w:rFonts w:ascii="Times New Roman" w:hAnsi="Times New Roman"/>
        </w:rPr>
        <w:t>emitidos pelos profissionais Arquitetos e Urbanistas j</w:t>
      </w:r>
      <w:r w:rsidRPr="003D7611">
        <w:rPr>
          <w:rFonts w:ascii="Times New Roman" w:hAnsi="Times New Roman"/>
        </w:rPr>
        <w:t xml:space="preserve">unto aos Sistemas de Informação </w:t>
      </w:r>
      <w:r w:rsidRPr="003D7611">
        <w:rPr>
          <w:rFonts w:ascii="Times New Roman" w:hAnsi="Times New Roman"/>
        </w:rPr>
        <w:t>do CAU.</w:t>
      </w:r>
    </w:p>
    <w:p w:rsidR="003D7611" w:rsidRPr="003D7611" w:rsidRDefault="003D7611" w:rsidP="003D7611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3D7611">
        <w:rPr>
          <w:rFonts w:ascii="Times New Roman" w:hAnsi="Times New Roman"/>
        </w:rPr>
        <w:t>Assessorar o desenvolvimento, implantação e manutençã</w:t>
      </w:r>
      <w:r w:rsidRPr="003D7611">
        <w:rPr>
          <w:rFonts w:ascii="Times New Roman" w:hAnsi="Times New Roman"/>
        </w:rPr>
        <w:t xml:space="preserve">o de soluções de interatividade </w:t>
      </w:r>
      <w:r w:rsidRPr="003D7611">
        <w:rPr>
          <w:rFonts w:ascii="Times New Roman" w:hAnsi="Times New Roman"/>
        </w:rPr>
        <w:t>entre o CAU/SP, profissionais Arquitetos e Urbanist</w:t>
      </w:r>
      <w:r w:rsidRPr="003D7611">
        <w:rPr>
          <w:rFonts w:ascii="Times New Roman" w:hAnsi="Times New Roman"/>
        </w:rPr>
        <w:t xml:space="preserve">as e sociedade, que utilizem os </w:t>
      </w:r>
      <w:r w:rsidRPr="003D7611">
        <w:rPr>
          <w:rFonts w:ascii="Times New Roman" w:hAnsi="Times New Roman"/>
        </w:rPr>
        <w:t>sistemas de informação e comunicação do CAU/SP.</w:t>
      </w:r>
    </w:p>
    <w:p w:rsidR="003D7611" w:rsidRPr="003D7611" w:rsidRDefault="003D7611" w:rsidP="003D7611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3D7611">
        <w:rPr>
          <w:rFonts w:ascii="Times New Roman" w:hAnsi="Times New Roman"/>
        </w:rPr>
        <w:t>Assessorar o desenvolvimento, implantação e avaliaç</w:t>
      </w:r>
      <w:r w:rsidRPr="003D7611">
        <w:rPr>
          <w:rFonts w:ascii="Times New Roman" w:hAnsi="Times New Roman"/>
        </w:rPr>
        <w:t xml:space="preserve">ão de programas itinerantes, de </w:t>
      </w:r>
      <w:r w:rsidRPr="003D7611">
        <w:rPr>
          <w:rFonts w:ascii="Times New Roman" w:hAnsi="Times New Roman"/>
        </w:rPr>
        <w:t>modo a ampliar a participação do CAU/SP em feiras, ex</w:t>
      </w:r>
      <w:r w:rsidRPr="003D7611">
        <w:rPr>
          <w:rFonts w:ascii="Times New Roman" w:hAnsi="Times New Roman"/>
        </w:rPr>
        <w:t xml:space="preserve">posições, entre outros eventos, </w:t>
      </w:r>
      <w:r w:rsidRPr="003D7611">
        <w:rPr>
          <w:rFonts w:ascii="Times New Roman" w:hAnsi="Times New Roman"/>
        </w:rPr>
        <w:t>visando a valorizar e propagar a imagem da Arquitetura e Urbanismo junto à sociedade.</w:t>
      </w:r>
    </w:p>
    <w:p w:rsidR="003D7611" w:rsidRPr="003D7611" w:rsidRDefault="003D7611" w:rsidP="003D7611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3D7611">
        <w:rPr>
          <w:rFonts w:ascii="Times New Roman" w:hAnsi="Times New Roman"/>
        </w:rPr>
        <w:t>Assessorar o desenvolvimento, implantação e avalia</w:t>
      </w:r>
      <w:r w:rsidRPr="003D7611">
        <w:rPr>
          <w:rFonts w:ascii="Times New Roman" w:hAnsi="Times New Roman"/>
        </w:rPr>
        <w:t xml:space="preserve">ção de soluções tecnológicas de </w:t>
      </w:r>
      <w:r w:rsidRPr="003D7611">
        <w:rPr>
          <w:rFonts w:ascii="Times New Roman" w:hAnsi="Times New Roman"/>
        </w:rPr>
        <w:t>fiscalização em ambiente Internet e para dispositivos</w:t>
      </w:r>
      <w:r w:rsidRPr="003D7611">
        <w:rPr>
          <w:rFonts w:ascii="Times New Roman" w:hAnsi="Times New Roman"/>
        </w:rPr>
        <w:t xml:space="preserve"> móveis, de modo a proporcionar </w:t>
      </w:r>
      <w:r w:rsidRPr="003D7611">
        <w:rPr>
          <w:rFonts w:ascii="Times New Roman" w:hAnsi="Times New Roman"/>
        </w:rPr>
        <w:t>maior interatividade entre os profissionais Arquite</w:t>
      </w:r>
      <w:r w:rsidRPr="003D7611">
        <w:rPr>
          <w:rFonts w:ascii="Times New Roman" w:hAnsi="Times New Roman"/>
        </w:rPr>
        <w:t xml:space="preserve">tos e Urbanistas e o CAU/SP, na </w:t>
      </w:r>
      <w:r w:rsidRPr="003D7611">
        <w:rPr>
          <w:rFonts w:ascii="Times New Roman" w:hAnsi="Times New Roman"/>
        </w:rPr>
        <w:t>identificação de demandas de fiscalização.</w:t>
      </w:r>
    </w:p>
    <w:p w:rsidR="003D7611" w:rsidRPr="003D7611" w:rsidRDefault="003D7611" w:rsidP="003D7611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3D7611">
        <w:rPr>
          <w:rFonts w:ascii="Times New Roman" w:hAnsi="Times New Roman"/>
        </w:rPr>
        <w:t xml:space="preserve">Assessorar a Administração na integração entre o </w:t>
      </w:r>
      <w:r w:rsidRPr="003D7611">
        <w:rPr>
          <w:rFonts w:ascii="Times New Roman" w:hAnsi="Times New Roman"/>
        </w:rPr>
        <w:t xml:space="preserve">CAU/SP e o CAU/BR, nas questões </w:t>
      </w:r>
      <w:r w:rsidRPr="003D7611">
        <w:rPr>
          <w:rFonts w:ascii="Times New Roman" w:hAnsi="Times New Roman"/>
        </w:rPr>
        <w:t>que sejam pertinentes as suas competências.</w:t>
      </w:r>
    </w:p>
    <w:p w:rsidR="003D7611" w:rsidRPr="003D7611" w:rsidRDefault="003D7611" w:rsidP="003D7611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3D7611">
        <w:rPr>
          <w:rFonts w:ascii="Times New Roman" w:hAnsi="Times New Roman"/>
        </w:rPr>
        <w:t>Assegurar o intercâmbio com demais instituições (</w:t>
      </w:r>
      <w:r w:rsidRPr="003D7611">
        <w:rPr>
          <w:rFonts w:ascii="Times New Roman" w:hAnsi="Times New Roman"/>
        </w:rPr>
        <w:t>CAU/BR, CAU/</w:t>
      </w:r>
      <w:proofErr w:type="spellStart"/>
      <w:r w:rsidRPr="003D7611">
        <w:rPr>
          <w:rFonts w:ascii="Times New Roman" w:hAnsi="Times New Roman"/>
        </w:rPr>
        <w:t>UFs</w:t>
      </w:r>
      <w:proofErr w:type="spellEnd"/>
      <w:r w:rsidRPr="003D7611">
        <w:rPr>
          <w:rFonts w:ascii="Times New Roman" w:hAnsi="Times New Roman"/>
        </w:rPr>
        <w:t xml:space="preserve">) de iniciativas </w:t>
      </w:r>
      <w:r w:rsidRPr="003D7611">
        <w:rPr>
          <w:rFonts w:ascii="Times New Roman" w:hAnsi="Times New Roman"/>
        </w:rPr>
        <w:t>que venham a modificar processos e/ou modelos exist</w:t>
      </w:r>
      <w:r w:rsidRPr="003D7611">
        <w:rPr>
          <w:rFonts w:ascii="Times New Roman" w:hAnsi="Times New Roman"/>
        </w:rPr>
        <w:t xml:space="preserve">entes no sistema CAU, inerentes </w:t>
      </w:r>
      <w:r w:rsidRPr="003D7611">
        <w:rPr>
          <w:rFonts w:ascii="Times New Roman" w:hAnsi="Times New Roman"/>
        </w:rPr>
        <w:t>as suas competências.</w:t>
      </w:r>
    </w:p>
    <w:p w:rsidR="003D7611" w:rsidRPr="003D7611" w:rsidRDefault="003D7611" w:rsidP="003D7611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3D7611">
        <w:rPr>
          <w:rFonts w:ascii="Times New Roman" w:hAnsi="Times New Roman"/>
        </w:rPr>
        <w:t>Assessorar os processos de aferição e monitoram</w:t>
      </w:r>
      <w:r w:rsidRPr="003D7611">
        <w:rPr>
          <w:rFonts w:ascii="Times New Roman" w:hAnsi="Times New Roman"/>
        </w:rPr>
        <w:t xml:space="preserve">ento de resultados, por meio de </w:t>
      </w:r>
      <w:r w:rsidRPr="003D7611">
        <w:rPr>
          <w:rFonts w:ascii="Times New Roman" w:hAnsi="Times New Roman"/>
        </w:rPr>
        <w:t>indicadores específicos, de modo a contribuir para o a</w:t>
      </w:r>
      <w:r w:rsidRPr="003D7611">
        <w:rPr>
          <w:rFonts w:ascii="Times New Roman" w:hAnsi="Times New Roman"/>
        </w:rPr>
        <w:t xml:space="preserve">lcance das metas e objetivos da </w:t>
      </w:r>
      <w:r w:rsidRPr="003D7611">
        <w:rPr>
          <w:rFonts w:ascii="Times New Roman" w:hAnsi="Times New Roman"/>
        </w:rPr>
        <w:t>área.</w:t>
      </w:r>
    </w:p>
    <w:p w:rsidR="003D7611" w:rsidRPr="003D7611" w:rsidRDefault="003D7611" w:rsidP="003D7611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3D7611">
        <w:rPr>
          <w:rFonts w:ascii="Times New Roman" w:hAnsi="Times New Roman"/>
        </w:rPr>
        <w:t>Assessorar na elaboração do relatório de gestão, conforme normas estabelecidas.</w:t>
      </w:r>
    </w:p>
    <w:p w:rsidR="003D7611" w:rsidRPr="003D7611" w:rsidRDefault="003D7611" w:rsidP="003D7611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3D7611">
        <w:rPr>
          <w:rFonts w:ascii="Times New Roman" w:hAnsi="Times New Roman"/>
        </w:rPr>
        <w:t>Assessorar a Administração na elaboração do plano</w:t>
      </w:r>
      <w:r w:rsidRPr="003D7611">
        <w:rPr>
          <w:rFonts w:ascii="Times New Roman" w:hAnsi="Times New Roman"/>
        </w:rPr>
        <w:t xml:space="preserve"> de trabalho anual de sua área, </w:t>
      </w:r>
      <w:r w:rsidRPr="003D7611">
        <w:rPr>
          <w:rFonts w:ascii="Times New Roman" w:hAnsi="Times New Roman"/>
        </w:rPr>
        <w:t>visando a viabilização dos objetivos estratégicos</w:t>
      </w:r>
      <w:r w:rsidRPr="003D7611">
        <w:rPr>
          <w:rFonts w:ascii="Times New Roman" w:hAnsi="Times New Roman"/>
        </w:rPr>
        <w:t xml:space="preserve">, otimizando recursos humanos e </w:t>
      </w:r>
      <w:r w:rsidRPr="003D7611">
        <w:rPr>
          <w:rFonts w:ascii="Times New Roman" w:hAnsi="Times New Roman"/>
        </w:rPr>
        <w:t>financeiros da Instituição.</w:t>
      </w:r>
    </w:p>
    <w:p w:rsidR="003D7611" w:rsidRPr="003D7611" w:rsidRDefault="003D7611" w:rsidP="003D7611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3D7611">
        <w:rPr>
          <w:rFonts w:ascii="Times New Roman" w:hAnsi="Times New Roman"/>
        </w:rPr>
        <w:t>Estruturar e conduzir as atividades e rotinas de sua área.</w:t>
      </w:r>
    </w:p>
    <w:p w:rsidR="003D7611" w:rsidRPr="003D7611" w:rsidRDefault="003D7611" w:rsidP="003D7611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3D7611">
        <w:rPr>
          <w:rFonts w:ascii="Times New Roman" w:hAnsi="Times New Roman"/>
        </w:rPr>
        <w:t xml:space="preserve">Identificar e propor melhoria contínua nos processos </w:t>
      </w:r>
      <w:r w:rsidRPr="003D7611">
        <w:rPr>
          <w:rFonts w:ascii="Times New Roman" w:hAnsi="Times New Roman"/>
        </w:rPr>
        <w:t xml:space="preserve">e nos modelos de gestão visando </w:t>
      </w:r>
      <w:r w:rsidRPr="003D7611">
        <w:rPr>
          <w:rFonts w:ascii="Times New Roman" w:hAnsi="Times New Roman"/>
        </w:rPr>
        <w:t>a excelência da Instituição.</w:t>
      </w:r>
    </w:p>
    <w:p w:rsidR="003D7611" w:rsidRPr="003D7611" w:rsidRDefault="003D7611" w:rsidP="003D7611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3D7611">
        <w:rPr>
          <w:rFonts w:ascii="Times New Roman" w:hAnsi="Times New Roman"/>
        </w:rPr>
        <w:t>Participar das sessões plenárias do Conselho para apresentação de novos projeto</w:t>
      </w:r>
      <w:r w:rsidRPr="003D7611">
        <w:rPr>
          <w:rFonts w:ascii="Times New Roman" w:hAnsi="Times New Roman"/>
        </w:rPr>
        <w:t xml:space="preserve">s, </w:t>
      </w:r>
      <w:r w:rsidRPr="003D7611">
        <w:rPr>
          <w:rFonts w:ascii="Times New Roman" w:hAnsi="Times New Roman"/>
        </w:rPr>
        <w:t>relatórios inerentes as suas competências.</w:t>
      </w:r>
    </w:p>
    <w:p w:rsidR="003D7611" w:rsidRPr="003D7611" w:rsidRDefault="003D7611" w:rsidP="003D7611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3D7611">
        <w:rPr>
          <w:rFonts w:ascii="Times New Roman" w:hAnsi="Times New Roman"/>
        </w:rPr>
        <w:t>Promover a disseminação do código de ética, cultura, mis</w:t>
      </w:r>
      <w:r w:rsidRPr="003D7611">
        <w:rPr>
          <w:rFonts w:ascii="Times New Roman" w:hAnsi="Times New Roman"/>
        </w:rPr>
        <w:t xml:space="preserve">são, visão de futuro, objetivos </w:t>
      </w:r>
      <w:r w:rsidRPr="003D7611">
        <w:rPr>
          <w:rFonts w:ascii="Times New Roman" w:hAnsi="Times New Roman"/>
        </w:rPr>
        <w:t>estratégicos e valores da Instituição com foco em resultados.</w:t>
      </w:r>
    </w:p>
    <w:p w:rsidR="003D7611" w:rsidRPr="003D7611" w:rsidRDefault="003D7611" w:rsidP="003D7611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3D7611">
        <w:rPr>
          <w:rFonts w:ascii="Times New Roman" w:hAnsi="Times New Roman"/>
        </w:rPr>
        <w:t>Contribuir com a definição das metas e indicadores de re</w:t>
      </w:r>
      <w:r w:rsidRPr="003D7611">
        <w:rPr>
          <w:rFonts w:ascii="Times New Roman" w:hAnsi="Times New Roman"/>
        </w:rPr>
        <w:t xml:space="preserve">sultados visando analisar o </w:t>
      </w:r>
      <w:r w:rsidRPr="003D7611">
        <w:rPr>
          <w:rFonts w:ascii="Times New Roman" w:hAnsi="Times New Roman"/>
        </w:rPr>
        <w:t>desempenho da Instituição.</w:t>
      </w:r>
    </w:p>
    <w:p w:rsidR="002D3BED" w:rsidRPr="003D7611" w:rsidRDefault="003D7611" w:rsidP="003D7611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3D7611">
        <w:rPr>
          <w:rFonts w:ascii="Times New Roman" w:hAnsi="Times New Roman"/>
        </w:rPr>
        <w:t>Assessorar a Administração na elaboração do planeja</w:t>
      </w:r>
      <w:r w:rsidRPr="003D7611">
        <w:rPr>
          <w:rFonts w:ascii="Times New Roman" w:hAnsi="Times New Roman"/>
        </w:rPr>
        <w:t xml:space="preserve">mento orçamentário de sua área, </w:t>
      </w:r>
      <w:r w:rsidRPr="003D7611">
        <w:rPr>
          <w:rFonts w:ascii="Times New Roman" w:hAnsi="Times New Roman"/>
        </w:rPr>
        <w:t>assegurando sua correta execução no ano vigente.</w:t>
      </w:r>
    </w:p>
    <w:sectPr w:rsidR="002D3BED" w:rsidRPr="003D7611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4B0A" w:rsidRDefault="00514B0A" w:rsidP="002D3BED">
      <w:pPr>
        <w:spacing w:after="0" w:line="240" w:lineRule="auto"/>
      </w:pPr>
      <w:r>
        <w:separator/>
      </w:r>
    </w:p>
  </w:endnote>
  <w:endnote w:type="continuationSeparator" w:id="0">
    <w:p w:rsidR="00514B0A" w:rsidRDefault="00514B0A" w:rsidP="002D3B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1314059884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2D3BED" w:rsidRPr="002D3BED" w:rsidRDefault="002D3BED">
            <w:pPr>
              <w:pStyle w:val="Rodap"/>
              <w:jc w:val="right"/>
              <w:rPr>
                <w:rFonts w:ascii="Times New Roman" w:hAnsi="Times New Roman"/>
              </w:rPr>
            </w:pPr>
            <w:r w:rsidRPr="002D3BED">
              <w:rPr>
                <w:rFonts w:ascii="Times New Roman" w:hAnsi="Times New Roman"/>
              </w:rPr>
              <w:t xml:space="preserve">Portaria Presidencial CAU/SP n.º </w:t>
            </w:r>
            <w:r w:rsidR="003D7611">
              <w:rPr>
                <w:rFonts w:ascii="Times New Roman" w:hAnsi="Times New Roman"/>
              </w:rPr>
              <w:t>284</w:t>
            </w:r>
            <w:r w:rsidRPr="002D3BED">
              <w:rPr>
                <w:rFonts w:ascii="Times New Roman" w:hAnsi="Times New Roman"/>
              </w:rPr>
              <w:t xml:space="preserve">/2021 – Página </w:t>
            </w:r>
            <w:r w:rsidRPr="002D3BED">
              <w:rPr>
                <w:rFonts w:ascii="Times New Roman" w:hAnsi="Times New Roman"/>
                <w:b/>
                <w:bCs/>
              </w:rPr>
              <w:fldChar w:fldCharType="begin"/>
            </w:r>
            <w:r w:rsidRPr="002D3BED">
              <w:rPr>
                <w:rFonts w:ascii="Times New Roman" w:hAnsi="Times New Roman"/>
                <w:b/>
                <w:bCs/>
              </w:rPr>
              <w:instrText>PAGE</w:instrText>
            </w:r>
            <w:r w:rsidRPr="002D3BED">
              <w:rPr>
                <w:rFonts w:ascii="Times New Roman" w:hAnsi="Times New Roman"/>
                <w:b/>
                <w:bCs/>
              </w:rPr>
              <w:fldChar w:fldCharType="separate"/>
            </w:r>
            <w:r w:rsidR="003D7611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2D3BED">
              <w:rPr>
                <w:rFonts w:ascii="Times New Roman" w:hAnsi="Times New Roman"/>
                <w:b/>
                <w:bCs/>
              </w:rPr>
              <w:fldChar w:fldCharType="end"/>
            </w:r>
            <w:r w:rsidRPr="002D3BED">
              <w:rPr>
                <w:rFonts w:ascii="Times New Roman" w:hAnsi="Times New Roman"/>
              </w:rPr>
              <w:t xml:space="preserve"> de </w:t>
            </w:r>
            <w:r w:rsidRPr="002D3BED">
              <w:rPr>
                <w:rFonts w:ascii="Times New Roman" w:hAnsi="Times New Roman"/>
                <w:b/>
                <w:bCs/>
              </w:rPr>
              <w:fldChar w:fldCharType="begin"/>
            </w:r>
            <w:r w:rsidRPr="002D3BED">
              <w:rPr>
                <w:rFonts w:ascii="Times New Roman" w:hAnsi="Times New Roman"/>
                <w:b/>
                <w:bCs/>
              </w:rPr>
              <w:instrText>NUMPAGES</w:instrText>
            </w:r>
            <w:r w:rsidRPr="002D3BED">
              <w:rPr>
                <w:rFonts w:ascii="Times New Roman" w:hAnsi="Times New Roman"/>
                <w:b/>
                <w:bCs/>
              </w:rPr>
              <w:fldChar w:fldCharType="separate"/>
            </w:r>
            <w:r w:rsidR="003D7611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2D3BED">
              <w:rPr>
                <w:rFonts w:ascii="Times New Roman" w:hAnsi="Times New Roman"/>
                <w:b/>
                <w:bCs/>
              </w:rPr>
              <w:fldChar w:fldCharType="end"/>
            </w:r>
          </w:p>
        </w:sdtContent>
      </w:sdt>
    </w:sdtContent>
  </w:sdt>
  <w:p w:rsidR="002D3BED" w:rsidRDefault="002D3BE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4B0A" w:rsidRDefault="00514B0A" w:rsidP="002D3BED">
      <w:pPr>
        <w:spacing w:after="0" w:line="240" w:lineRule="auto"/>
      </w:pPr>
      <w:r>
        <w:separator/>
      </w:r>
    </w:p>
  </w:footnote>
  <w:footnote w:type="continuationSeparator" w:id="0">
    <w:p w:rsidR="00514B0A" w:rsidRDefault="00514B0A" w:rsidP="002D3B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BED" w:rsidRDefault="002D3BE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FDE2005" wp14:editId="477F3E13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F6BD47D"/>
    <w:multiLevelType w:val="hybridMultilevel"/>
    <w:tmpl w:val="7C0DD8F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5024E4E"/>
    <w:multiLevelType w:val="hybridMultilevel"/>
    <w:tmpl w:val="79FE73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0B6316"/>
    <w:multiLevelType w:val="hybridMultilevel"/>
    <w:tmpl w:val="2B70B1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156350"/>
    <w:multiLevelType w:val="hybridMultilevel"/>
    <w:tmpl w:val="A4D61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BED"/>
    <w:rsid w:val="002D3BED"/>
    <w:rsid w:val="003D7611"/>
    <w:rsid w:val="00475E2D"/>
    <w:rsid w:val="004D73E9"/>
    <w:rsid w:val="00514B0A"/>
    <w:rsid w:val="00623E4D"/>
    <w:rsid w:val="00656C1C"/>
    <w:rsid w:val="006725D9"/>
    <w:rsid w:val="00791135"/>
    <w:rsid w:val="007E01BE"/>
    <w:rsid w:val="00A3675F"/>
    <w:rsid w:val="00B51C1C"/>
    <w:rsid w:val="00D74BF6"/>
    <w:rsid w:val="00EC0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4DD1F2D-E05B-4C98-85CB-F801F4BEF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3BE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2D3BE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2D3BED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uiPriority w:val="34"/>
    <w:locked/>
    <w:rsid w:val="002D3BED"/>
  </w:style>
  <w:style w:type="paragraph" w:styleId="Cabealho">
    <w:name w:val="header"/>
    <w:basedOn w:val="Normal"/>
    <w:link w:val="CabealhoChar"/>
    <w:uiPriority w:val="99"/>
    <w:unhideWhenUsed/>
    <w:rsid w:val="002D3B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D3BED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2D3B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D3BE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836</Words>
  <Characters>4519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</dc:creator>
  <cp:keywords/>
  <dc:description/>
  <cp:lastModifiedBy>temp</cp:lastModifiedBy>
  <cp:revision>10</cp:revision>
  <cp:lastPrinted>2021-03-12T20:59:00Z</cp:lastPrinted>
  <dcterms:created xsi:type="dcterms:W3CDTF">2021-03-02T23:43:00Z</dcterms:created>
  <dcterms:modified xsi:type="dcterms:W3CDTF">2021-04-12T15:34:00Z</dcterms:modified>
</cp:coreProperties>
</file>