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6375AF" w:rsidRDefault="00C93AEF" w:rsidP="00EE350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0" w:name="_GoBack"/>
      <w:r w:rsidRPr="006375AF">
        <w:rPr>
          <w:rFonts w:ascii="Times New Roman" w:hAnsi="Times New Roman"/>
          <w:b/>
          <w:bCs/>
        </w:rPr>
        <w:t xml:space="preserve">PORTARIA </w:t>
      </w:r>
      <w:r w:rsidR="00B125F7" w:rsidRPr="006375AF">
        <w:rPr>
          <w:rFonts w:ascii="Times New Roman" w:hAnsi="Times New Roman"/>
          <w:b/>
          <w:bCs/>
        </w:rPr>
        <w:t xml:space="preserve">PRESIDENCIAL CAU/SP </w:t>
      </w:r>
      <w:r w:rsidRPr="006375AF">
        <w:rPr>
          <w:rFonts w:ascii="Times New Roman" w:hAnsi="Times New Roman"/>
          <w:b/>
          <w:bCs/>
        </w:rPr>
        <w:t xml:space="preserve">Nº </w:t>
      </w:r>
      <w:r w:rsidR="00EE3507">
        <w:rPr>
          <w:rFonts w:ascii="Times New Roman" w:hAnsi="Times New Roman"/>
          <w:b/>
          <w:bCs/>
        </w:rPr>
        <w:t>281</w:t>
      </w:r>
      <w:r w:rsidRPr="006375AF">
        <w:rPr>
          <w:rFonts w:ascii="Times New Roman" w:hAnsi="Times New Roman"/>
          <w:b/>
          <w:bCs/>
        </w:rPr>
        <w:t xml:space="preserve">, DE </w:t>
      </w:r>
      <w:r w:rsidR="00E20641">
        <w:rPr>
          <w:rFonts w:ascii="Times New Roman" w:hAnsi="Times New Roman"/>
          <w:b/>
          <w:bCs/>
        </w:rPr>
        <w:t>05</w:t>
      </w:r>
      <w:r w:rsidR="000B389D" w:rsidRPr="006375AF">
        <w:rPr>
          <w:rFonts w:ascii="Times New Roman" w:hAnsi="Times New Roman"/>
          <w:b/>
          <w:bCs/>
        </w:rPr>
        <w:t xml:space="preserve"> DE </w:t>
      </w:r>
      <w:r w:rsidR="00E20641">
        <w:rPr>
          <w:rFonts w:ascii="Times New Roman" w:hAnsi="Times New Roman"/>
          <w:b/>
          <w:bCs/>
        </w:rPr>
        <w:t>ABRIL</w:t>
      </w:r>
      <w:r w:rsidR="00B125F7" w:rsidRPr="006375AF">
        <w:rPr>
          <w:rFonts w:ascii="Times New Roman" w:hAnsi="Times New Roman"/>
          <w:b/>
          <w:bCs/>
        </w:rPr>
        <w:t xml:space="preserve"> DE 20</w:t>
      </w:r>
      <w:r w:rsidR="0046364E" w:rsidRPr="006375AF">
        <w:rPr>
          <w:rFonts w:ascii="Times New Roman" w:hAnsi="Times New Roman"/>
          <w:b/>
          <w:bCs/>
        </w:rPr>
        <w:t>2</w:t>
      </w:r>
      <w:r w:rsidR="00B40AE8" w:rsidRPr="006375AF">
        <w:rPr>
          <w:rFonts w:ascii="Times New Roman" w:hAnsi="Times New Roman"/>
          <w:b/>
          <w:bCs/>
        </w:rPr>
        <w:t>1</w:t>
      </w:r>
      <w:r w:rsidRPr="006375AF">
        <w:rPr>
          <w:rFonts w:ascii="Times New Roman" w:hAnsi="Times New Roman"/>
          <w:b/>
          <w:bCs/>
        </w:rPr>
        <w:t>.</w:t>
      </w:r>
    </w:p>
    <w:p w:rsidR="007A08F4" w:rsidRPr="006375AF" w:rsidRDefault="007A08F4" w:rsidP="00EE350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7A08F4" w:rsidRPr="006375AF" w:rsidRDefault="007A08F4" w:rsidP="00EE350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594A16" w:rsidRPr="006375AF" w:rsidRDefault="00B125F7" w:rsidP="00EE3507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B40AE8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EE3507">
        <w:rPr>
          <w:rFonts w:ascii="Times New Roman" w:hAnsi="Times New Roman" w:cs="Times New Roman"/>
          <w:color w:val="auto"/>
          <w:sz w:val="22"/>
          <w:szCs w:val="22"/>
        </w:rPr>
        <w:t>ALZIRA NELI DOS SANTOS MOSCA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</w:t>
      </w:r>
      <w:r w:rsidR="00594A16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FE5475">
        <w:rPr>
          <w:rFonts w:ascii="Times New Roman" w:hAnsi="Times New Roman" w:cs="Times New Roman"/>
          <w:color w:val="auto"/>
          <w:sz w:val="22"/>
          <w:szCs w:val="22"/>
        </w:rPr>
        <w:t xml:space="preserve">Supervisora </w:t>
      </w:r>
      <w:r w:rsidR="00E20641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EE3507">
        <w:rPr>
          <w:rFonts w:ascii="Times New Roman" w:hAnsi="Times New Roman" w:cs="Times New Roman"/>
          <w:color w:val="auto"/>
          <w:sz w:val="22"/>
          <w:szCs w:val="22"/>
        </w:rPr>
        <w:t>Inadimplência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364E" w:rsidRPr="006375AF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94A16" w:rsidRPr="006375AF">
        <w:rPr>
          <w:rFonts w:ascii="Times New Roman" w:hAnsi="Times New Roman" w:cs="Times New Roman"/>
          <w:color w:val="auto"/>
          <w:sz w:val="22"/>
          <w:szCs w:val="22"/>
        </w:rPr>
        <w:t>e dá outras providências.</w:t>
      </w:r>
    </w:p>
    <w:bookmarkEnd w:id="0"/>
    <w:p w:rsidR="00594A16" w:rsidRPr="006375AF" w:rsidRDefault="00594A16" w:rsidP="00EE3507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A08F4" w:rsidRPr="006375AF" w:rsidRDefault="007A08F4" w:rsidP="00EE3507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6375AF" w:rsidRDefault="00B40AE8" w:rsidP="00EE350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do Regimento Interno do CAU/SP, 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>aprovado pela</w:t>
      </w:r>
      <w:r w:rsidR="00A82805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Deliberação Plenária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82805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DPESP nº 0014-01/2017, de 12 de dezembro de 2017, 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>e aind</w:t>
      </w:r>
      <w:r w:rsidR="00B327B9" w:rsidRPr="006375AF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:rsidR="00594A16" w:rsidRPr="006375AF" w:rsidRDefault="00594A16" w:rsidP="00EE350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A1622" w:rsidRPr="006375AF" w:rsidRDefault="007A1622" w:rsidP="00EE3507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9104D8" w:rsidRPr="006375AF">
        <w:rPr>
          <w:rFonts w:ascii="Times New Roman" w:hAnsi="Times New Roman"/>
        </w:rPr>
        <w:t xml:space="preserve"> </w:t>
      </w:r>
      <w:r w:rsidR="00FE5475">
        <w:rPr>
          <w:rFonts w:ascii="Times New Roman" w:hAnsi="Times New Roman"/>
        </w:rPr>
        <w:t>e</w:t>
      </w:r>
    </w:p>
    <w:p w:rsidR="009104D8" w:rsidRPr="006375AF" w:rsidRDefault="009104D8" w:rsidP="00EE350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104D8" w:rsidRPr="006375AF" w:rsidRDefault="009104D8" w:rsidP="00EE3507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Considerando a solicitação contida no Memorando CAU/SP-RH n.º </w:t>
      </w:r>
      <w:r w:rsidR="00E20641">
        <w:rPr>
          <w:rFonts w:ascii="Times New Roman" w:hAnsi="Times New Roman"/>
        </w:rPr>
        <w:t>07</w:t>
      </w:r>
      <w:r w:rsidR="00EE3507">
        <w:rPr>
          <w:rFonts w:ascii="Times New Roman" w:hAnsi="Times New Roman"/>
        </w:rPr>
        <w:t>7</w:t>
      </w:r>
      <w:r w:rsidRPr="006375AF">
        <w:rPr>
          <w:rFonts w:ascii="Times New Roman" w:hAnsi="Times New Roman"/>
        </w:rPr>
        <w:t xml:space="preserve">/2021, constante dos autos do Processo Administrativo de Gestão de Pessoas n.º </w:t>
      </w:r>
      <w:r w:rsidR="00E20641">
        <w:rPr>
          <w:rFonts w:ascii="Times New Roman" w:hAnsi="Times New Roman"/>
        </w:rPr>
        <w:t>05</w:t>
      </w:r>
      <w:r w:rsidR="00EE3507">
        <w:rPr>
          <w:rFonts w:ascii="Times New Roman" w:hAnsi="Times New Roman"/>
        </w:rPr>
        <w:t>5</w:t>
      </w:r>
      <w:r w:rsidR="00FE5475">
        <w:rPr>
          <w:rFonts w:ascii="Times New Roman" w:hAnsi="Times New Roman"/>
        </w:rPr>
        <w:t>/20</w:t>
      </w:r>
      <w:r w:rsidR="00EE3507">
        <w:rPr>
          <w:rFonts w:ascii="Times New Roman" w:hAnsi="Times New Roman"/>
        </w:rPr>
        <w:t>19</w:t>
      </w:r>
      <w:r w:rsidR="00FE5475">
        <w:rPr>
          <w:rFonts w:ascii="Times New Roman" w:hAnsi="Times New Roman"/>
        </w:rPr>
        <w:t>.</w:t>
      </w:r>
    </w:p>
    <w:p w:rsidR="007A08F4" w:rsidRPr="006375AF" w:rsidRDefault="007A08F4" w:rsidP="00EE350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7A08F4" w:rsidRPr="006375AF" w:rsidRDefault="007A08F4" w:rsidP="00EE350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Pr="006375AF" w:rsidRDefault="00C93AEF" w:rsidP="00EE3507">
      <w:pPr>
        <w:spacing w:after="0" w:line="240" w:lineRule="auto"/>
        <w:ind w:right="-568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>RESOLVE:</w:t>
      </w:r>
    </w:p>
    <w:p w:rsidR="007A08F4" w:rsidRPr="006375AF" w:rsidRDefault="007A08F4" w:rsidP="00EE3507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7A08F4" w:rsidRPr="006375AF" w:rsidRDefault="007A08F4" w:rsidP="00EE3507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EF6140" w:rsidRPr="006375AF" w:rsidRDefault="00C93AEF" w:rsidP="00EE350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="00FC5C41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de </w:t>
      </w:r>
      <w:r w:rsidR="00E20641">
        <w:rPr>
          <w:rFonts w:ascii="Times New Roman" w:hAnsi="Times New Roman" w:cs="Times New Roman"/>
          <w:color w:val="auto"/>
          <w:sz w:val="22"/>
          <w:szCs w:val="22"/>
        </w:rPr>
        <w:t xml:space="preserve">Supervisora de </w:t>
      </w:r>
      <w:r w:rsidR="00EE3507">
        <w:rPr>
          <w:rFonts w:ascii="Times New Roman" w:hAnsi="Times New Roman" w:cs="Times New Roman"/>
          <w:color w:val="auto"/>
          <w:sz w:val="22"/>
          <w:szCs w:val="22"/>
        </w:rPr>
        <w:t>Inadimplência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>do Conselho de Arquitetura e Urbanismo de São Paulo (CAU/SP)</w:t>
      </w:r>
      <w:r w:rsidR="00EF6140" w:rsidRPr="006375AF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40AE8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funcion</w:t>
      </w:r>
      <w:r w:rsidR="006375AF">
        <w:rPr>
          <w:rFonts w:ascii="Times New Roman" w:hAnsi="Times New Roman" w:cs="Times New Roman"/>
          <w:color w:val="auto"/>
          <w:sz w:val="22"/>
          <w:szCs w:val="22"/>
        </w:rPr>
        <w:t>ária de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provimento efetivo </w:t>
      </w:r>
      <w:r w:rsidR="00EE3507">
        <w:rPr>
          <w:rFonts w:ascii="Times New Roman" w:hAnsi="Times New Roman" w:cs="Times New Roman"/>
          <w:color w:val="auto"/>
          <w:sz w:val="22"/>
          <w:szCs w:val="22"/>
        </w:rPr>
        <w:t>ALZIRA NELI DOS SANTOS MOSCA</w:t>
      </w:r>
      <w:r w:rsidR="00EF6140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EE3507">
        <w:rPr>
          <w:rFonts w:ascii="Times New Roman" w:hAnsi="Times New Roman" w:cs="Times New Roman"/>
          <w:color w:val="auto"/>
          <w:sz w:val="22"/>
          <w:szCs w:val="22"/>
        </w:rPr>
        <w:t>275</w:t>
      </w:r>
      <w:r w:rsidR="00BF3FF0" w:rsidRPr="006375A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721F67" w:rsidRPr="006375AF" w:rsidRDefault="00721F67" w:rsidP="00EE350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Pr="006375AF" w:rsidRDefault="004F474F" w:rsidP="00EE3507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2º </w:t>
      </w:r>
      <w:r w:rsidR="00FF7AFE" w:rsidRPr="006375AF">
        <w:rPr>
          <w:rFonts w:ascii="Times New Roman" w:hAnsi="Times New Roman"/>
        </w:rPr>
        <w:t xml:space="preserve">As atribuições do cargo comissionado a que se refere o art. 1º serão aquelas previstas no Anexo I da presente Portaria, às quais se obriga </w:t>
      </w:r>
      <w:r w:rsidR="00B40AE8" w:rsidRPr="006375AF">
        <w:rPr>
          <w:rFonts w:ascii="Times New Roman" w:hAnsi="Times New Roman"/>
        </w:rPr>
        <w:t>a</w:t>
      </w:r>
      <w:r w:rsidR="00FF7AFE" w:rsidRPr="006375AF">
        <w:rPr>
          <w:rFonts w:ascii="Times New Roman" w:hAnsi="Times New Roman"/>
        </w:rPr>
        <w:t xml:space="preserve"> designad</w:t>
      </w:r>
      <w:r w:rsidR="00B40AE8" w:rsidRPr="006375AF">
        <w:rPr>
          <w:rFonts w:ascii="Times New Roman" w:hAnsi="Times New Roman"/>
        </w:rPr>
        <w:t>a</w:t>
      </w:r>
      <w:r w:rsidR="00FF7AFE" w:rsidRPr="006375AF">
        <w:rPr>
          <w:rFonts w:ascii="Times New Roman" w:hAnsi="Times New Roman"/>
        </w:rPr>
        <w:t>.</w:t>
      </w:r>
    </w:p>
    <w:p w:rsidR="004E3099" w:rsidRPr="006375AF" w:rsidRDefault="004E3099" w:rsidP="00EE350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B6D3C" w:rsidRPr="006375AF" w:rsidRDefault="00C93AEF" w:rsidP="00EE3507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</w:t>
      </w:r>
      <w:r w:rsidR="001E5567" w:rsidRPr="006375AF">
        <w:rPr>
          <w:rFonts w:ascii="Times New Roman" w:hAnsi="Times New Roman"/>
        </w:rPr>
        <w:t>3</w:t>
      </w:r>
      <w:r w:rsidRPr="006375AF">
        <w:rPr>
          <w:rFonts w:ascii="Times New Roman" w:hAnsi="Times New Roman"/>
        </w:rPr>
        <w:t xml:space="preserve">º </w:t>
      </w:r>
      <w:r w:rsidR="00FF7AFE" w:rsidRPr="006375AF">
        <w:rPr>
          <w:rFonts w:ascii="Times New Roman" w:hAnsi="Times New Roman"/>
        </w:rPr>
        <w:t xml:space="preserve">Atribuir </w:t>
      </w:r>
      <w:r w:rsidR="00B40AE8" w:rsidRPr="006375AF">
        <w:rPr>
          <w:rFonts w:ascii="Times New Roman" w:hAnsi="Times New Roman"/>
        </w:rPr>
        <w:t>à</w:t>
      </w:r>
      <w:r w:rsidR="00FF7AFE" w:rsidRPr="006375AF">
        <w:rPr>
          <w:rFonts w:ascii="Times New Roman" w:hAnsi="Times New Roman"/>
        </w:rPr>
        <w:t xml:space="preserve"> </w:t>
      </w:r>
      <w:r w:rsidR="004E3099" w:rsidRPr="006375AF">
        <w:rPr>
          <w:rFonts w:ascii="Times New Roman" w:hAnsi="Times New Roman"/>
        </w:rPr>
        <w:t>empregad</w:t>
      </w:r>
      <w:r w:rsidR="00B40AE8" w:rsidRPr="006375AF">
        <w:rPr>
          <w:rFonts w:ascii="Times New Roman" w:hAnsi="Times New Roman"/>
        </w:rPr>
        <w:t>a</w:t>
      </w:r>
      <w:r w:rsidR="004E3099" w:rsidRPr="006375AF">
        <w:rPr>
          <w:rFonts w:ascii="Times New Roman" w:hAnsi="Times New Roman"/>
        </w:rPr>
        <w:t xml:space="preserve"> designad</w:t>
      </w:r>
      <w:r w:rsidR="00B40AE8" w:rsidRPr="006375AF">
        <w:rPr>
          <w:rFonts w:ascii="Times New Roman" w:hAnsi="Times New Roman"/>
        </w:rPr>
        <w:t>a</w:t>
      </w:r>
      <w:r w:rsidR="00FF7AFE" w:rsidRPr="006375AF">
        <w:rPr>
          <w:rFonts w:ascii="Times New Roman" w:hAnsi="Times New Roman"/>
        </w:rPr>
        <w:t xml:space="preserve">, em razão da nomeação, o </w:t>
      </w:r>
      <w:r w:rsidR="00613A3E" w:rsidRPr="006375AF">
        <w:rPr>
          <w:rFonts w:ascii="Times New Roman" w:hAnsi="Times New Roman"/>
        </w:rPr>
        <w:t xml:space="preserve">salário </w:t>
      </w:r>
      <w:r w:rsidR="004E3099" w:rsidRPr="006375AF">
        <w:rPr>
          <w:rFonts w:ascii="Times New Roman" w:hAnsi="Times New Roman"/>
        </w:rPr>
        <w:t>do cargo c</w:t>
      </w:r>
      <w:r w:rsidR="00FF7AFE" w:rsidRPr="006375AF">
        <w:rPr>
          <w:rFonts w:ascii="Times New Roman" w:hAnsi="Times New Roman"/>
        </w:rPr>
        <w:t>omissionad</w:t>
      </w:r>
      <w:r w:rsidR="004E3099" w:rsidRPr="006375AF">
        <w:rPr>
          <w:rFonts w:ascii="Times New Roman" w:hAnsi="Times New Roman"/>
        </w:rPr>
        <w:t>o</w:t>
      </w:r>
      <w:r w:rsidR="00613A3E" w:rsidRPr="006375AF">
        <w:rPr>
          <w:rFonts w:ascii="Times New Roman" w:hAnsi="Times New Roman"/>
        </w:rPr>
        <w:t xml:space="preserve">, na classe salarial DAS </w:t>
      </w:r>
      <w:r w:rsidR="00FE5475">
        <w:rPr>
          <w:rFonts w:ascii="Times New Roman" w:hAnsi="Times New Roman"/>
        </w:rPr>
        <w:t>1</w:t>
      </w:r>
      <w:r w:rsidR="00613A3E" w:rsidRPr="006375AF">
        <w:rPr>
          <w:rFonts w:ascii="Times New Roman" w:hAnsi="Times New Roman"/>
        </w:rPr>
        <w:t>, conforme</w:t>
      </w:r>
      <w:r w:rsidR="00FF7AFE" w:rsidRPr="006375AF">
        <w:rPr>
          <w:rFonts w:ascii="Times New Roman" w:hAnsi="Times New Roman"/>
        </w:rPr>
        <w:t xml:space="preserve"> tabela salarial vigente aprovada pela Deliberação Plenária DPOSP nº 0264-</w:t>
      </w:r>
      <w:r w:rsidR="00721F67" w:rsidRPr="006375AF">
        <w:rPr>
          <w:rFonts w:ascii="Times New Roman" w:hAnsi="Times New Roman"/>
        </w:rPr>
        <w:t>07/2019, de 30 de maio de 2019</w:t>
      </w:r>
      <w:r w:rsidR="009104D8" w:rsidRPr="006375AF">
        <w:rPr>
          <w:rFonts w:ascii="Times New Roman" w:hAnsi="Times New Roman"/>
        </w:rPr>
        <w:t xml:space="preserve">, o qual não se incorporará ao salário relativo ao cargo de </w:t>
      </w:r>
      <w:r w:rsidR="006375AF" w:rsidRPr="006375AF">
        <w:rPr>
          <w:rFonts w:ascii="Times New Roman" w:hAnsi="Times New Roman"/>
        </w:rPr>
        <w:t xml:space="preserve">provimento efetivo de </w:t>
      </w:r>
      <w:r w:rsidR="00FE5475">
        <w:rPr>
          <w:rFonts w:ascii="Times New Roman" w:hAnsi="Times New Roman"/>
        </w:rPr>
        <w:t>Assistente</w:t>
      </w:r>
      <w:r w:rsidR="00BF3FF0" w:rsidRPr="006375AF">
        <w:rPr>
          <w:rFonts w:ascii="Times New Roman" w:hAnsi="Times New Roman"/>
        </w:rPr>
        <w:t>.</w:t>
      </w:r>
    </w:p>
    <w:p w:rsidR="00482EE6" w:rsidRPr="006375AF" w:rsidRDefault="00482EE6" w:rsidP="00EE3507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9104D8" w:rsidRPr="006375AF" w:rsidRDefault="009104D8" w:rsidP="00EE350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>Art. 4º A dispensa d</w:t>
      </w:r>
      <w:r w:rsidR="006375AF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empregad</w:t>
      </w:r>
      <w:r w:rsidR="006375AF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designad</w:t>
      </w:r>
      <w:r w:rsidR="006375AF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do cargo comissionado implicará na sua volta ao emprego de provimento efetivo anteriormente ocupado, com o salário correspondente ao cargo de </w:t>
      </w:r>
      <w:r w:rsidR="00FE5475">
        <w:rPr>
          <w:rFonts w:ascii="Times New Roman" w:hAnsi="Times New Roman" w:cs="Times New Roman"/>
          <w:sz w:val="22"/>
          <w:szCs w:val="22"/>
        </w:rPr>
        <w:t>Assistente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, observado o Plano de Cargos e Salários do CAU/SP.</w:t>
      </w:r>
    </w:p>
    <w:p w:rsidR="009104D8" w:rsidRPr="006375AF" w:rsidRDefault="009104D8" w:rsidP="00EE3507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4E3099" w:rsidRPr="006375AF" w:rsidRDefault="006375AF" w:rsidP="00EE350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Art. 5</w:t>
      </w:r>
      <w:r w:rsidR="003D21BB" w:rsidRPr="006375AF">
        <w:rPr>
          <w:rFonts w:ascii="Times New Roman" w:hAnsi="Times New Roman" w:cs="Times New Roman"/>
          <w:sz w:val="22"/>
          <w:szCs w:val="22"/>
        </w:rPr>
        <w:t>º</w:t>
      </w:r>
      <w:r w:rsidR="004E3099" w:rsidRPr="006375AF">
        <w:rPr>
          <w:rFonts w:ascii="Times New Roman" w:hAnsi="Times New Roman" w:cs="Times New Roman"/>
          <w:sz w:val="22"/>
          <w:szCs w:val="22"/>
        </w:rPr>
        <w:t xml:space="preserve"> </w:t>
      </w:r>
      <w:r w:rsidR="004E3099" w:rsidRPr="006375AF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4E3099" w:rsidRPr="006375AF" w:rsidRDefault="004E3099" w:rsidP="00EE350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EA30BE" w:rsidRPr="006375AF" w:rsidRDefault="004E3099" w:rsidP="00EE3507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</w:t>
      </w:r>
      <w:r w:rsidR="006375AF">
        <w:rPr>
          <w:rFonts w:ascii="Times New Roman" w:hAnsi="Times New Roman"/>
        </w:rPr>
        <w:t>6</w:t>
      </w:r>
      <w:r w:rsidRPr="006375AF">
        <w:rPr>
          <w:rFonts w:ascii="Times New Roman" w:hAnsi="Times New Roman"/>
        </w:rPr>
        <w:t xml:space="preserve">º </w:t>
      </w:r>
      <w:r w:rsidR="003D21BB" w:rsidRPr="006375AF">
        <w:rPr>
          <w:rFonts w:ascii="Times New Roman" w:hAnsi="Times New Roman"/>
        </w:rPr>
        <w:t xml:space="preserve">Esta Portaria entra em vigor </w:t>
      </w:r>
      <w:r w:rsidR="00A050B1" w:rsidRPr="006375AF">
        <w:rPr>
          <w:rFonts w:ascii="Times New Roman" w:hAnsi="Times New Roman"/>
        </w:rPr>
        <w:t xml:space="preserve">na </w:t>
      </w:r>
      <w:r w:rsidR="00721F67" w:rsidRPr="006375AF">
        <w:rPr>
          <w:rFonts w:ascii="Times New Roman" w:hAnsi="Times New Roman"/>
        </w:rPr>
        <w:t>data</w:t>
      </w:r>
      <w:r w:rsidR="00B40AE8" w:rsidRPr="006375AF">
        <w:rPr>
          <w:rFonts w:ascii="Times New Roman" w:hAnsi="Times New Roman"/>
        </w:rPr>
        <w:t xml:space="preserve"> de sua </w:t>
      </w:r>
      <w:r w:rsidR="007A08F4" w:rsidRPr="006375AF">
        <w:rPr>
          <w:rFonts w:ascii="Times New Roman" w:hAnsi="Times New Roman"/>
        </w:rPr>
        <w:t>publicação</w:t>
      </w:r>
      <w:r w:rsidRPr="006375AF">
        <w:rPr>
          <w:rFonts w:ascii="Times New Roman" w:hAnsi="Times New Roman"/>
        </w:rPr>
        <w:t>.</w:t>
      </w:r>
    </w:p>
    <w:p w:rsidR="004E3099" w:rsidRPr="006375AF" w:rsidRDefault="004E3099" w:rsidP="00EE350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Pr="006375AF" w:rsidRDefault="00C93AEF" w:rsidP="00EE3507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E20641">
        <w:rPr>
          <w:rFonts w:ascii="Times New Roman" w:hAnsi="Times New Roman" w:cs="Times New Roman"/>
          <w:color w:val="auto"/>
          <w:sz w:val="22"/>
          <w:szCs w:val="22"/>
        </w:rPr>
        <w:t>05</w:t>
      </w:r>
      <w:r w:rsidR="00570F4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E20641">
        <w:rPr>
          <w:rFonts w:ascii="Times New Roman" w:hAnsi="Times New Roman" w:cs="Times New Roman"/>
          <w:color w:val="auto"/>
          <w:sz w:val="22"/>
          <w:szCs w:val="22"/>
        </w:rPr>
        <w:t>abril</w:t>
      </w:r>
      <w:r w:rsidR="00961C2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4E3099" w:rsidRPr="006375AF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B40AE8" w:rsidRPr="006375AF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Pr="006375AF" w:rsidRDefault="00C93AEF" w:rsidP="00EE350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21F67" w:rsidRPr="006375AF" w:rsidRDefault="00721F67" w:rsidP="00EE350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6375AF" w:rsidRDefault="00B40AE8" w:rsidP="00EE3507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 xml:space="preserve">Catherine </w:t>
      </w:r>
      <w:proofErr w:type="spellStart"/>
      <w:r w:rsidRPr="006375AF">
        <w:rPr>
          <w:rFonts w:ascii="Times New Roman" w:hAnsi="Times New Roman"/>
          <w:b/>
        </w:rPr>
        <w:t>Otondo</w:t>
      </w:r>
      <w:proofErr w:type="spellEnd"/>
    </w:p>
    <w:p w:rsidR="00002A1B" w:rsidRPr="006375AF" w:rsidRDefault="00C93AEF" w:rsidP="00EE3507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6375AF">
        <w:rPr>
          <w:rFonts w:ascii="Times New Roman" w:hAnsi="Times New Roman"/>
        </w:rPr>
        <w:t>Presidente do CAU/SP</w:t>
      </w:r>
    </w:p>
    <w:p w:rsidR="004E3099" w:rsidRPr="006375AF" w:rsidRDefault="004E3099" w:rsidP="00EE3507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lastRenderedPageBreak/>
        <w:t>ANEXO I</w:t>
      </w:r>
    </w:p>
    <w:p w:rsidR="004E3099" w:rsidRPr="006375AF" w:rsidRDefault="004E3099" w:rsidP="00EE350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6375AF">
        <w:rPr>
          <w:rFonts w:ascii="Times New Roman" w:hAnsi="Times New Roman"/>
          <w:b/>
          <w:bCs/>
        </w:rPr>
        <w:t xml:space="preserve">PORTARIA PRESIDENCIAL CAU/SP Nº </w:t>
      </w:r>
      <w:r w:rsidR="00EE3507">
        <w:rPr>
          <w:rFonts w:ascii="Times New Roman" w:hAnsi="Times New Roman"/>
          <w:b/>
          <w:bCs/>
        </w:rPr>
        <w:t>281</w:t>
      </w:r>
      <w:r w:rsidRPr="006375AF">
        <w:rPr>
          <w:rFonts w:ascii="Times New Roman" w:hAnsi="Times New Roman"/>
          <w:b/>
          <w:bCs/>
        </w:rPr>
        <w:t xml:space="preserve">, DE </w:t>
      </w:r>
      <w:r w:rsidR="00E20641">
        <w:rPr>
          <w:rFonts w:ascii="Times New Roman" w:hAnsi="Times New Roman"/>
          <w:b/>
          <w:bCs/>
        </w:rPr>
        <w:t>05</w:t>
      </w:r>
      <w:r w:rsidRPr="006375AF">
        <w:rPr>
          <w:rFonts w:ascii="Times New Roman" w:hAnsi="Times New Roman"/>
          <w:b/>
          <w:bCs/>
        </w:rPr>
        <w:t xml:space="preserve"> DE </w:t>
      </w:r>
      <w:r w:rsidR="00E20641">
        <w:rPr>
          <w:rFonts w:ascii="Times New Roman" w:hAnsi="Times New Roman"/>
          <w:b/>
          <w:bCs/>
        </w:rPr>
        <w:t>ABRIL</w:t>
      </w:r>
      <w:r w:rsidRPr="006375AF">
        <w:rPr>
          <w:rFonts w:ascii="Times New Roman" w:hAnsi="Times New Roman"/>
          <w:b/>
          <w:bCs/>
        </w:rPr>
        <w:t xml:space="preserve"> DE 202</w:t>
      </w:r>
      <w:r w:rsidR="00B40AE8" w:rsidRPr="006375AF">
        <w:rPr>
          <w:rFonts w:ascii="Times New Roman" w:hAnsi="Times New Roman"/>
          <w:b/>
          <w:bCs/>
        </w:rPr>
        <w:t>1</w:t>
      </w:r>
      <w:r w:rsidRPr="006375AF">
        <w:rPr>
          <w:rFonts w:ascii="Times New Roman" w:hAnsi="Times New Roman"/>
          <w:b/>
          <w:bCs/>
        </w:rPr>
        <w:t>.</w:t>
      </w:r>
    </w:p>
    <w:p w:rsidR="004E3099" w:rsidRPr="006375AF" w:rsidRDefault="004E3099" w:rsidP="00EE350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721F67" w:rsidRPr="006375AF" w:rsidRDefault="00721F67" w:rsidP="00EE350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ED16FE" w:rsidRPr="00EE3507" w:rsidRDefault="00ED16FE" w:rsidP="00EE3507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EE3507">
        <w:rPr>
          <w:rFonts w:ascii="Times New Roman" w:hAnsi="Times New Roman"/>
        </w:rPr>
        <w:t xml:space="preserve">ATRIBUIÇÕES DO </w:t>
      </w:r>
      <w:r w:rsidR="00B40AE8" w:rsidRPr="00EE3507">
        <w:rPr>
          <w:rFonts w:ascii="Times New Roman" w:hAnsi="Times New Roman"/>
        </w:rPr>
        <w:t xml:space="preserve">CARGO DE </w:t>
      </w:r>
      <w:r w:rsidR="00634F04" w:rsidRPr="00EE3507">
        <w:rPr>
          <w:rFonts w:ascii="Times New Roman" w:hAnsi="Times New Roman"/>
        </w:rPr>
        <w:t xml:space="preserve">SUPERVISOR </w:t>
      </w:r>
      <w:r w:rsidR="00E20641" w:rsidRPr="00EE3507">
        <w:rPr>
          <w:rFonts w:ascii="Times New Roman" w:hAnsi="Times New Roman"/>
        </w:rPr>
        <w:t xml:space="preserve">DE </w:t>
      </w:r>
      <w:r w:rsidR="00EE3507" w:rsidRPr="00EE3507">
        <w:rPr>
          <w:rFonts w:ascii="Times New Roman" w:hAnsi="Times New Roman"/>
        </w:rPr>
        <w:t>INADIMPLÊNCIA</w:t>
      </w:r>
    </w:p>
    <w:p w:rsidR="006375AF" w:rsidRPr="00EE3507" w:rsidRDefault="006375AF" w:rsidP="00EE3507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EE3507" w:rsidRPr="00EE3507" w:rsidRDefault="00EE3507" w:rsidP="00EE3507">
      <w:pPr>
        <w:autoSpaceDE w:val="0"/>
        <w:autoSpaceDN w:val="0"/>
        <w:adjustRightInd w:val="0"/>
        <w:spacing w:after="0" w:line="240" w:lineRule="auto"/>
        <w:ind w:right="-568"/>
        <w:rPr>
          <w:rFonts w:ascii="Times New Roman" w:hAnsi="Times New Roman"/>
          <w:color w:val="000000"/>
          <w:lang w:eastAsia="pt-BR"/>
        </w:rPr>
      </w:pPr>
    </w:p>
    <w:p w:rsidR="00EE3507" w:rsidRPr="00EE3507" w:rsidRDefault="00EE3507" w:rsidP="00EE3507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color w:val="000000"/>
          <w:lang w:eastAsia="pt-BR"/>
        </w:rPr>
      </w:pPr>
      <w:r w:rsidRPr="00EE3507">
        <w:rPr>
          <w:rFonts w:ascii="Times New Roman" w:hAnsi="Times New Roman"/>
          <w:color w:val="000000"/>
          <w:lang w:eastAsia="pt-BR"/>
        </w:rPr>
        <w:t xml:space="preserve">Acompanhar a análise da situação de devedores. </w:t>
      </w:r>
    </w:p>
    <w:p w:rsidR="00EE3507" w:rsidRPr="00EE3507" w:rsidRDefault="00EE3507" w:rsidP="00EE3507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6" w:line="240" w:lineRule="auto"/>
        <w:ind w:right="-568"/>
        <w:jc w:val="both"/>
        <w:rPr>
          <w:rFonts w:ascii="Times New Roman" w:hAnsi="Times New Roman"/>
          <w:color w:val="000000"/>
          <w:lang w:eastAsia="pt-BR"/>
        </w:rPr>
      </w:pPr>
      <w:r w:rsidRPr="00EE3507">
        <w:rPr>
          <w:rFonts w:ascii="Times New Roman" w:hAnsi="Times New Roman"/>
          <w:color w:val="000000"/>
          <w:lang w:eastAsia="pt-BR"/>
        </w:rPr>
        <w:t xml:space="preserve">Aferir e monitorar o progresso das metas e objetivos da área, por meio de indicadores específicos. </w:t>
      </w:r>
    </w:p>
    <w:p w:rsidR="00EE3507" w:rsidRPr="00EE3507" w:rsidRDefault="00EE3507" w:rsidP="00EE3507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6" w:line="240" w:lineRule="auto"/>
        <w:ind w:right="-568"/>
        <w:jc w:val="both"/>
        <w:rPr>
          <w:rFonts w:ascii="Times New Roman" w:hAnsi="Times New Roman"/>
          <w:color w:val="000000"/>
          <w:lang w:eastAsia="pt-BR"/>
        </w:rPr>
      </w:pPr>
      <w:r w:rsidRPr="00EE3507">
        <w:rPr>
          <w:rFonts w:ascii="Times New Roman" w:hAnsi="Times New Roman"/>
          <w:color w:val="000000"/>
          <w:lang w:eastAsia="pt-BR"/>
        </w:rPr>
        <w:t xml:space="preserve">Assegurar a correta organização, arquivo e digitalização de documentos. </w:t>
      </w:r>
    </w:p>
    <w:p w:rsidR="00EE3507" w:rsidRPr="00EE3507" w:rsidRDefault="00EE3507" w:rsidP="00EE3507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6" w:line="240" w:lineRule="auto"/>
        <w:ind w:right="-568"/>
        <w:jc w:val="both"/>
        <w:rPr>
          <w:rFonts w:ascii="Times New Roman" w:hAnsi="Times New Roman"/>
          <w:color w:val="000000"/>
          <w:lang w:eastAsia="pt-BR"/>
        </w:rPr>
      </w:pPr>
      <w:r w:rsidRPr="00EE3507">
        <w:rPr>
          <w:rFonts w:ascii="Times New Roman" w:hAnsi="Times New Roman"/>
          <w:color w:val="000000"/>
          <w:lang w:eastAsia="pt-BR"/>
        </w:rPr>
        <w:t xml:space="preserve">Assessorar na elaboração do relatório de gestão, conforme normas estabelecidas. </w:t>
      </w:r>
    </w:p>
    <w:p w:rsidR="00EE3507" w:rsidRPr="00EE3507" w:rsidRDefault="00EE3507" w:rsidP="00EE3507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6" w:line="240" w:lineRule="auto"/>
        <w:ind w:right="-568"/>
        <w:jc w:val="both"/>
        <w:rPr>
          <w:rFonts w:ascii="Times New Roman" w:hAnsi="Times New Roman"/>
          <w:color w:val="000000"/>
          <w:lang w:eastAsia="pt-BR"/>
        </w:rPr>
      </w:pPr>
      <w:r w:rsidRPr="00EE3507">
        <w:rPr>
          <w:rFonts w:ascii="Times New Roman" w:hAnsi="Times New Roman"/>
          <w:color w:val="000000"/>
          <w:lang w:eastAsia="pt-BR"/>
        </w:rPr>
        <w:t xml:space="preserve">Assessorar nas auditorias internas e externas referente aos processos da área, visando a transparência e regularidade das ações institucionais. </w:t>
      </w:r>
    </w:p>
    <w:p w:rsidR="00EE3507" w:rsidRPr="00EE3507" w:rsidRDefault="00EE3507" w:rsidP="00EE3507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6" w:line="240" w:lineRule="auto"/>
        <w:ind w:right="-568"/>
        <w:jc w:val="both"/>
        <w:rPr>
          <w:rFonts w:ascii="Times New Roman" w:hAnsi="Times New Roman"/>
          <w:color w:val="000000"/>
          <w:lang w:eastAsia="pt-BR"/>
        </w:rPr>
      </w:pPr>
      <w:r w:rsidRPr="00EE3507">
        <w:rPr>
          <w:rFonts w:ascii="Times New Roman" w:hAnsi="Times New Roman"/>
          <w:color w:val="000000"/>
          <w:lang w:eastAsia="pt-BR"/>
        </w:rPr>
        <w:t xml:space="preserve">Assessorar os superiores em assuntos pertinentes a sua área de atuação. </w:t>
      </w:r>
    </w:p>
    <w:p w:rsidR="00EE3507" w:rsidRPr="00EE3507" w:rsidRDefault="00EE3507" w:rsidP="00EE3507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6" w:line="240" w:lineRule="auto"/>
        <w:ind w:right="-568"/>
        <w:jc w:val="both"/>
        <w:rPr>
          <w:rFonts w:ascii="Times New Roman" w:hAnsi="Times New Roman"/>
          <w:color w:val="000000"/>
          <w:lang w:eastAsia="pt-BR"/>
        </w:rPr>
      </w:pPr>
      <w:r w:rsidRPr="00EE3507">
        <w:rPr>
          <w:rFonts w:ascii="Times New Roman" w:hAnsi="Times New Roman"/>
          <w:color w:val="000000"/>
          <w:lang w:eastAsia="pt-BR"/>
        </w:rPr>
        <w:t xml:space="preserve">Assessorar tecnicamente o superior da área na elaboração e monitoramento do plano de trabalho anual. </w:t>
      </w:r>
    </w:p>
    <w:p w:rsidR="00EE3507" w:rsidRPr="00EE3507" w:rsidRDefault="00EE3507" w:rsidP="00EE3507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6" w:line="240" w:lineRule="auto"/>
        <w:ind w:right="-568"/>
        <w:jc w:val="both"/>
        <w:rPr>
          <w:rFonts w:ascii="Times New Roman" w:hAnsi="Times New Roman"/>
          <w:color w:val="000000"/>
          <w:lang w:eastAsia="pt-BR"/>
        </w:rPr>
      </w:pPr>
      <w:r w:rsidRPr="00EE3507">
        <w:rPr>
          <w:rFonts w:ascii="Times New Roman" w:hAnsi="Times New Roman"/>
          <w:color w:val="000000"/>
          <w:lang w:eastAsia="pt-BR"/>
        </w:rPr>
        <w:t xml:space="preserve">Cumprir e fazer cumprir a legislação vigente, normas e regulamentos da Instituição. </w:t>
      </w:r>
    </w:p>
    <w:p w:rsidR="00EE3507" w:rsidRPr="00EE3507" w:rsidRDefault="00EE3507" w:rsidP="00EE3507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6" w:line="240" w:lineRule="auto"/>
        <w:ind w:right="-568"/>
        <w:jc w:val="both"/>
        <w:rPr>
          <w:rFonts w:ascii="Times New Roman" w:hAnsi="Times New Roman"/>
          <w:color w:val="000000"/>
          <w:lang w:eastAsia="pt-BR"/>
        </w:rPr>
      </w:pPr>
      <w:r w:rsidRPr="00EE3507">
        <w:rPr>
          <w:rFonts w:ascii="Times New Roman" w:hAnsi="Times New Roman"/>
          <w:color w:val="000000"/>
          <w:lang w:eastAsia="pt-BR"/>
        </w:rPr>
        <w:t xml:space="preserve">Cumprir e garantir que os membros da equipe cumpram as instruções e procedimentos vinculados ao Modelo de Excelência e Gestão. </w:t>
      </w:r>
    </w:p>
    <w:p w:rsidR="00EE3507" w:rsidRPr="00EE3507" w:rsidRDefault="00EE3507" w:rsidP="00EE3507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6" w:line="240" w:lineRule="auto"/>
        <w:ind w:right="-568"/>
        <w:jc w:val="both"/>
        <w:rPr>
          <w:rFonts w:ascii="Times New Roman" w:hAnsi="Times New Roman"/>
          <w:color w:val="000000"/>
          <w:lang w:eastAsia="pt-BR"/>
        </w:rPr>
      </w:pPr>
      <w:r w:rsidRPr="00EE3507">
        <w:rPr>
          <w:rFonts w:ascii="Times New Roman" w:hAnsi="Times New Roman"/>
          <w:color w:val="000000"/>
          <w:lang w:eastAsia="pt-BR"/>
        </w:rPr>
        <w:t xml:space="preserve">Elaborar relatórios de programações, projeções e resultados dos processos de inadimplência. </w:t>
      </w:r>
    </w:p>
    <w:p w:rsidR="00EE3507" w:rsidRPr="00EE3507" w:rsidRDefault="00EE3507" w:rsidP="00EE3507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6" w:line="240" w:lineRule="auto"/>
        <w:ind w:right="-568"/>
        <w:jc w:val="both"/>
        <w:rPr>
          <w:rFonts w:ascii="Times New Roman" w:hAnsi="Times New Roman"/>
          <w:color w:val="000000"/>
          <w:lang w:eastAsia="pt-BR"/>
        </w:rPr>
      </w:pPr>
      <w:r w:rsidRPr="00EE3507">
        <w:rPr>
          <w:rFonts w:ascii="Times New Roman" w:hAnsi="Times New Roman"/>
          <w:color w:val="000000"/>
          <w:lang w:eastAsia="pt-BR"/>
        </w:rPr>
        <w:t xml:space="preserve">Emitir e analisar relatórios de Inadimplência - PF e PJ </w:t>
      </w:r>
    </w:p>
    <w:p w:rsidR="00EE3507" w:rsidRPr="00EE3507" w:rsidRDefault="00EE3507" w:rsidP="00EE3507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6" w:line="240" w:lineRule="auto"/>
        <w:ind w:right="-568"/>
        <w:jc w:val="both"/>
        <w:rPr>
          <w:rFonts w:ascii="Times New Roman" w:hAnsi="Times New Roman"/>
          <w:color w:val="000000"/>
          <w:lang w:eastAsia="pt-BR"/>
        </w:rPr>
      </w:pPr>
      <w:r w:rsidRPr="00EE3507">
        <w:rPr>
          <w:rFonts w:ascii="Times New Roman" w:hAnsi="Times New Roman"/>
          <w:color w:val="000000"/>
          <w:lang w:eastAsia="pt-BR"/>
        </w:rPr>
        <w:t xml:space="preserve">Emitir o retorno bancário diariamente para que os boletos pagos sejam baixados no SICCAU e para obter a devida informação da arrecadação. </w:t>
      </w:r>
    </w:p>
    <w:p w:rsidR="00EE3507" w:rsidRPr="00EE3507" w:rsidRDefault="00EE3507" w:rsidP="00EE3507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6" w:line="240" w:lineRule="auto"/>
        <w:ind w:right="-568"/>
        <w:jc w:val="both"/>
        <w:rPr>
          <w:rFonts w:ascii="Times New Roman" w:hAnsi="Times New Roman"/>
          <w:color w:val="000000"/>
          <w:lang w:eastAsia="pt-BR"/>
        </w:rPr>
      </w:pPr>
      <w:r w:rsidRPr="00EE3507">
        <w:rPr>
          <w:rFonts w:ascii="Times New Roman" w:hAnsi="Times New Roman"/>
          <w:color w:val="000000"/>
          <w:lang w:eastAsia="pt-BR"/>
        </w:rPr>
        <w:t xml:space="preserve">Identificar e propor melhoria contínua nos processos e nos modelos de gestão visando a excelência da Instituição. </w:t>
      </w:r>
    </w:p>
    <w:p w:rsidR="00EE3507" w:rsidRPr="00EE3507" w:rsidRDefault="00EE3507" w:rsidP="00EE3507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6" w:line="240" w:lineRule="auto"/>
        <w:ind w:right="-568"/>
        <w:jc w:val="both"/>
        <w:rPr>
          <w:rFonts w:ascii="Times New Roman" w:hAnsi="Times New Roman"/>
          <w:color w:val="000000"/>
          <w:lang w:eastAsia="pt-BR"/>
        </w:rPr>
      </w:pPr>
      <w:r w:rsidRPr="00EE3507">
        <w:rPr>
          <w:rFonts w:ascii="Times New Roman" w:hAnsi="Times New Roman"/>
          <w:color w:val="000000"/>
          <w:lang w:eastAsia="pt-BR"/>
        </w:rPr>
        <w:t xml:space="preserve">Prestar orientações sobre as práticas e rotinas setoriais aos membros da equipe. </w:t>
      </w:r>
    </w:p>
    <w:p w:rsidR="00EE3507" w:rsidRPr="00EE3507" w:rsidRDefault="00EE3507" w:rsidP="00EE3507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66" w:line="240" w:lineRule="auto"/>
        <w:ind w:right="-568"/>
        <w:jc w:val="both"/>
        <w:rPr>
          <w:rFonts w:ascii="Times New Roman" w:hAnsi="Times New Roman"/>
          <w:color w:val="000000"/>
          <w:lang w:eastAsia="pt-BR"/>
        </w:rPr>
      </w:pPr>
      <w:r w:rsidRPr="00EE3507">
        <w:rPr>
          <w:rFonts w:ascii="Times New Roman" w:hAnsi="Times New Roman"/>
          <w:color w:val="000000"/>
          <w:lang w:eastAsia="pt-BR"/>
        </w:rPr>
        <w:t xml:space="preserve">Supervisionar o recebimento e envio de documentos via protocolo. </w:t>
      </w:r>
    </w:p>
    <w:p w:rsidR="00EE3507" w:rsidRPr="00EE3507" w:rsidRDefault="00EE3507" w:rsidP="00EE3507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color w:val="000000"/>
          <w:lang w:eastAsia="pt-BR"/>
        </w:rPr>
      </w:pPr>
      <w:r w:rsidRPr="00EE3507">
        <w:rPr>
          <w:rFonts w:ascii="Times New Roman" w:hAnsi="Times New Roman"/>
          <w:color w:val="000000"/>
          <w:lang w:eastAsia="pt-BR"/>
        </w:rPr>
        <w:t xml:space="preserve">Supervisionar os processos e procedimentos de pagamento de custas e honorários. </w:t>
      </w:r>
    </w:p>
    <w:p w:rsidR="00634F04" w:rsidRPr="00EE3507" w:rsidRDefault="00634F04" w:rsidP="00EE3507">
      <w:p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</w:rPr>
      </w:pPr>
    </w:p>
    <w:sectPr w:rsidR="00634F04" w:rsidRPr="00EE3507" w:rsidSect="00FE547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60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7D24" w:rsidRDefault="00157D24" w:rsidP="0082171B">
      <w:pPr>
        <w:spacing w:after="0" w:line="240" w:lineRule="auto"/>
      </w:pPr>
      <w:r>
        <w:separator/>
      </w:r>
    </w:p>
  </w:endnote>
  <w:endnote w:type="continuationSeparator" w:id="0">
    <w:p w:rsidR="00157D24" w:rsidRDefault="00157D24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259861440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1000384569"/>
          <w:docPartObj>
            <w:docPartGallery w:val="Page Numbers (Top of Page)"/>
            <w:docPartUnique/>
          </w:docPartObj>
        </w:sdtPr>
        <w:sdtEndPr/>
        <w:sdtContent>
          <w:p w:rsidR="00552827" w:rsidRPr="00721F67" w:rsidRDefault="00552827" w:rsidP="006375A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FE5475">
              <w:rPr>
                <w:rFonts w:ascii="Times New Roman" w:hAnsi="Times New Roman"/>
              </w:rPr>
              <w:t>2</w:t>
            </w:r>
            <w:r w:rsidR="00EE3507">
              <w:rPr>
                <w:rFonts w:ascii="Times New Roman" w:hAnsi="Times New Roman"/>
              </w:rPr>
              <w:t>81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92056F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92056F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7D24" w:rsidRDefault="00157D24" w:rsidP="0082171B">
      <w:pPr>
        <w:spacing w:after="0" w:line="240" w:lineRule="auto"/>
      </w:pPr>
      <w:r>
        <w:separator/>
      </w:r>
    </w:p>
  </w:footnote>
  <w:footnote w:type="continuationSeparator" w:id="0">
    <w:p w:rsidR="00157D24" w:rsidRDefault="00157D24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157D2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157D2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F908793"/>
    <w:multiLevelType w:val="hybridMultilevel"/>
    <w:tmpl w:val="E022AC2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870C6"/>
    <w:multiLevelType w:val="hybridMultilevel"/>
    <w:tmpl w:val="5E3C8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334F8"/>
    <w:multiLevelType w:val="hybridMultilevel"/>
    <w:tmpl w:val="7AB85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64AA8"/>
    <w:multiLevelType w:val="hybridMultilevel"/>
    <w:tmpl w:val="93C67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EDE9F"/>
    <w:multiLevelType w:val="hybridMultilevel"/>
    <w:tmpl w:val="51CE746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FB7F503"/>
    <w:multiLevelType w:val="hybridMultilevel"/>
    <w:tmpl w:val="DA72445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3151AE9"/>
    <w:multiLevelType w:val="hybridMultilevel"/>
    <w:tmpl w:val="210418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56FE1"/>
    <w:multiLevelType w:val="hybridMultilevel"/>
    <w:tmpl w:val="B3AAEC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DA5D26"/>
    <w:multiLevelType w:val="hybridMultilevel"/>
    <w:tmpl w:val="9F8EB8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"/>
  </w:num>
  <w:num w:numId="4">
    <w:abstractNumId w:val="8"/>
  </w:num>
  <w:num w:numId="5">
    <w:abstractNumId w:val="14"/>
  </w:num>
  <w:num w:numId="6">
    <w:abstractNumId w:val="12"/>
  </w:num>
  <w:num w:numId="7">
    <w:abstractNumId w:val="13"/>
  </w:num>
  <w:num w:numId="8">
    <w:abstractNumId w:val="3"/>
  </w:num>
  <w:num w:numId="9">
    <w:abstractNumId w:val="4"/>
  </w:num>
  <w:num w:numId="10">
    <w:abstractNumId w:val="2"/>
  </w:num>
  <w:num w:numId="11">
    <w:abstractNumId w:val="10"/>
  </w:num>
  <w:num w:numId="12">
    <w:abstractNumId w:val="0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04F97"/>
    <w:rsid w:val="00034838"/>
    <w:rsid w:val="00051A77"/>
    <w:rsid w:val="00057259"/>
    <w:rsid w:val="000B389D"/>
    <w:rsid w:val="000C6764"/>
    <w:rsid w:val="000E195C"/>
    <w:rsid w:val="00112AD9"/>
    <w:rsid w:val="00130CEC"/>
    <w:rsid w:val="00157D24"/>
    <w:rsid w:val="001B5330"/>
    <w:rsid w:val="001D62D1"/>
    <w:rsid w:val="001E5567"/>
    <w:rsid w:val="0020054B"/>
    <w:rsid w:val="00204B47"/>
    <w:rsid w:val="00236A8C"/>
    <w:rsid w:val="002371ED"/>
    <w:rsid w:val="0026155A"/>
    <w:rsid w:val="00263BD7"/>
    <w:rsid w:val="002865D2"/>
    <w:rsid w:val="002A536A"/>
    <w:rsid w:val="002B2E15"/>
    <w:rsid w:val="002C721C"/>
    <w:rsid w:val="002D11F0"/>
    <w:rsid w:val="002D65F5"/>
    <w:rsid w:val="002F11DE"/>
    <w:rsid w:val="002F53C1"/>
    <w:rsid w:val="00324EB9"/>
    <w:rsid w:val="003253F4"/>
    <w:rsid w:val="003857BE"/>
    <w:rsid w:val="003A24A3"/>
    <w:rsid w:val="003B40C1"/>
    <w:rsid w:val="003D21BB"/>
    <w:rsid w:val="003D5AF0"/>
    <w:rsid w:val="004031C9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91322"/>
    <w:rsid w:val="00594A16"/>
    <w:rsid w:val="005C0644"/>
    <w:rsid w:val="005F324D"/>
    <w:rsid w:val="00613A3E"/>
    <w:rsid w:val="0061755E"/>
    <w:rsid w:val="00624CA8"/>
    <w:rsid w:val="00634F04"/>
    <w:rsid w:val="006375AF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08F4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4D8"/>
    <w:rsid w:val="00910787"/>
    <w:rsid w:val="00917C6E"/>
    <w:rsid w:val="0092056F"/>
    <w:rsid w:val="009257FD"/>
    <w:rsid w:val="009379F1"/>
    <w:rsid w:val="00961C2F"/>
    <w:rsid w:val="009B3996"/>
    <w:rsid w:val="009B6D3C"/>
    <w:rsid w:val="009C4E1E"/>
    <w:rsid w:val="00A050B1"/>
    <w:rsid w:val="00A14C20"/>
    <w:rsid w:val="00A25906"/>
    <w:rsid w:val="00A76947"/>
    <w:rsid w:val="00A76FED"/>
    <w:rsid w:val="00A82805"/>
    <w:rsid w:val="00AA3892"/>
    <w:rsid w:val="00AD4C41"/>
    <w:rsid w:val="00AE1A63"/>
    <w:rsid w:val="00B125F7"/>
    <w:rsid w:val="00B314F3"/>
    <w:rsid w:val="00B327B9"/>
    <w:rsid w:val="00B40AE8"/>
    <w:rsid w:val="00B902C4"/>
    <w:rsid w:val="00BB309C"/>
    <w:rsid w:val="00BC7476"/>
    <w:rsid w:val="00BD483B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25CA0"/>
    <w:rsid w:val="00DC2B90"/>
    <w:rsid w:val="00E203A9"/>
    <w:rsid w:val="00E20641"/>
    <w:rsid w:val="00E3030E"/>
    <w:rsid w:val="00E8341E"/>
    <w:rsid w:val="00E83679"/>
    <w:rsid w:val="00E93E7E"/>
    <w:rsid w:val="00EA30BE"/>
    <w:rsid w:val="00EC0ADC"/>
    <w:rsid w:val="00EC3D61"/>
    <w:rsid w:val="00ED16FE"/>
    <w:rsid w:val="00EE3507"/>
    <w:rsid w:val="00EF090B"/>
    <w:rsid w:val="00EF6140"/>
    <w:rsid w:val="00FB1B55"/>
    <w:rsid w:val="00FC1A96"/>
    <w:rsid w:val="00FC5C41"/>
    <w:rsid w:val="00FE0E01"/>
    <w:rsid w:val="00FE2B17"/>
    <w:rsid w:val="00FE5475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4D8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648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46</cp:revision>
  <cp:lastPrinted>2021-04-04T13:56:00Z</cp:lastPrinted>
  <dcterms:created xsi:type="dcterms:W3CDTF">2019-09-26T17:51:00Z</dcterms:created>
  <dcterms:modified xsi:type="dcterms:W3CDTF">2021-04-04T13:57:00Z</dcterms:modified>
</cp:coreProperties>
</file>