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2B9" w:rsidRPr="00B125F7" w:rsidRDefault="00FC22B9" w:rsidP="00FC22B9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D53BA0">
        <w:rPr>
          <w:rFonts w:ascii="Times New Roman" w:hAnsi="Times New Roman"/>
          <w:b/>
          <w:bCs/>
        </w:rPr>
        <w:t>218</w:t>
      </w:r>
      <w:r w:rsidRPr="00B125F7">
        <w:rPr>
          <w:rFonts w:ascii="Times New Roman" w:hAnsi="Times New Roman"/>
          <w:b/>
          <w:bCs/>
        </w:rPr>
        <w:t xml:space="preserve">, DE </w:t>
      </w:r>
      <w:r w:rsidR="00D53BA0">
        <w:rPr>
          <w:rFonts w:ascii="Times New Roman" w:hAnsi="Times New Roman"/>
          <w:b/>
          <w:bCs/>
        </w:rPr>
        <w:t>2</w:t>
      </w:r>
      <w:r w:rsidR="00CA4D52">
        <w:rPr>
          <w:rFonts w:ascii="Times New Roman" w:hAnsi="Times New Roman"/>
          <w:b/>
          <w:bCs/>
        </w:rPr>
        <w:t>6</w:t>
      </w:r>
      <w:r>
        <w:rPr>
          <w:rFonts w:ascii="Times New Roman" w:hAnsi="Times New Roman"/>
          <w:b/>
          <w:bCs/>
        </w:rPr>
        <w:t xml:space="preserve"> DE </w:t>
      </w:r>
      <w:r w:rsidR="00D53BA0">
        <w:rPr>
          <w:rFonts w:ascii="Times New Roman" w:hAnsi="Times New Roman"/>
          <w:b/>
          <w:bCs/>
        </w:rPr>
        <w:t xml:space="preserve">OUTUBRO </w:t>
      </w:r>
      <w:r w:rsidRPr="00B125F7">
        <w:rPr>
          <w:rFonts w:ascii="Times New Roman" w:hAnsi="Times New Roman"/>
          <w:b/>
          <w:bCs/>
        </w:rPr>
        <w:t>DE 20</w:t>
      </w:r>
      <w:r w:rsidR="007E652E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Institui a Comissão de Seleção para processamento e julgamento d</w:t>
      </w:r>
      <w:r w:rsidR="007E652E"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 w:rsidR="0098105F">
        <w:rPr>
          <w:rFonts w:ascii="Times New Roman" w:hAnsi="Times New Roman"/>
        </w:rPr>
        <w:t xml:space="preserve">nº </w:t>
      </w:r>
      <w:r w:rsidR="0098105F" w:rsidRPr="00895004">
        <w:rPr>
          <w:rFonts w:ascii="Times New Roman" w:hAnsi="Times New Roman"/>
        </w:rPr>
        <w:t>00</w:t>
      </w:r>
      <w:r w:rsidR="007E652E">
        <w:rPr>
          <w:rFonts w:ascii="Times New Roman" w:hAnsi="Times New Roman"/>
        </w:rPr>
        <w:t>6</w:t>
      </w:r>
      <w:r w:rsidR="0098105F">
        <w:rPr>
          <w:rFonts w:ascii="Times New Roman" w:hAnsi="Times New Roman"/>
        </w:rPr>
        <w:t>/</w:t>
      </w:r>
      <w:r w:rsidR="00D53BA0">
        <w:rPr>
          <w:rFonts w:ascii="Times New Roman" w:hAnsi="Times New Roman"/>
        </w:rPr>
        <w:t>2020</w:t>
      </w:r>
      <w:r w:rsidR="00E163EF">
        <w:rPr>
          <w:rFonts w:ascii="Times New Roman" w:hAnsi="Times New Roman"/>
        </w:rPr>
        <w:t xml:space="preserve">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 xml:space="preserve">do Processo </w:t>
      </w:r>
      <w:r w:rsidR="0098105F">
        <w:rPr>
          <w:rFonts w:ascii="Times New Roman" w:hAnsi="Times New Roman"/>
        </w:rPr>
        <w:t xml:space="preserve">Administrativo nº </w:t>
      </w:r>
      <w:r w:rsidR="00D53BA0">
        <w:rPr>
          <w:rFonts w:ascii="Times New Roman" w:hAnsi="Times New Roman"/>
        </w:rPr>
        <w:t>047/2020</w:t>
      </w:r>
      <w:r w:rsidR="00E163EF">
        <w:rPr>
          <w:rFonts w:ascii="Times New Roman" w:hAnsi="Times New Roman"/>
        </w:rPr>
        <w:t>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r w:rsidR="0098105F" w:rsidRPr="00E163EF">
        <w:rPr>
          <w:rFonts w:ascii="Times New Roman" w:hAnsi="Times New Roman"/>
        </w:rPr>
        <w:t>procedimentos para</w:t>
      </w:r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  <w:r w:rsidR="00BE55C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e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d</w:t>
      </w:r>
      <w:r w:rsidR="0098105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o Processo Administrativo nº 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047/2020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, para a realização de chamamento público que terá por objeto a seleção de Organizações da Sociedade Civil (OSC) 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para 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firmar parcerias com o </w:t>
      </w:r>
      <w:r w:rsidRPr="00895004">
        <w:rPr>
          <w:rFonts w:ascii="Times New Roman" w:hAnsi="Times New Roman" w:cs="Times New Roman"/>
          <w:b w:val="0"/>
          <w:color w:val="auto"/>
          <w:sz w:val="22"/>
          <w:szCs w:val="22"/>
        </w:rPr>
        <w:t>Conselho de Arquitetura e Urbanismo de São Paulo – CAU/SP, por meio de Termo de Fomento</w:t>
      </w:r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, para o desenvolvimento e a execução de projetos de “Apoio à Assistência Técnica em Habitação de Interesse Social (</w:t>
      </w:r>
      <w:proofErr w:type="gramStart"/>
      <w:r w:rsidR="00D53BA0">
        <w:rPr>
          <w:rFonts w:ascii="Times New Roman" w:hAnsi="Times New Roman" w:cs="Times New Roman"/>
          <w:b w:val="0"/>
          <w:color w:val="auto"/>
          <w:sz w:val="22"/>
          <w:szCs w:val="22"/>
        </w:rPr>
        <w:t>ATHIS)”</w:t>
      </w:r>
      <w:proofErr w:type="gramEnd"/>
      <w:r w:rsidR="00BE55C4">
        <w:rPr>
          <w:rFonts w:ascii="Times New Roman" w:hAnsi="Times New Roman" w:cs="Times New Roman"/>
          <w:b w:val="0"/>
          <w:color w:val="auto"/>
          <w:sz w:val="22"/>
          <w:szCs w:val="22"/>
        </w:rPr>
        <w:t>.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Art. 1º Instituir, como órgão colegiado, Comissão de Seleção que terá como competência o processamento e julgamento do Chamamento Público no âmbito do Processo Administrativo nº </w:t>
      </w:r>
      <w:r w:rsidR="00BE55C4">
        <w:rPr>
          <w:rFonts w:ascii="Times New Roman" w:hAnsi="Times New Roman"/>
        </w:rPr>
        <w:t>047/2020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BE55C4" w:rsidRDefault="00BE55C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José Antonio Lanchoti – Conselheiro Titular;</w:t>
      </w:r>
    </w:p>
    <w:p w:rsidR="00E74000" w:rsidRPr="00594BC7" w:rsidRDefault="007E652E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Tércia</w:t>
      </w:r>
      <w:proofErr w:type="spellEnd"/>
      <w:r>
        <w:rPr>
          <w:rFonts w:ascii="Times New Roman" w:hAnsi="Times New Roman"/>
        </w:rPr>
        <w:t xml:space="preserve"> Almeida de Oliveira</w:t>
      </w:r>
      <w:r w:rsidR="0098105F" w:rsidRPr="00594BC7">
        <w:rPr>
          <w:rFonts w:ascii="Times New Roman" w:hAnsi="Times New Roman"/>
        </w:rPr>
        <w:t xml:space="preserve"> – Conselheir</w:t>
      </w:r>
      <w:r>
        <w:rPr>
          <w:rFonts w:ascii="Times New Roman" w:hAnsi="Times New Roman"/>
        </w:rPr>
        <w:t>a</w:t>
      </w:r>
      <w:r w:rsidR="00E74000" w:rsidRPr="00594BC7">
        <w:rPr>
          <w:rFonts w:ascii="Times New Roman" w:hAnsi="Times New Roman"/>
        </w:rPr>
        <w:t xml:space="preserve"> Titular;</w:t>
      </w:r>
      <w:r w:rsidR="00BE55C4">
        <w:rPr>
          <w:rFonts w:ascii="Times New Roman" w:hAnsi="Times New Roman"/>
        </w:rPr>
        <w:t xml:space="preserve"> e</w:t>
      </w:r>
    </w:p>
    <w:p w:rsidR="00E74000" w:rsidRPr="00594BC7" w:rsidRDefault="00BE55C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Carlos Alberto Silveira Puro</w:t>
      </w:r>
      <w:r w:rsidR="00E74000" w:rsidRPr="00594BC7">
        <w:rPr>
          <w:rFonts w:ascii="Times New Roman" w:hAnsi="Times New Roman"/>
        </w:rPr>
        <w:t xml:space="preserve"> – Conselheir</w:t>
      </w:r>
      <w:r w:rsidR="007E652E">
        <w:rPr>
          <w:rFonts w:ascii="Times New Roman" w:hAnsi="Times New Roman"/>
        </w:rPr>
        <w:t>o</w:t>
      </w:r>
      <w:r w:rsidR="00E74000" w:rsidRPr="00594BC7">
        <w:rPr>
          <w:rFonts w:ascii="Times New Roman" w:hAnsi="Times New Roman"/>
        </w:rPr>
        <w:t xml:space="preserve"> Titular</w:t>
      </w:r>
      <w:r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 w:rsidRPr="00841EE0">
        <w:rPr>
          <w:rFonts w:ascii="Times New Roman" w:hAnsi="Times New Roman"/>
        </w:rPr>
        <w:t>II – Indicações</w:t>
      </w:r>
      <w:r w:rsidR="00841EE0" w:rsidRPr="00841EE0">
        <w:rPr>
          <w:rFonts w:ascii="Times New Roman" w:hAnsi="Times New Roman"/>
        </w:rPr>
        <w:t xml:space="preserve"> da</w:t>
      </w:r>
      <w:r w:rsidR="007E652E">
        <w:rPr>
          <w:rFonts w:ascii="Times New Roman" w:hAnsi="Times New Roman"/>
        </w:rPr>
        <w:t>s</w:t>
      </w:r>
      <w:r w:rsidRPr="00841EE0">
        <w:rPr>
          <w:rFonts w:ascii="Times New Roman" w:hAnsi="Times New Roman"/>
        </w:rPr>
        <w:t xml:space="preserve"> </w:t>
      </w:r>
      <w:r w:rsidR="00841EE0" w:rsidRPr="00841EE0">
        <w:rPr>
          <w:rFonts w:ascii="Times New Roman" w:hAnsi="Times New Roman"/>
          <w:shd w:val="clear" w:color="auto" w:fill="FFFFFF"/>
        </w:rPr>
        <w:t>Comiss</w:t>
      </w:r>
      <w:r w:rsidR="007E652E">
        <w:rPr>
          <w:rFonts w:ascii="Times New Roman" w:hAnsi="Times New Roman"/>
          <w:shd w:val="clear" w:color="auto" w:fill="FFFFFF"/>
        </w:rPr>
        <w:t>ões Especiais ou Temporárias</w:t>
      </w:r>
      <w:r w:rsidRPr="00841EE0">
        <w:rPr>
          <w:rFonts w:ascii="Times New Roman" w:hAnsi="Times New Roman"/>
        </w:rPr>
        <w:t>:</w:t>
      </w:r>
    </w:p>
    <w:p w:rsidR="00463700" w:rsidRPr="00841EE0" w:rsidRDefault="007E652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André Luis Queiroz Blanco</w:t>
      </w:r>
      <w:r w:rsidR="00463700" w:rsidRPr="00841EE0">
        <w:rPr>
          <w:rFonts w:ascii="Times New Roman" w:hAnsi="Times New Roman"/>
        </w:rPr>
        <w:t xml:space="preserve"> – </w:t>
      </w:r>
      <w:r w:rsidR="00594BC7" w:rsidRPr="00841EE0">
        <w:rPr>
          <w:rFonts w:ascii="Times New Roman" w:hAnsi="Times New Roman"/>
        </w:rPr>
        <w:t>Conselheiro Titular</w:t>
      </w:r>
      <w:r w:rsidR="00841EE0" w:rsidRPr="00841EE0">
        <w:rPr>
          <w:rFonts w:ascii="Times New Roman" w:hAnsi="Times New Roman"/>
        </w:rPr>
        <w:t>;</w:t>
      </w:r>
    </w:p>
    <w:p w:rsidR="007E652E" w:rsidRDefault="00BE55C4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Maria Fernanda Ávila de Sousa da Silveira – Conselheira</w:t>
      </w:r>
      <w:r w:rsidR="007E652E">
        <w:rPr>
          <w:rFonts w:ascii="Times New Roman" w:hAnsi="Times New Roman"/>
        </w:rPr>
        <w:t xml:space="preserve"> </w:t>
      </w:r>
      <w:r w:rsidR="007E652E" w:rsidRPr="00CA4D52">
        <w:rPr>
          <w:rFonts w:ascii="Times New Roman" w:hAnsi="Times New Roman"/>
        </w:rPr>
        <w:t>Titular</w:t>
      </w:r>
      <w:r w:rsidR="007E652E">
        <w:rPr>
          <w:rFonts w:ascii="Times New Roman" w:hAnsi="Times New Roman"/>
        </w:rPr>
        <w:t>; e</w:t>
      </w:r>
    </w:p>
    <w:p w:rsidR="00463700" w:rsidRPr="007E652E" w:rsidRDefault="00BE55C4" w:rsidP="00B31194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Claudio de Campos</w:t>
      </w:r>
      <w:r w:rsidR="00463700" w:rsidRPr="007E652E">
        <w:rPr>
          <w:rFonts w:ascii="Times New Roman" w:hAnsi="Times New Roman"/>
        </w:rPr>
        <w:t xml:space="preserve"> – Conselheir</w:t>
      </w:r>
      <w:r>
        <w:rPr>
          <w:rFonts w:ascii="Times New Roman" w:hAnsi="Times New Roman"/>
        </w:rPr>
        <w:t>o</w:t>
      </w:r>
      <w:r w:rsidR="00463700" w:rsidRPr="007E652E">
        <w:rPr>
          <w:rFonts w:ascii="Times New Roman" w:hAnsi="Times New Roman"/>
        </w:rPr>
        <w:t xml:space="preserve"> Titular</w:t>
      </w:r>
      <w:r w:rsidR="007E652E" w:rsidRPr="007E652E">
        <w:rPr>
          <w:rFonts w:ascii="Times New Roman" w:hAnsi="Times New Roman"/>
        </w:rPr>
        <w:t>.</w:t>
      </w:r>
    </w:p>
    <w:p w:rsidR="00463700" w:rsidRPr="00841EE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CA4D52" w:rsidRDefault="007054AB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</w:t>
      </w:r>
      <w:r w:rsidRPr="00CA4D52">
        <w:rPr>
          <w:rFonts w:ascii="Times New Roman" w:hAnsi="Times New Roman"/>
        </w:rPr>
        <w:t>Funcionário</w:t>
      </w:r>
      <w:r w:rsidR="00463700" w:rsidRPr="00CA4D52">
        <w:rPr>
          <w:rFonts w:ascii="Times New Roman" w:hAnsi="Times New Roman"/>
        </w:rPr>
        <w:t xml:space="preserve"> do CAU/SP</w:t>
      </w:r>
      <w:r w:rsidR="007E652E" w:rsidRPr="00CA4D52">
        <w:rPr>
          <w:rFonts w:ascii="Times New Roman" w:hAnsi="Times New Roman"/>
        </w:rPr>
        <w:t>:</w:t>
      </w:r>
      <w:r w:rsidR="00463700" w:rsidRPr="00CA4D52">
        <w:rPr>
          <w:rFonts w:ascii="Times New Roman" w:hAnsi="Times New Roman"/>
        </w:rPr>
        <w:t xml:space="preserve"> </w:t>
      </w:r>
      <w:r w:rsidR="00587695" w:rsidRPr="00CA4D52">
        <w:rPr>
          <w:rFonts w:ascii="Times New Roman" w:hAnsi="Times New Roman"/>
        </w:rPr>
        <w:t>André Ferreira de Magalhães</w:t>
      </w:r>
      <w:r w:rsidR="00594BC7" w:rsidRPr="00CA4D52">
        <w:rPr>
          <w:rFonts w:ascii="Times New Roman" w:hAnsi="Times New Roman"/>
        </w:rPr>
        <w:t xml:space="preserve"> </w:t>
      </w:r>
      <w:r w:rsidR="00463700" w:rsidRPr="00CA4D52">
        <w:rPr>
          <w:rFonts w:ascii="Times New Roman" w:hAnsi="Times New Roman"/>
        </w:rPr>
        <w:t xml:space="preserve">– </w:t>
      </w:r>
      <w:r w:rsidR="00587695" w:rsidRPr="00CA4D52">
        <w:rPr>
          <w:rFonts w:ascii="Times New Roman" w:hAnsi="Times New Roman"/>
        </w:rPr>
        <w:t>Supervisor de eventos</w:t>
      </w:r>
      <w:r w:rsidR="00463700" w:rsidRPr="00CA4D52">
        <w:rPr>
          <w:rFonts w:ascii="Times New Roman" w:hAnsi="Times New Roman"/>
        </w:rPr>
        <w:t xml:space="preserve"> – matrícula </w:t>
      </w:r>
      <w:r w:rsidR="00CA4D52" w:rsidRPr="00CA4D52">
        <w:rPr>
          <w:rFonts w:ascii="Times New Roman" w:hAnsi="Times New Roman"/>
        </w:rPr>
        <w:t>217</w:t>
      </w:r>
      <w:r w:rsidR="00463700" w:rsidRPr="00CA4D52">
        <w:rPr>
          <w:rFonts w:ascii="Times New Roman" w:hAnsi="Times New Roman"/>
        </w:rPr>
        <w:t>.</w:t>
      </w:r>
    </w:p>
    <w:p w:rsidR="00E74000" w:rsidRPr="007C35C7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7C35C7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CA4D52">
        <w:rPr>
          <w:rFonts w:ascii="Times New Roman" w:hAnsi="Times New Roman"/>
        </w:rPr>
        <w:t xml:space="preserve">Parágrafo único. Para presidir a Comissão de Seleção </w:t>
      </w:r>
      <w:r w:rsidR="00463700" w:rsidRPr="00CA4D52">
        <w:rPr>
          <w:rFonts w:ascii="Times New Roman" w:hAnsi="Times New Roman"/>
        </w:rPr>
        <w:t>fica nomead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Conselheir</w:t>
      </w:r>
      <w:r w:rsidR="00CA4D52" w:rsidRPr="00CA4D52">
        <w:rPr>
          <w:rFonts w:ascii="Times New Roman" w:hAnsi="Times New Roman"/>
        </w:rPr>
        <w:t>a</w:t>
      </w:r>
      <w:r w:rsidR="007C35C7" w:rsidRPr="00CA4D52">
        <w:rPr>
          <w:rFonts w:ascii="Times New Roman" w:hAnsi="Times New Roman"/>
        </w:rPr>
        <w:t xml:space="preserve"> </w:t>
      </w:r>
      <w:proofErr w:type="spellStart"/>
      <w:r w:rsidR="00CA4D52" w:rsidRPr="00CA4D52">
        <w:rPr>
          <w:rFonts w:ascii="Times New Roman" w:hAnsi="Times New Roman"/>
        </w:rPr>
        <w:t>Tércia</w:t>
      </w:r>
      <w:proofErr w:type="spellEnd"/>
      <w:r w:rsidR="00CA4D52" w:rsidRPr="00CA4D52">
        <w:rPr>
          <w:rFonts w:ascii="Times New Roman" w:hAnsi="Times New Roman"/>
        </w:rPr>
        <w:t xml:space="preserve"> Almeida de Oliveira</w:t>
      </w:r>
      <w:r w:rsidR="007C35C7" w:rsidRPr="00CA4D52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</w:t>
      </w:r>
      <w:r w:rsidR="007E652E">
        <w:rPr>
          <w:sz w:val="22"/>
          <w:szCs w:val="22"/>
        </w:rPr>
        <w:t>assinatura</w:t>
      </w:r>
      <w:r w:rsidRPr="00E163EF">
        <w:rPr>
          <w:sz w:val="22"/>
          <w:szCs w:val="22"/>
        </w:rPr>
        <w:t xml:space="preserve"> da presente portaria até o término do chamamento público de que trata o Processo Administrativo nº </w:t>
      </w:r>
      <w:r w:rsidR="00587695">
        <w:rPr>
          <w:sz w:val="22"/>
          <w:szCs w:val="22"/>
        </w:rPr>
        <w:t>047</w:t>
      </w:r>
      <w:r w:rsidR="00227DF8">
        <w:rPr>
          <w:sz w:val="22"/>
          <w:szCs w:val="22"/>
        </w:rPr>
        <w:t>/</w:t>
      </w:r>
      <w:r w:rsidR="00587695">
        <w:rPr>
          <w:sz w:val="22"/>
          <w:szCs w:val="22"/>
        </w:rPr>
        <w:t>2020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6º A presente portaria entra em vigor na da data de sua </w:t>
      </w:r>
      <w:r w:rsidR="00227DF8">
        <w:rPr>
          <w:sz w:val="22"/>
          <w:szCs w:val="22"/>
        </w:rPr>
        <w:t>assinatura</w:t>
      </w:r>
      <w:r w:rsidRPr="00E163EF">
        <w:rPr>
          <w:sz w:val="22"/>
          <w:szCs w:val="22"/>
        </w:rPr>
        <w:t>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227DF8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A4D52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87695">
        <w:rPr>
          <w:rFonts w:ascii="Times New Roman" w:hAnsi="Times New Roman" w:cs="Times New Roman"/>
          <w:color w:val="auto"/>
          <w:sz w:val="22"/>
          <w:szCs w:val="22"/>
        </w:rPr>
        <w:t>outubro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7E652E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67EB1" w:rsidRPr="00E163E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467EB1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E163EF" w:rsidRDefault="00227DF8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227DF8" w:rsidRPr="00B125F7" w:rsidRDefault="00227DF8" w:rsidP="00227DF8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227DF8" w:rsidRPr="00B125F7" w:rsidRDefault="00227DF8" w:rsidP="00227DF8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</w:p>
    <w:sectPr w:rsidR="00DC3A63" w:rsidRPr="00E163EF" w:rsidSect="007E652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843" w:right="1701" w:bottom="1417" w:left="1701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DAB" w:rsidRDefault="000B6DAB" w:rsidP="0082171B">
      <w:pPr>
        <w:spacing w:after="0" w:line="240" w:lineRule="auto"/>
      </w:pPr>
      <w:r>
        <w:separator/>
      </w:r>
    </w:p>
  </w:endnote>
  <w:endnote w:type="continuationSeparator" w:id="0">
    <w:p w:rsidR="000B6DAB" w:rsidRDefault="000B6DAB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150249830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2032247897"/>
          <w:docPartObj>
            <w:docPartGallery w:val="Page Numbers (Top of Page)"/>
            <w:docPartUnique/>
          </w:docPartObj>
        </w:sdtPr>
        <w:sdtEndPr/>
        <w:sdtContent>
          <w:p w:rsidR="00AE28ED" w:rsidRPr="0071071D" w:rsidRDefault="00AE28ED">
            <w:pPr>
              <w:pStyle w:val="Rodap"/>
              <w:jc w:val="right"/>
              <w:rPr>
                <w:rFonts w:ascii="Times New Roman" w:hAnsi="Times New Roman"/>
              </w:rPr>
            </w:pPr>
            <w:r w:rsidRPr="0071071D">
              <w:rPr>
                <w:rFonts w:ascii="Times New Roman" w:hAnsi="Times New Roman"/>
              </w:rPr>
              <w:t xml:space="preserve">Portaria </w:t>
            </w:r>
            <w:r w:rsidR="0071071D" w:rsidRPr="0071071D">
              <w:rPr>
                <w:rFonts w:ascii="Times New Roman" w:hAnsi="Times New Roman"/>
              </w:rPr>
              <w:t xml:space="preserve">Presidencial CAU/SP nº </w:t>
            </w:r>
            <w:r w:rsidR="00CA4D52">
              <w:rPr>
                <w:rFonts w:ascii="Times New Roman" w:hAnsi="Times New Roman"/>
              </w:rPr>
              <w:t>218</w:t>
            </w:r>
            <w:r w:rsidR="0071071D" w:rsidRPr="0071071D">
              <w:rPr>
                <w:rFonts w:ascii="Times New Roman" w:hAnsi="Times New Roman"/>
              </w:rPr>
              <w:t>/20</w:t>
            </w:r>
            <w:r w:rsidR="007E652E">
              <w:rPr>
                <w:rFonts w:ascii="Times New Roman" w:hAnsi="Times New Roman"/>
              </w:rPr>
              <w:t>20</w:t>
            </w:r>
            <w:r w:rsidRPr="0071071D">
              <w:rPr>
                <w:rFonts w:ascii="Times New Roman" w:hAnsi="Times New Roman"/>
              </w:rPr>
              <w:t xml:space="preserve"> - Página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PAGE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CA4D5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  <w:r w:rsidRPr="0071071D">
              <w:rPr>
                <w:rFonts w:ascii="Times New Roman" w:hAnsi="Times New Roman"/>
              </w:rPr>
              <w:t xml:space="preserve"> de </w:t>
            </w:r>
            <w:r w:rsidRPr="0071071D">
              <w:rPr>
                <w:rFonts w:ascii="Times New Roman" w:hAnsi="Times New Roman"/>
                <w:b/>
                <w:bCs/>
              </w:rPr>
              <w:fldChar w:fldCharType="begin"/>
            </w:r>
            <w:r w:rsidRPr="0071071D">
              <w:rPr>
                <w:rFonts w:ascii="Times New Roman" w:hAnsi="Times New Roman"/>
                <w:b/>
                <w:bCs/>
              </w:rPr>
              <w:instrText>NUMPAGES</w:instrText>
            </w:r>
            <w:r w:rsidRPr="0071071D">
              <w:rPr>
                <w:rFonts w:ascii="Times New Roman" w:hAnsi="Times New Roman"/>
                <w:b/>
                <w:bCs/>
              </w:rPr>
              <w:fldChar w:fldCharType="separate"/>
            </w:r>
            <w:r w:rsidR="00CA4D5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1071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DAB" w:rsidRDefault="000B6DAB" w:rsidP="0082171B">
      <w:pPr>
        <w:spacing w:after="0" w:line="240" w:lineRule="auto"/>
      </w:pPr>
      <w:r>
        <w:separator/>
      </w:r>
    </w:p>
  </w:footnote>
  <w:footnote w:type="continuationSeparator" w:id="0">
    <w:p w:rsidR="000B6DAB" w:rsidRDefault="000B6DAB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B6D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0B6DA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B6DAB"/>
    <w:rsid w:val="000E5B37"/>
    <w:rsid w:val="00114A4D"/>
    <w:rsid w:val="00130CEC"/>
    <w:rsid w:val="0014160A"/>
    <w:rsid w:val="001D62D1"/>
    <w:rsid w:val="0020054B"/>
    <w:rsid w:val="00227DF8"/>
    <w:rsid w:val="0030585D"/>
    <w:rsid w:val="00394E3E"/>
    <w:rsid w:val="00463700"/>
    <w:rsid w:val="00467EB1"/>
    <w:rsid w:val="004A3310"/>
    <w:rsid w:val="005033F0"/>
    <w:rsid w:val="00587695"/>
    <w:rsid w:val="00591322"/>
    <w:rsid w:val="00594BC7"/>
    <w:rsid w:val="005B2E96"/>
    <w:rsid w:val="005E0426"/>
    <w:rsid w:val="0061755E"/>
    <w:rsid w:val="00680B3D"/>
    <w:rsid w:val="00686C99"/>
    <w:rsid w:val="007054AB"/>
    <w:rsid w:val="0071071D"/>
    <w:rsid w:val="007C35C7"/>
    <w:rsid w:val="007D1D0D"/>
    <w:rsid w:val="007E34EF"/>
    <w:rsid w:val="007E652E"/>
    <w:rsid w:val="0082171B"/>
    <w:rsid w:val="00841EE0"/>
    <w:rsid w:val="008745DD"/>
    <w:rsid w:val="00895004"/>
    <w:rsid w:val="008B4876"/>
    <w:rsid w:val="008F05E4"/>
    <w:rsid w:val="0098105F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E55C4"/>
    <w:rsid w:val="00BF2C7E"/>
    <w:rsid w:val="00C51AA1"/>
    <w:rsid w:val="00C72B49"/>
    <w:rsid w:val="00C75957"/>
    <w:rsid w:val="00C90EBD"/>
    <w:rsid w:val="00CA4D52"/>
    <w:rsid w:val="00D53BA0"/>
    <w:rsid w:val="00DC3A63"/>
    <w:rsid w:val="00DF0734"/>
    <w:rsid w:val="00E046D1"/>
    <w:rsid w:val="00E163EF"/>
    <w:rsid w:val="00E74000"/>
    <w:rsid w:val="00E9211F"/>
    <w:rsid w:val="00E93E7E"/>
    <w:rsid w:val="00EF461B"/>
    <w:rsid w:val="00F16806"/>
    <w:rsid w:val="00F53781"/>
    <w:rsid w:val="00FC22B9"/>
    <w:rsid w:val="00F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751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29</cp:revision>
  <cp:lastPrinted>2018-06-11T16:41:00Z</cp:lastPrinted>
  <dcterms:created xsi:type="dcterms:W3CDTF">2018-05-09T19:30:00Z</dcterms:created>
  <dcterms:modified xsi:type="dcterms:W3CDTF">2020-10-26T12:14:00Z</dcterms:modified>
</cp:coreProperties>
</file>