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9260C4">
        <w:rPr>
          <w:rFonts w:ascii="Times New Roman" w:hAnsi="Times New Roman"/>
          <w:b/>
          <w:bCs/>
        </w:rPr>
        <w:t>211</w:t>
      </w:r>
      <w:r w:rsidRPr="009B3996">
        <w:rPr>
          <w:rFonts w:ascii="Times New Roman" w:hAnsi="Times New Roman"/>
          <w:b/>
          <w:bCs/>
        </w:rPr>
        <w:t xml:space="preserve">, DE </w:t>
      </w:r>
      <w:r w:rsidR="009260C4">
        <w:rPr>
          <w:rFonts w:ascii="Times New Roman" w:hAnsi="Times New Roman"/>
          <w:b/>
          <w:bCs/>
        </w:rPr>
        <w:t>2</w:t>
      </w:r>
      <w:r w:rsidR="00611AFE">
        <w:rPr>
          <w:rFonts w:ascii="Times New Roman" w:hAnsi="Times New Roman"/>
          <w:b/>
          <w:bCs/>
        </w:rPr>
        <w:t>2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9260C4">
        <w:rPr>
          <w:rFonts w:ascii="Times New Roman" w:hAnsi="Times New Roman"/>
          <w:b/>
          <w:bCs/>
        </w:rPr>
        <w:t>SETEMBRO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Pr="003C5E6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C93AEF" w:rsidRPr="009B3996" w:rsidRDefault="00611AFE" w:rsidP="00BD6D92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Prorroga a </w:t>
      </w:r>
      <w:r w:rsidR="005222DC">
        <w:rPr>
          <w:rFonts w:ascii="Times New Roman" w:hAnsi="Times New Roman" w:cs="Times New Roman"/>
          <w:color w:val="auto"/>
          <w:sz w:val="22"/>
          <w:szCs w:val="22"/>
        </w:rPr>
        <w:t>vigência da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Portaria Presidencial CAU/SP n.º 207, de 18 de agosto de 2020, que designou 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>Assistente – Análise Pessoa Física do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CAU/SP, </w:t>
      </w:r>
      <w:r>
        <w:rPr>
          <w:rFonts w:ascii="Times New Roman" w:hAnsi="Times New Roman" w:cs="Times New Roman"/>
          <w:color w:val="auto"/>
          <w:sz w:val="22"/>
          <w:szCs w:val="22"/>
        </w:rPr>
        <w:t>AMANDA PRECENDO FIGUEIRA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para exercer, temporariamente, durante o período de férias d</w:t>
      </w: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titular, o cargo de </w:t>
      </w:r>
      <w:r w:rsidRPr="00BD6D92">
        <w:rPr>
          <w:rFonts w:ascii="Times New Roman" w:hAnsi="Times New Roman" w:cs="Times New Roman"/>
          <w:sz w:val="22"/>
          <w:szCs w:val="22"/>
          <w:lang w:eastAsia="pt-BR"/>
        </w:rPr>
        <w:t>Coordenador</w:t>
      </w:r>
      <w:r>
        <w:rPr>
          <w:rFonts w:ascii="Times New Roman" w:hAnsi="Times New Roman" w:cs="Times New Roman"/>
          <w:sz w:val="22"/>
          <w:szCs w:val="22"/>
          <w:lang w:eastAsia="pt-BR"/>
        </w:rPr>
        <w:t>a</w:t>
      </w:r>
      <w:r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Técnic</w:t>
      </w:r>
      <w:r>
        <w:rPr>
          <w:rFonts w:ascii="Times New Roman" w:hAnsi="Times New Roman" w:cs="Times New Roman"/>
          <w:sz w:val="22"/>
          <w:szCs w:val="22"/>
          <w:lang w:eastAsia="pt-BR"/>
        </w:rPr>
        <w:t>a</w:t>
      </w:r>
      <w:r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de Análise de Pessoa Física </w:t>
      </w:r>
      <w:r>
        <w:rPr>
          <w:rFonts w:ascii="Times New Roman" w:hAnsi="Times New Roman" w:cs="Times New Roman"/>
          <w:color w:val="auto"/>
          <w:sz w:val="22"/>
          <w:szCs w:val="22"/>
        </w:rPr>
        <w:t>d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o CAU/SP, e dá outras providências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0C4792" w:rsidRPr="003C5E6A" w:rsidRDefault="000C479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16"/>
          <w:szCs w:val="16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611AFE">
        <w:rPr>
          <w:rFonts w:ascii="Times New Roman" w:hAnsi="Times New Roman"/>
        </w:rPr>
        <w:t xml:space="preserve"> </w:t>
      </w:r>
    </w:p>
    <w:p w:rsidR="00611AFE" w:rsidRDefault="00611AFE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611AFE" w:rsidRDefault="00611AFE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Pr="00611AFE">
        <w:rPr>
          <w:rFonts w:ascii="Times New Roman" w:hAnsi="Times New Roman"/>
        </w:rPr>
        <w:t>Portaria Presidencial CAU/SP n.º 207, de 18 de agosto de 2020, que designou a profissional Assistente – Análise Pessoa Física do CAU/SP, AMANDA PRECENDO FIGUEIRA, para exercer, temporariamente, durante o período de férias da titular, o cargo de Coordenadora Técnica de Análise de Pessoa Física do CAU/SP, e dá outras providências</w:t>
      </w:r>
      <w:r>
        <w:rPr>
          <w:rFonts w:ascii="Times New Roman" w:hAnsi="Times New Roman"/>
        </w:rPr>
        <w:t>;</w:t>
      </w:r>
    </w:p>
    <w:p w:rsidR="00611AFE" w:rsidRPr="003713A2" w:rsidRDefault="00611AFE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611AFE" w:rsidRPr="003713A2" w:rsidRDefault="00611AFE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3713A2">
        <w:rPr>
          <w:rFonts w:ascii="Times New Roman" w:hAnsi="Times New Roman"/>
        </w:rPr>
        <w:t>Considerando a licença médica da titular do cargo de Coordenadora Técnica de Análise de Pessoa Física do CAU/SP, Carmen</w:t>
      </w:r>
      <w:r w:rsidR="008F695A" w:rsidRPr="003713A2">
        <w:rPr>
          <w:rFonts w:ascii="Times New Roman" w:hAnsi="Times New Roman"/>
        </w:rPr>
        <w:t xml:space="preserve"> Silvia Pedroso Oliveira Ferreira</w:t>
      </w:r>
      <w:r w:rsidRPr="003713A2">
        <w:rPr>
          <w:rFonts w:ascii="Times New Roman" w:hAnsi="Times New Roman"/>
        </w:rPr>
        <w:t xml:space="preserve">, </w:t>
      </w:r>
      <w:r w:rsidR="008F695A" w:rsidRPr="003713A2">
        <w:rPr>
          <w:rFonts w:ascii="Times New Roman" w:hAnsi="Times New Roman"/>
        </w:rPr>
        <w:t>conforme atestado médico apresentado</w:t>
      </w:r>
      <w:r w:rsidRPr="003713A2">
        <w:rPr>
          <w:rFonts w:ascii="Times New Roman" w:hAnsi="Times New Roman"/>
        </w:rPr>
        <w:t>; e</w:t>
      </w:r>
    </w:p>
    <w:p w:rsidR="00611AFE" w:rsidRDefault="00611AFE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9260C4">
        <w:rPr>
          <w:rFonts w:ascii="Times New Roman" w:hAnsi="Times New Roman"/>
        </w:rPr>
        <w:t>115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BD6D92">
        <w:rPr>
          <w:rFonts w:ascii="Times New Roman" w:hAnsi="Times New Roman"/>
        </w:rPr>
        <w:t>029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  <w:r w:rsidR="00611AFE">
        <w:rPr>
          <w:rFonts w:ascii="Times New Roman" w:hAnsi="Times New Roman"/>
        </w:rPr>
        <w:t xml:space="preserve"> </w:t>
      </w:r>
    </w:p>
    <w:p w:rsidR="00353D1A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611AFE" w:rsidRPr="00611AFE" w:rsidRDefault="00C93AEF" w:rsidP="005154C0">
      <w:pPr>
        <w:pStyle w:val="Default"/>
        <w:ind w:right="-567"/>
        <w:jc w:val="both"/>
        <w:rPr>
          <w:rFonts w:ascii="Times New Roman" w:hAnsi="Times New Roman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611AFE">
        <w:rPr>
          <w:rFonts w:ascii="Times New Roman" w:hAnsi="Times New Roman" w:cs="Times New Roman"/>
          <w:color w:val="auto"/>
          <w:sz w:val="22"/>
          <w:szCs w:val="22"/>
        </w:rPr>
        <w:t xml:space="preserve">Prorrogar </w:t>
      </w:r>
      <w:r w:rsidR="005222DC">
        <w:rPr>
          <w:rFonts w:ascii="Times New Roman" w:hAnsi="Times New Roman" w:cs="Times New Roman"/>
          <w:color w:val="auto"/>
          <w:sz w:val="22"/>
          <w:szCs w:val="22"/>
        </w:rPr>
        <w:t xml:space="preserve">a vigência da </w:t>
      </w:r>
      <w:r w:rsidR="00611AFE" w:rsidRPr="00611AFE">
        <w:rPr>
          <w:rFonts w:ascii="Times New Roman" w:hAnsi="Times New Roman"/>
          <w:sz w:val="22"/>
          <w:szCs w:val="22"/>
        </w:rPr>
        <w:t>Portaria Presidencial CAU/SP n.º 207, de 18 de agosto de 2020</w:t>
      </w:r>
      <w:r w:rsidR="00611AFE">
        <w:rPr>
          <w:rFonts w:ascii="Times New Roman" w:hAnsi="Times New Roman"/>
          <w:sz w:val="22"/>
          <w:szCs w:val="22"/>
        </w:rPr>
        <w:t xml:space="preserve">, </w:t>
      </w:r>
      <w:r w:rsidR="005222DC">
        <w:rPr>
          <w:rFonts w:ascii="Times New Roman" w:hAnsi="Times New Roman"/>
          <w:sz w:val="22"/>
          <w:szCs w:val="22"/>
        </w:rPr>
        <w:t xml:space="preserve">ficando prorrogada a substituição de que trata o art. 1º de referido ato normativo, </w:t>
      </w:r>
      <w:r w:rsidR="00611AFE">
        <w:rPr>
          <w:rFonts w:ascii="Times New Roman" w:hAnsi="Times New Roman"/>
          <w:sz w:val="22"/>
          <w:szCs w:val="22"/>
        </w:rPr>
        <w:t xml:space="preserve">durante o período de licença médica da titular do </w:t>
      </w:r>
      <w:r w:rsidR="00611AFE" w:rsidRPr="00611AFE">
        <w:rPr>
          <w:rFonts w:ascii="Times New Roman" w:hAnsi="Times New Roman"/>
          <w:sz w:val="22"/>
          <w:szCs w:val="22"/>
        </w:rPr>
        <w:t>cargo de Coordenadora Técnica de Análise de Pessoa Física do CAU/SP</w:t>
      </w:r>
      <w:r w:rsidR="00611AFE">
        <w:rPr>
          <w:rFonts w:ascii="Times New Roman" w:hAnsi="Times New Roman"/>
          <w:sz w:val="22"/>
          <w:szCs w:val="22"/>
        </w:rPr>
        <w:t>.</w:t>
      </w:r>
    </w:p>
    <w:p w:rsidR="00611AFE" w:rsidRDefault="00611AFE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9260C4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0A12D6">
        <w:rPr>
          <w:rFonts w:ascii="Times New Roman" w:hAnsi="Times New Roman"/>
        </w:rPr>
        <w:t>2</w:t>
      </w:r>
      <w:r w:rsidRPr="009B3996">
        <w:rPr>
          <w:rFonts w:ascii="Times New Roman" w:hAnsi="Times New Roman"/>
        </w:rPr>
        <w:t xml:space="preserve">º </w:t>
      </w:r>
      <w:r w:rsidR="009260C4">
        <w:rPr>
          <w:rFonts w:ascii="Times New Roman" w:hAnsi="Times New Roman"/>
        </w:rPr>
        <w:t>A substituição de que trata a presente Portaria perdurará até que</w:t>
      </w:r>
      <w:r w:rsidR="000A12D6">
        <w:rPr>
          <w:rFonts w:ascii="Times New Roman" w:hAnsi="Times New Roman"/>
        </w:rPr>
        <w:t xml:space="preserve"> a empregada titular do </w:t>
      </w:r>
      <w:r w:rsidR="000A12D6" w:rsidRPr="00611AFE">
        <w:rPr>
          <w:rFonts w:ascii="Times New Roman" w:hAnsi="Times New Roman"/>
        </w:rPr>
        <w:t>cargo de Coordenadora Técnica de Análise de Pessoa Física do CAU/SP</w:t>
      </w:r>
      <w:r w:rsidR="009260C4">
        <w:rPr>
          <w:rFonts w:ascii="Times New Roman" w:hAnsi="Times New Roman"/>
        </w:rPr>
        <w:t xml:space="preserve"> retorne ao trabalho.</w:t>
      </w:r>
    </w:p>
    <w:p w:rsidR="009260C4" w:rsidRDefault="009260C4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0A12D6" w:rsidRDefault="009260C4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0A12D6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º </w:t>
      </w:r>
      <w:r w:rsidR="000A12D6">
        <w:rPr>
          <w:rFonts w:ascii="Times New Roman" w:hAnsi="Times New Roman"/>
        </w:rPr>
        <w:t xml:space="preserve">Aplicam-se as disposições da </w:t>
      </w:r>
      <w:r w:rsidR="000A12D6" w:rsidRPr="00611AFE">
        <w:rPr>
          <w:rFonts w:ascii="Times New Roman" w:hAnsi="Times New Roman"/>
        </w:rPr>
        <w:t>Portaria Presidencial CAU/SP n.º 207, de 18 de agosto de 2020</w:t>
      </w:r>
      <w:r w:rsidR="000A12D6">
        <w:rPr>
          <w:rFonts w:ascii="Times New Roman" w:hAnsi="Times New Roman"/>
        </w:rPr>
        <w:t>, à presente substituição, no que couber.</w:t>
      </w:r>
    </w:p>
    <w:p w:rsidR="000A12D6" w:rsidRDefault="000A12D6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0A12D6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3D21BB"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presente data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9260C4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611AFE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9260C4">
        <w:rPr>
          <w:rFonts w:ascii="Times New Roman" w:hAnsi="Times New Roman" w:cs="Times New Roman"/>
          <w:color w:val="auto"/>
          <w:sz w:val="22"/>
          <w:szCs w:val="22"/>
        </w:rPr>
        <w:t>setembro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353D1A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bookmarkStart w:id="0" w:name="_GoBack"/>
      <w:bookmarkEnd w:id="0"/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0A12D6" w:rsidRPr="00A02C91" w:rsidRDefault="004B519F" w:rsidP="000A12D6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lang w:eastAsia="pt-BR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  <w:r w:rsidR="00736A65">
        <w:rPr>
          <w:rFonts w:ascii="Times New Roman" w:hAnsi="Times New Roman"/>
        </w:rPr>
        <w:tab/>
      </w:r>
    </w:p>
    <w:sectPr w:rsidR="000A12D6" w:rsidRPr="00A02C91" w:rsidSect="003C5E6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142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8A4" w:rsidRDefault="000B28A4" w:rsidP="0082171B">
      <w:pPr>
        <w:spacing w:after="0" w:line="240" w:lineRule="auto"/>
      </w:pPr>
      <w:r>
        <w:separator/>
      </w:r>
    </w:p>
  </w:endnote>
  <w:endnote w:type="continuationSeparator" w:id="0">
    <w:p w:rsidR="000B28A4" w:rsidRDefault="000B28A4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1582231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56376055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0F6DCD">
              <w:rPr>
                <w:rFonts w:ascii="Times New Roman" w:hAnsi="Times New Roman"/>
                <w:sz w:val="20"/>
                <w:szCs w:val="20"/>
              </w:rPr>
              <w:t>2</w:t>
            </w:r>
            <w:r w:rsidR="009260C4">
              <w:rPr>
                <w:rFonts w:ascii="Times New Roman" w:hAnsi="Times New Roman"/>
                <w:sz w:val="20"/>
                <w:szCs w:val="20"/>
              </w:rPr>
              <w:t>11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DD3F02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DD3F02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8A4" w:rsidRDefault="000B28A4" w:rsidP="0082171B">
      <w:pPr>
        <w:spacing w:after="0" w:line="240" w:lineRule="auto"/>
      </w:pPr>
      <w:r>
        <w:separator/>
      </w:r>
    </w:p>
  </w:footnote>
  <w:footnote w:type="continuationSeparator" w:id="0">
    <w:p w:rsidR="000B28A4" w:rsidRDefault="000B28A4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B28A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B28A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627C6"/>
    <w:multiLevelType w:val="hybridMultilevel"/>
    <w:tmpl w:val="26ACF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E5DA8"/>
    <w:multiLevelType w:val="hybridMultilevel"/>
    <w:tmpl w:val="991E9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12D6"/>
    <w:rsid w:val="000A31DB"/>
    <w:rsid w:val="000B28A4"/>
    <w:rsid w:val="000B389D"/>
    <w:rsid w:val="000C4792"/>
    <w:rsid w:val="000C6764"/>
    <w:rsid w:val="000F6DCD"/>
    <w:rsid w:val="00112AD9"/>
    <w:rsid w:val="00130CEC"/>
    <w:rsid w:val="001577A9"/>
    <w:rsid w:val="00196984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2D68F9"/>
    <w:rsid w:val="002E73D2"/>
    <w:rsid w:val="00324EB9"/>
    <w:rsid w:val="003253F4"/>
    <w:rsid w:val="00353D1A"/>
    <w:rsid w:val="003713A2"/>
    <w:rsid w:val="003857BE"/>
    <w:rsid w:val="003A24A3"/>
    <w:rsid w:val="003C5E6A"/>
    <w:rsid w:val="003D21BB"/>
    <w:rsid w:val="00477A10"/>
    <w:rsid w:val="004A3FDB"/>
    <w:rsid w:val="004B519F"/>
    <w:rsid w:val="004C6FEB"/>
    <w:rsid w:val="004D38A0"/>
    <w:rsid w:val="004E3533"/>
    <w:rsid w:val="004F474F"/>
    <w:rsid w:val="004F6E72"/>
    <w:rsid w:val="005033F0"/>
    <w:rsid w:val="005154C0"/>
    <w:rsid w:val="005222DC"/>
    <w:rsid w:val="00552827"/>
    <w:rsid w:val="005703E4"/>
    <w:rsid w:val="00570F48"/>
    <w:rsid w:val="00580AD9"/>
    <w:rsid w:val="00591322"/>
    <w:rsid w:val="005F324D"/>
    <w:rsid w:val="00611AFE"/>
    <w:rsid w:val="0061755E"/>
    <w:rsid w:val="00624CA8"/>
    <w:rsid w:val="006351FF"/>
    <w:rsid w:val="00637C83"/>
    <w:rsid w:val="0064385A"/>
    <w:rsid w:val="00670147"/>
    <w:rsid w:val="00680728"/>
    <w:rsid w:val="006877EB"/>
    <w:rsid w:val="006A55E0"/>
    <w:rsid w:val="006A6783"/>
    <w:rsid w:val="006B0CF0"/>
    <w:rsid w:val="006C1735"/>
    <w:rsid w:val="006E6590"/>
    <w:rsid w:val="006F7F92"/>
    <w:rsid w:val="00707291"/>
    <w:rsid w:val="00713F48"/>
    <w:rsid w:val="0073354B"/>
    <w:rsid w:val="00736A65"/>
    <w:rsid w:val="007869EA"/>
    <w:rsid w:val="007A1622"/>
    <w:rsid w:val="007D1D0D"/>
    <w:rsid w:val="007E34EF"/>
    <w:rsid w:val="0082171B"/>
    <w:rsid w:val="00826D1D"/>
    <w:rsid w:val="00885291"/>
    <w:rsid w:val="00896073"/>
    <w:rsid w:val="008B4876"/>
    <w:rsid w:val="008C468F"/>
    <w:rsid w:val="008C76EF"/>
    <w:rsid w:val="008F695A"/>
    <w:rsid w:val="00910787"/>
    <w:rsid w:val="00912744"/>
    <w:rsid w:val="009257FD"/>
    <w:rsid w:val="009260C4"/>
    <w:rsid w:val="009379F1"/>
    <w:rsid w:val="00961C2F"/>
    <w:rsid w:val="00986807"/>
    <w:rsid w:val="009B3996"/>
    <w:rsid w:val="009C4E1E"/>
    <w:rsid w:val="00A02C91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D6D92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DD3F02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498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58</cp:revision>
  <cp:lastPrinted>2020-09-24T15:29:00Z</cp:lastPrinted>
  <dcterms:created xsi:type="dcterms:W3CDTF">2019-05-02T19:21:00Z</dcterms:created>
  <dcterms:modified xsi:type="dcterms:W3CDTF">2020-09-24T15:30:00Z</dcterms:modified>
</cp:coreProperties>
</file>