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92F72" w14:textId="77A50D8C" w:rsidR="00006752" w:rsidRPr="00264A1C" w:rsidRDefault="00006752" w:rsidP="00006752">
      <w:pPr>
        <w:pStyle w:val="Default"/>
        <w:ind w:left="-1134" w:right="-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PORTARIA NORMATIVA CAU/SP N° </w:t>
      </w:r>
      <w:r w:rsidR="009F5203">
        <w:rPr>
          <w:rFonts w:ascii="Times New Roman" w:hAnsi="Times New Roman" w:cs="Times New Roman"/>
          <w:b/>
          <w:bCs/>
          <w:color w:val="auto"/>
          <w:sz w:val="22"/>
          <w:szCs w:val="22"/>
        </w:rPr>
        <w:t>203</w:t>
      </w:r>
      <w:r w:rsidRPr="00264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DE </w:t>
      </w:r>
      <w:r w:rsidR="009F5203">
        <w:rPr>
          <w:rFonts w:ascii="Times New Roman" w:hAnsi="Times New Roman" w:cs="Times New Roman"/>
          <w:b/>
          <w:bCs/>
          <w:color w:val="auto"/>
          <w:sz w:val="22"/>
          <w:szCs w:val="22"/>
        </w:rPr>
        <w:t>03</w:t>
      </w:r>
      <w:r w:rsidRPr="00264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</w:t>
      </w:r>
      <w:r w:rsidR="009F5203">
        <w:rPr>
          <w:rFonts w:ascii="Times New Roman" w:hAnsi="Times New Roman" w:cs="Times New Roman"/>
          <w:b/>
          <w:bCs/>
          <w:color w:val="auto"/>
          <w:sz w:val="22"/>
          <w:szCs w:val="22"/>
        </w:rPr>
        <w:t>FEVEREIRO</w:t>
      </w:r>
      <w:r w:rsidRPr="00264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2023.</w:t>
      </w:r>
    </w:p>
    <w:p w14:paraId="0804E182" w14:textId="77777777" w:rsidR="00006752" w:rsidRPr="00264A1C" w:rsidRDefault="00006752" w:rsidP="00006752">
      <w:pPr>
        <w:pStyle w:val="Default"/>
        <w:ind w:left="-1134" w:right="-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4C004F" w14:textId="77777777" w:rsidR="00006752" w:rsidRPr="00264A1C" w:rsidRDefault="00006752" w:rsidP="00006752">
      <w:pPr>
        <w:pStyle w:val="Default"/>
        <w:ind w:left="2694" w:right="-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Institui a gratificação por desempenho de função de assessoramento à Comissão Eleitoral Estadual do CAU/SP no âmbito do Conselho de Arquitetura e Urbanismo de São Paulo – CAU/SP e dá outras providências. </w:t>
      </w:r>
    </w:p>
    <w:p w14:paraId="3D5D8C07" w14:textId="77777777" w:rsidR="00006752" w:rsidRPr="00264A1C" w:rsidRDefault="00006752" w:rsidP="00006752">
      <w:pPr>
        <w:pStyle w:val="Default"/>
        <w:ind w:left="-1134" w:right="-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D1CF32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A Presidente do Conselho de Arquitetura e Urbanismo de São Paulo – CAU/SP, no uso das atribuições que lhe conferem o art. 35 da Lei n° 12.378, de 31 de dezembro de 2010, e o art. 155 do Regimento Interno do CAU/SP; </w:t>
      </w:r>
    </w:p>
    <w:p w14:paraId="34068529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F411F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>Considerando a Resolução nº 179, de 22 de Agosto de 2019, modificada pela Resolução nº 221, de 02 de setembro de 2022, que estabelece e aprova o Regulamento Eleitoral para as Eleições de Conselheiros Titulares e respectivos Suplentes de Conselheiro do Conselho de Arquitetura e Urbanismo do Brasil (CAU/BR) e dos Conselhos de Arquitetura e Urbanismo dos Estados e do Distrito Federal;</w:t>
      </w:r>
    </w:p>
    <w:p w14:paraId="24E22A30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794AE2" w14:textId="565B7194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Considerando a designação de profissionais para exercer a Assessoria da Comissão Eleitoral Estadual do CAU/SP (CE-CAU/SP), </w:t>
      </w:r>
      <w:r w:rsidR="009F5203">
        <w:rPr>
          <w:rFonts w:ascii="Times New Roman" w:hAnsi="Times New Roman" w:cs="Times New Roman"/>
          <w:color w:val="auto"/>
          <w:sz w:val="22"/>
          <w:szCs w:val="22"/>
        </w:rPr>
        <w:t xml:space="preserve">por meio da Portaria Presidencial CAU/SP n.º 493, de 02 de fevereiro de 2023, </w:t>
      </w:r>
      <w:r w:rsidRPr="00264A1C">
        <w:rPr>
          <w:rFonts w:ascii="Times New Roman" w:hAnsi="Times New Roman" w:cs="Times New Roman"/>
          <w:color w:val="auto"/>
          <w:sz w:val="22"/>
          <w:szCs w:val="22"/>
        </w:rPr>
        <w:t>conforme previsto no caput do art. 39 do Regulamento Eleitoral;</w:t>
      </w:r>
    </w:p>
    <w:p w14:paraId="2F3A729B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4B681E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Considerando, o previsto no art. 39, § 4º da Resolução nº 221, de 02 de setembro de 2022, que estabelece que os profissionais designados na forma do </w:t>
      </w:r>
      <w:r w:rsidRPr="00264A1C">
        <w:rPr>
          <w:rFonts w:ascii="Times New Roman" w:hAnsi="Times New Roman" w:cs="Times New Roman"/>
          <w:i/>
          <w:color w:val="auto"/>
          <w:sz w:val="22"/>
          <w:szCs w:val="22"/>
        </w:rPr>
        <w:t>caput</w:t>
      </w: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 do art. 39, terão direito à percepção de gratificação por desempenho de função a ser prevista no orçamento de cada CAU/UF durante a vigência da respectiva designação;</w:t>
      </w:r>
    </w:p>
    <w:p w14:paraId="17E62F80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B90ADA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>Considerando que o fato gerador da referida gratificação é o efetivo assessoramento à Comissão Eleitoral do CAU/SP, sendo necessária sua instituição no âmbito do CAU/SP;</w:t>
      </w:r>
    </w:p>
    <w:p w14:paraId="79E246BA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C03F62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>Considerando que o valor da gratificação a ser definido pela Administração deve ser pautado nos critérios da economicidade e razoabilidade;</w:t>
      </w:r>
    </w:p>
    <w:p w14:paraId="024C8F83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2A4046" w14:textId="569F5BCE" w:rsidR="00006752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Considerando a Deliberação </w:t>
      </w:r>
      <w:r w:rsidR="009F5203" w:rsidRPr="009F5203">
        <w:rPr>
          <w:rFonts w:ascii="Times New Roman" w:hAnsi="Times New Roman" w:cs="Times New Roman"/>
          <w:color w:val="auto"/>
          <w:sz w:val="22"/>
          <w:szCs w:val="22"/>
        </w:rPr>
        <w:t>n.º 122/2023</w:t>
      </w:r>
      <w:r w:rsidRPr="00264A1C">
        <w:rPr>
          <w:rFonts w:ascii="Times New Roman" w:hAnsi="Times New Roman" w:cs="Times New Roman"/>
          <w:color w:val="auto"/>
          <w:sz w:val="22"/>
          <w:szCs w:val="22"/>
        </w:rPr>
        <w:t xml:space="preserve"> da Comissão de Planejamento e Finanças do CAU/SP (</w:t>
      </w:r>
      <w:proofErr w:type="spellStart"/>
      <w:r w:rsidRPr="00264A1C">
        <w:rPr>
          <w:rFonts w:ascii="Times New Roman" w:hAnsi="Times New Roman" w:cs="Times New Roman"/>
          <w:color w:val="auto"/>
          <w:sz w:val="22"/>
          <w:szCs w:val="22"/>
        </w:rPr>
        <w:t>CPFi</w:t>
      </w:r>
      <w:proofErr w:type="spellEnd"/>
      <w:r w:rsidRPr="00264A1C">
        <w:rPr>
          <w:rFonts w:ascii="Times New Roman" w:hAnsi="Times New Roman" w:cs="Times New Roman"/>
          <w:color w:val="auto"/>
          <w:sz w:val="22"/>
          <w:szCs w:val="22"/>
        </w:rPr>
        <w:t>- CAU/SP), conforme competência prevista no art. 98, inciso XIV;</w:t>
      </w:r>
      <w:r w:rsidR="009F5203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</w:p>
    <w:p w14:paraId="533C8D4B" w14:textId="77777777" w:rsidR="009F5203" w:rsidRDefault="009F5203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054EE3" w14:textId="3A91D3E4" w:rsidR="009F5203" w:rsidRPr="00264A1C" w:rsidRDefault="009F5203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a Portaria Normativa CAU/SP n.º 131, de 19 de maio de 2017, que a</w:t>
      </w:r>
      <w:r w:rsidRPr="009F5203">
        <w:rPr>
          <w:rFonts w:ascii="Times New Roman" w:hAnsi="Times New Roman" w:cs="Times New Roman"/>
          <w:color w:val="auto"/>
          <w:sz w:val="22"/>
          <w:szCs w:val="22"/>
        </w:rPr>
        <w:t>prova a Instrução Normativa nº 13, de 19 de maio de 2017 que regulamenta os procedimentos e normas para concessão de gratificação de função para os empregados participantes das comissões internas previstas neste documento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F0934D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  <w:highlight w:val="green"/>
        </w:rPr>
      </w:pPr>
    </w:p>
    <w:p w14:paraId="239179A3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64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RESOLVE: </w:t>
      </w:r>
    </w:p>
    <w:p w14:paraId="1EF428BA" w14:textId="77777777" w:rsidR="00006752" w:rsidRPr="00264A1C" w:rsidRDefault="00006752" w:rsidP="00006752">
      <w:pPr>
        <w:pStyle w:val="Default"/>
        <w:ind w:left="-1134" w:right="-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CB1820" w14:textId="257EA146" w:rsidR="00006752" w:rsidRPr="00264A1C" w:rsidRDefault="00006752" w:rsidP="00006752">
      <w:pPr>
        <w:ind w:left="-1134" w:right="-6"/>
        <w:jc w:val="both"/>
        <w:rPr>
          <w:sz w:val="22"/>
          <w:szCs w:val="22"/>
        </w:rPr>
      </w:pPr>
      <w:r w:rsidRPr="00264A1C">
        <w:rPr>
          <w:sz w:val="22"/>
          <w:szCs w:val="22"/>
        </w:rPr>
        <w:t xml:space="preserve">Art. 1º Instituir, a título de gratificação por desempenho de função, aos profissionais designados para exercer a assessoria da Comissão Eleitoral Estadual do CAU/SP (CE-CAU/SP), o valor de </w:t>
      </w:r>
      <w:r w:rsidRPr="009F5203">
        <w:rPr>
          <w:sz w:val="22"/>
          <w:szCs w:val="22"/>
        </w:rPr>
        <w:t xml:space="preserve">R$ </w:t>
      </w:r>
      <w:r w:rsidR="009F5203" w:rsidRPr="009F5203">
        <w:rPr>
          <w:sz w:val="22"/>
          <w:szCs w:val="22"/>
        </w:rPr>
        <w:t>300,00</w:t>
      </w:r>
      <w:r w:rsidRPr="009F5203">
        <w:rPr>
          <w:sz w:val="22"/>
          <w:szCs w:val="22"/>
        </w:rPr>
        <w:t xml:space="preserve"> (</w:t>
      </w:r>
      <w:r w:rsidR="009F5203" w:rsidRPr="009F5203">
        <w:rPr>
          <w:sz w:val="22"/>
          <w:szCs w:val="22"/>
        </w:rPr>
        <w:t>trezentos reais)</w:t>
      </w:r>
      <w:r w:rsidRPr="009F5203">
        <w:rPr>
          <w:sz w:val="22"/>
          <w:szCs w:val="22"/>
        </w:rPr>
        <w:t>.</w:t>
      </w:r>
    </w:p>
    <w:p w14:paraId="65695213" w14:textId="77777777" w:rsidR="00006752" w:rsidRPr="00264A1C" w:rsidRDefault="00006752" w:rsidP="00006752">
      <w:pPr>
        <w:ind w:left="-1134" w:right="-6"/>
        <w:jc w:val="both"/>
        <w:rPr>
          <w:sz w:val="22"/>
          <w:szCs w:val="22"/>
        </w:rPr>
      </w:pPr>
      <w:r w:rsidRPr="00264A1C">
        <w:rPr>
          <w:sz w:val="22"/>
          <w:szCs w:val="22"/>
        </w:rPr>
        <w:t xml:space="preserve"> </w:t>
      </w:r>
    </w:p>
    <w:p w14:paraId="147E8390" w14:textId="77777777" w:rsidR="00006752" w:rsidRPr="00264A1C" w:rsidRDefault="00006752" w:rsidP="00006752">
      <w:pPr>
        <w:ind w:left="-1134" w:right="-6"/>
        <w:jc w:val="both"/>
        <w:rPr>
          <w:sz w:val="22"/>
          <w:szCs w:val="22"/>
        </w:rPr>
      </w:pPr>
      <w:r w:rsidRPr="00264A1C">
        <w:rPr>
          <w:sz w:val="22"/>
          <w:szCs w:val="22"/>
        </w:rPr>
        <w:t>§ 1º O valor definido no art. 1º é devido ao funcionário designado quando efetivamente houver prestado assessoria.</w:t>
      </w:r>
    </w:p>
    <w:p w14:paraId="5489EAED" w14:textId="77777777" w:rsidR="00006752" w:rsidRPr="00264A1C" w:rsidRDefault="00006752" w:rsidP="00006752">
      <w:pPr>
        <w:ind w:left="-1134" w:right="-6"/>
        <w:jc w:val="both"/>
        <w:rPr>
          <w:sz w:val="22"/>
          <w:szCs w:val="22"/>
        </w:rPr>
      </w:pPr>
    </w:p>
    <w:p w14:paraId="4A06681B" w14:textId="77777777" w:rsidR="00006752" w:rsidRPr="00264A1C" w:rsidRDefault="00006752" w:rsidP="00006752">
      <w:pPr>
        <w:ind w:left="-1134" w:right="-6"/>
        <w:jc w:val="both"/>
        <w:rPr>
          <w:rFonts w:eastAsiaTheme="minorHAnsi"/>
          <w:sz w:val="22"/>
          <w:szCs w:val="22"/>
        </w:rPr>
      </w:pPr>
      <w:r w:rsidRPr="00264A1C">
        <w:rPr>
          <w:rFonts w:eastAsiaTheme="minorHAnsi"/>
          <w:sz w:val="22"/>
          <w:szCs w:val="22"/>
        </w:rPr>
        <w:t xml:space="preserve">§ 2º Os funcionários substitutos, designados na forma do § 3º da Resolução CAU/BR nº 221, de 02 de setembro de 2022, somente farão jus ao recebimento da gratificação em caso de efetiva substituição. </w:t>
      </w:r>
    </w:p>
    <w:p w14:paraId="72D49DC3" w14:textId="77777777" w:rsidR="00006752" w:rsidRPr="00264A1C" w:rsidRDefault="00006752" w:rsidP="00006752">
      <w:pPr>
        <w:ind w:left="-1134" w:right="-6"/>
        <w:jc w:val="both"/>
        <w:rPr>
          <w:rFonts w:eastAsiaTheme="minorHAnsi"/>
          <w:sz w:val="22"/>
          <w:szCs w:val="22"/>
        </w:rPr>
      </w:pPr>
    </w:p>
    <w:p w14:paraId="6AB063DE" w14:textId="40975BC2" w:rsidR="009F5203" w:rsidRDefault="00006752" w:rsidP="00006752">
      <w:pPr>
        <w:ind w:left="-1134" w:right="-6"/>
        <w:jc w:val="both"/>
        <w:rPr>
          <w:rFonts w:eastAsiaTheme="minorHAnsi"/>
          <w:sz w:val="22"/>
          <w:szCs w:val="22"/>
        </w:rPr>
      </w:pPr>
      <w:r w:rsidRPr="00264A1C">
        <w:rPr>
          <w:rFonts w:eastAsiaTheme="minorHAnsi"/>
          <w:sz w:val="22"/>
          <w:szCs w:val="22"/>
        </w:rPr>
        <w:t xml:space="preserve">Art. 3º </w:t>
      </w:r>
      <w:r w:rsidR="009F5203">
        <w:rPr>
          <w:rFonts w:eastAsiaTheme="minorHAnsi"/>
          <w:sz w:val="22"/>
          <w:szCs w:val="22"/>
        </w:rPr>
        <w:t xml:space="preserve">O art. 2º </w:t>
      </w:r>
      <w:r w:rsidR="00E92078">
        <w:rPr>
          <w:rFonts w:eastAsiaTheme="minorHAnsi"/>
          <w:sz w:val="22"/>
          <w:szCs w:val="22"/>
        </w:rPr>
        <w:t xml:space="preserve">e o art. 12 </w:t>
      </w:r>
      <w:r w:rsidR="009F5203">
        <w:rPr>
          <w:rFonts w:eastAsiaTheme="minorHAnsi"/>
          <w:sz w:val="22"/>
          <w:szCs w:val="22"/>
        </w:rPr>
        <w:t>da Instrução Normativa n.º 13, de 19 de maio de 2017, aprovado pela Portaria Normativa CAU/SP n.º 131, de 19 de maio de 2017 passa</w:t>
      </w:r>
      <w:r w:rsidR="00E92078">
        <w:rPr>
          <w:rFonts w:eastAsiaTheme="minorHAnsi"/>
          <w:sz w:val="22"/>
          <w:szCs w:val="22"/>
        </w:rPr>
        <w:t>m</w:t>
      </w:r>
      <w:r w:rsidR="009F5203">
        <w:rPr>
          <w:rFonts w:eastAsiaTheme="minorHAnsi"/>
          <w:sz w:val="22"/>
          <w:szCs w:val="22"/>
        </w:rPr>
        <w:t xml:space="preserve"> a ter a seguinte redação:</w:t>
      </w:r>
    </w:p>
    <w:p w14:paraId="163E76E4" w14:textId="77777777" w:rsidR="009F5203" w:rsidRDefault="009F5203" w:rsidP="00006752">
      <w:pPr>
        <w:ind w:left="-1134" w:right="-6"/>
        <w:jc w:val="both"/>
        <w:rPr>
          <w:rFonts w:eastAsiaTheme="minorHAnsi"/>
          <w:sz w:val="22"/>
          <w:szCs w:val="22"/>
        </w:rPr>
      </w:pPr>
    </w:p>
    <w:p w14:paraId="7563BDA6" w14:textId="6E924F07" w:rsidR="009F5203" w:rsidRDefault="009F5203" w:rsidP="009F5203">
      <w:pPr>
        <w:ind w:left="-567" w:right="-6"/>
        <w:jc w:val="both"/>
        <w:rPr>
          <w:bCs/>
          <w:i/>
          <w:sz w:val="22"/>
          <w:szCs w:val="22"/>
        </w:rPr>
      </w:pPr>
      <w:r w:rsidRPr="009F5203">
        <w:rPr>
          <w:i/>
          <w:sz w:val="22"/>
          <w:szCs w:val="22"/>
        </w:rPr>
        <w:t xml:space="preserve">Art. 2º A presente Instrução Normativa se aplica a todos os empregados do CAU/SP nomeados por Portaria para integrar uma das comissões internas do CAU/SP, a saber: Comissão de Sindicância Investigativa, acusatória ou de Processo Administrativo Disciplinar; Comissão Permanente de Licitações; Equipe de Apoio ao Pregão e Pregoeiro; </w:t>
      </w:r>
      <w:r w:rsidRPr="009F5203">
        <w:rPr>
          <w:bCs/>
          <w:i/>
          <w:sz w:val="22"/>
          <w:szCs w:val="22"/>
        </w:rPr>
        <w:t xml:space="preserve">Comissão de Seleção para processamento e </w:t>
      </w:r>
      <w:r w:rsidRPr="009F5203">
        <w:rPr>
          <w:bCs/>
          <w:i/>
          <w:sz w:val="22"/>
          <w:szCs w:val="22"/>
        </w:rPr>
        <w:lastRenderedPageBreak/>
        <w:t>julgamento de Chamamento Público; Comissão de Monitoramento e Avaliação das parcerias celebradas em Chamamento Público.</w:t>
      </w:r>
    </w:p>
    <w:p w14:paraId="09A7FB05" w14:textId="255E2B60" w:rsidR="00E92078" w:rsidRDefault="00E92078" w:rsidP="009F5203">
      <w:pPr>
        <w:ind w:left="-567" w:right="-6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(...)</w:t>
      </w:r>
    </w:p>
    <w:p w14:paraId="28B2B55A" w14:textId="2B8581DD" w:rsidR="00E92078" w:rsidRPr="009F5203" w:rsidRDefault="00E92078" w:rsidP="009F5203">
      <w:pPr>
        <w:ind w:left="-567" w:right="-6"/>
        <w:jc w:val="both"/>
        <w:rPr>
          <w:rFonts w:eastAsiaTheme="minorHAnsi"/>
          <w:i/>
          <w:sz w:val="22"/>
          <w:szCs w:val="22"/>
        </w:rPr>
      </w:pPr>
      <w:r w:rsidRPr="00E92078">
        <w:rPr>
          <w:rFonts w:eastAsiaTheme="minorHAnsi"/>
          <w:i/>
          <w:sz w:val="22"/>
          <w:szCs w:val="22"/>
        </w:rPr>
        <w:t>Art. 12 Os empregados nomeados a integrar Comissão de Seleção para processamento e julgamento de Chamamento Público, Comissão de Monitoramento e Avaliação das parcerias celebradas em Chamamento Público, farão jus ao adicional de R$ 300,00 (trezentos reais) por mês, durante o período de vigência da comissão ou a cessação de sua nomeação, conforme critérios e regras estabelecidos em normativas internas específicas.</w:t>
      </w:r>
    </w:p>
    <w:p w14:paraId="31DD008F" w14:textId="77777777" w:rsidR="009F5203" w:rsidRDefault="009F5203" w:rsidP="00006752">
      <w:pPr>
        <w:ind w:left="-1134" w:right="-6"/>
        <w:jc w:val="both"/>
        <w:rPr>
          <w:rFonts w:eastAsiaTheme="minorHAnsi"/>
          <w:sz w:val="22"/>
          <w:szCs w:val="22"/>
        </w:rPr>
      </w:pPr>
    </w:p>
    <w:p w14:paraId="61B52664" w14:textId="20E355C3" w:rsidR="00006752" w:rsidRPr="00264A1C" w:rsidRDefault="00E92078" w:rsidP="00006752">
      <w:pPr>
        <w:ind w:left="-1134" w:right="-6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Art. 4º </w:t>
      </w:r>
      <w:bookmarkStart w:id="0" w:name="_GoBack"/>
      <w:bookmarkEnd w:id="0"/>
      <w:r w:rsidR="00006752" w:rsidRPr="00264A1C">
        <w:rPr>
          <w:rFonts w:eastAsiaTheme="minorHAnsi"/>
          <w:sz w:val="22"/>
          <w:szCs w:val="22"/>
        </w:rPr>
        <w:t>Esta</w:t>
      </w:r>
      <w:r w:rsidR="00006752" w:rsidRPr="00264A1C">
        <w:rPr>
          <w:sz w:val="22"/>
          <w:szCs w:val="22"/>
        </w:rPr>
        <w:t xml:space="preserve"> Portaria entra em vigor na data de sua publicação no sítio eletrônico do CAU/SP.</w:t>
      </w:r>
    </w:p>
    <w:p w14:paraId="68A3A498" w14:textId="77777777" w:rsidR="00006752" w:rsidRPr="00264A1C" w:rsidRDefault="00006752" w:rsidP="00006752">
      <w:pPr>
        <w:ind w:left="-1134" w:right="-6"/>
        <w:jc w:val="both"/>
        <w:rPr>
          <w:sz w:val="22"/>
          <w:szCs w:val="22"/>
        </w:rPr>
      </w:pPr>
    </w:p>
    <w:p w14:paraId="68EE56EC" w14:textId="3EBC169F" w:rsidR="00006752" w:rsidRPr="00264A1C" w:rsidRDefault="00006752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sz w:val="22"/>
          <w:szCs w:val="22"/>
        </w:rPr>
      </w:pPr>
      <w:r w:rsidRPr="00264A1C">
        <w:rPr>
          <w:rFonts w:eastAsiaTheme="minorHAnsi"/>
          <w:sz w:val="22"/>
          <w:szCs w:val="22"/>
        </w:rPr>
        <w:t xml:space="preserve">São Paulo, </w:t>
      </w:r>
      <w:r w:rsidR="009F5203">
        <w:rPr>
          <w:rFonts w:eastAsiaTheme="minorHAnsi"/>
          <w:sz w:val="22"/>
          <w:szCs w:val="22"/>
        </w:rPr>
        <w:t>03</w:t>
      </w:r>
      <w:r w:rsidRPr="00264A1C">
        <w:rPr>
          <w:rFonts w:eastAsiaTheme="minorHAnsi"/>
          <w:sz w:val="22"/>
          <w:szCs w:val="22"/>
        </w:rPr>
        <w:t xml:space="preserve"> de </w:t>
      </w:r>
      <w:r w:rsidR="009F5203">
        <w:rPr>
          <w:rFonts w:eastAsiaTheme="minorHAnsi"/>
          <w:sz w:val="22"/>
          <w:szCs w:val="22"/>
        </w:rPr>
        <w:t>fevereiro</w:t>
      </w:r>
      <w:r w:rsidRPr="00264A1C">
        <w:rPr>
          <w:rFonts w:eastAsiaTheme="minorHAnsi"/>
          <w:sz w:val="22"/>
          <w:szCs w:val="22"/>
        </w:rPr>
        <w:t xml:space="preserve"> de 2023.</w:t>
      </w:r>
    </w:p>
    <w:p w14:paraId="1A8997AB" w14:textId="77777777" w:rsidR="00006752" w:rsidRDefault="00006752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sz w:val="22"/>
          <w:szCs w:val="22"/>
        </w:rPr>
      </w:pPr>
    </w:p>
    <w:p w14:paraId="4D59020C" w14:textId="77777777" w:rsidR="009F5203" w:rsidRPr="00264A1C" w:rsidRDefault="009F5203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sz w:val="22"/>
          <w:szCs w:val="22"/>
        </w:rPr>
      </w:pPr>
    </w:p>
    <w:p w14:paraId="2B8C3F3C" w14:textId="77777777" w:rsidR="00006752" w:rsidRPr="00264A1C" w:rsidRDefault="00006752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sz w:val="22"/>
          <w:szCs w:val="22"/>
        </w:rPr>
      </w:pPr>
    </w:p>
    <w:p w14:paraId="3E62988B" w14:textId="77777777" w:rsidR="00006752" w:rsidRPr="00264A1C" w:rsidRDefault="00006752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b/>
          <w:bCs/>
          <w:sz w:val="22"/>
          <w:szCs w:val="22"/>
        </w:rPr>
      </w:pPr>
      <w:r w:rsidRPr="00264A1C">
        <w:rPr>
          <w:rFonts w:eastAsiaTheme="minorHAnsi"/>
          <w:b/>
          <w:bCs/>
          <w:sz w:val="22"/>
          <w:szCs w:val="22"/>
        </w:rPr>
        <w:t>Catherine Otondo</w:t>
      </w:r>
    </w:p>
    <w:p w14:paraId="6782EBBA" w14:textId="77777777" w:rsidR="00006752" w:rsidRPr="00264A1C" w:rsidRDefault="00006752" w:rsidP="00006752">
      <w:pPr>
        <w:autoSpaceDE w:val="0"/>
        <w:autoSpaceDN w:val="0"/>
        <w:adjustRightInd w:val="0"/>
        <w:ind w:left="-1134" w:right="-6"/>
        <w:jc w:val="center"/>
        <w:rPr>
          <w:rFonts w:eastAsiaTheme="minorHAnsi"/>
          <w:sz w:val="22"/>
          <w:szCs w:val="22"/>
        </w:rPr>
      </w:pPr>
      <w:r w:rsidRPr="00264A1C">
        <w:rPr>
          <w:rFonts w:eastAsiaTheme="minorHAnsi"/>
          <w:sz w:val="22"/>
          <w:szCs w:val="22"/>
        </w:rPr>
        <w:t>Presidente do CAU/SP</w:t>
      </w:r>
    </w:p>
    <w:sectPr w:rsidR="00006752" w:rsidRPr="00264A1C" w:rsidSect="00FF30A6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276" w:right="1275" w:bottom="851" w:left="2127" w:header="806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C894" w14:textId="77777777" w:rsidR="00444735" w:rsidRDefault="00444735">
      <w:r>
        <w:separator/>
      </w:r>
    </w:p>
  </w:endnote>
  <w:endnote w:type="continuationSeparator" w:id="0">
    <w:p w14:paraId="6349FFA1" w14:textId="77777777" w:rsidR="00444735" w:rsidRDefault="004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E4D3" w14:textId="1B0FEF38" w:rsidR="00FF6C17" w:rsidRPr="00006752" w:rsidRDefault="00DB76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eastAsia="Calibri" w:hAnsiTheme="minorHAnsi" w:cstheme="minorHAnsi"/>
        <w:color w:val="000000"/>
        <w:sz w:val="22"/>
        <w:szCs w:val="22"/>
      </w:rPr>
    </w:pPr>
    <w:r w:rsidRPr="00006752">
      <w:rPr>
        <w:rFonts w:asciiTheme="minorHAnsi" w:hAnsiTheme="minorHAnsi" w:cstheme="minorHAnsi"/>
        <w:noProof/>
      </w:rPr>
      <w:drawing>
        <wp:anchor distT="0" distB="0" distL="0" distR="0" simplePos="0" relativeHeight="251659264" behindDoc="1" locked="0" layoutInCell="1" hidden="0" allowOverlap="1" wp14:anchorId="5EE9AC53" wp14:editId="4584DE91">
          <wp:simplePos x="0" y="0"/>
          <wp:positionH relativeFrom="column">
            <wp:posOffset>-1350644</wp:posOffset>
          </wp:positionH>
          <wp:positionV relativeFrom="paragraph">
            <wp:posOffset>107315</wp:posOffset>
          </wp:positionV>
          <wp:extent cx="7560000" cy="500044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E645" w14:textId="77777777" w:rsidR="00444735" w:rsidRDefault="00444735">
      <w:r>
        <w:separator/>
      </w:r>
    </w:p>
  </w:footnote>
  <w:footnote w:type="continuationSeparator" w:id="0">
    <w:p w14:paraId="4BEB2070" w14:textId="77777777" w:rsidR="00444735" w:rsidRDefault="0044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6443" w14:textId="772E4F3F" w:rsidR="002A399E" w:rsidRDefault="002A39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DB4A" w14:textId="46A328E2" w:rsidR="00FF6C17" w:rsidRDefault="00DB76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7BC76F" wp14:editId="4D9EC49D">
          <wp:simplePos x="0" y="0"/>
          <wp:positionH relativeFrom="page">
            <wp:align>left</wp:align>
          </wp:positionH>
          <wp:positionV relativeFrom="paragraph">
            <wp:posOffset>-504825</wp:posOffset>
          </wp:positionV>
          <wp:extent cx="7595047" cy="933450"/>
          <wp:effectExtent l="0" t="0" r="635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047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8DFED" w14:textId="0E01D3FD" w:rsidR="002A399E" w:rsidRDefault="002A39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EA9E621A"/>
    <w:name w:val="WWNum86"/>
    <w:lvl w:ilvl="0">
      <w:start w:val="9"/>
      <w:numFmt w:val="decimal"/>
      <w:lvlText w:val="%1."/>
      <w:lvlJc w:val="left"/>
      <w:pPr>
        <w:tabs>
          <w:tab w:val="num" w:pos="-2977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b w:val="0"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" w15:restartNumberingAfterBreak="0">
    <w:nsid w:val="131D6DA7"/>
    <w:multiLevelType w:val="multilevel"/>
    <w:tmpl w:val="02EC687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0D"/>
    <w:multiLevelType w:val="multilevel"/>
    <w:tmpl w:val="37D0AE6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40BB"/>
    <w:multiLevelType w:val="multilevel"/>
    <w:tmpl w:val="EACA0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2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B10019"/>
    <w:multiLevelType w:val="hybridMultilevel"/>
    <w:tmpl w:val="3AA8A1BA"/>
    <w:lvl w:ilvl="0" w:tplc="E57A371E">
      <w:start w:val="1"/>
      <w:numFmt w:val="decimal"/>
      <w:lvlText w:val="%1."/>
      <w:lvlJc w:val="left"/>
      <w:pPr>
        <w:ind w:left="6314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A8C745B"/>
    <w:multiLevelType w:val="hybridMultilevel"/>
    <w:tmpl w:val="88D27CD6"/>
    <w:lvl w:ilvl="0" w:tplc="A950F54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02F38"/>
    <w:multiLevelType w:val="hybridMultilevel"/>
    <w:tmpl w:val="52C8288C"/>
    <w:lvl w:ilvl="0" w:tplc="2ECC925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97E6470"/>
    <w:multiLevelType w:val="hybridMultilevel"/>
    <w:tmpl w:val="D8F82AD6"/>
    <w:lvl w:ilvl="0" w:tplc="C97058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3151"/>
    <w:multiLevelType w:val="hybridMultilevel"/>
    <w:tmpl w:val="01BE486E"/>
    <w:lvl w:ilvl="0" w:tplc="F4CA8380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1A5B"/>
    <w:multiLevelType w:val="multilevel"/>
    <w:tmpl w:val="B0ECC8D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3776CEC"/>
    <w:multiLevelType w:val="multilevel"/>
    <w:tmpl w:val="C608BDF4"/>
    <w:lvl w:ilvl="0">
      <w:start w:val="2"/>
      <w:numFmt w:val="upperRoman"/>
      <w:lvlText w:val="%1-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22A4"/>
    <w:multiLevelType w:val="hybridMultilevel"/>
    <w:tmpl w:val="429A7B64"/>
    <w:lvl w:ilvl="0" w:tplc="21FE778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0C67B50"/>
    <w:multiLevelType w:val="hybridMultilevel"/>
    <w:tmpl w:val="81F87B54"/>
    <w:lvl w:ilvl="0" w:tplc="FA7CEF4A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0307"/>
    <w:multiLevelType w:val="hybridMultilevel"/>
    <w:tmpl w:val="EFA89096"/>
    <w:lvl w:ilvl="0" w:tplc="33D4D952">
      <w:start w:val="1"/>
      <w:numFmt w:val="decimal"/>
      <w:lvlText w:val="%1."/>
      <w:lvlJc w:val="left"/>
      <w:pPr>
        <w:ind w:left="2628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49216C"/>
    <w:multiLevelType w:val="hybridMultilevel"/>
    <w:tmpl w:val="81EE1E70"/>
    <w:lvl w:ilvl="0" w:tplc="82102E6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409"/>
    <w:multiLevelType w:val="multilevel"/>
    <w:tmpl w:val="DDC8F2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50AD6"/>
    <w:multiLevelType w:val="hybridMultilevel"/>
    <w:tmpl w:val="E8E8A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C0C95"/>
    <w:multiLevelType w:val="hybridMultilevel"/>
    <w:tmpl w:val="834441F2"/>
    <w:lvl w:ilvl="0" w:tplc="3C9CB9EA">
      <w:start w:val="1"/>
      <w:numFmt w:val="upperRoman"/>
      <w:lvlText w:val="%1)"/>
      <w:lvlJc w:val="left"/>
      <w:pPr>
        <w:ind w:left="3414" w:hanging="72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0"/>
  </w:num>
  <w:num w:numId="15">
    <w:abstractNumId w:val="15"/>
  </w:num>
  <w:num w:numId="16">
    <w:abstractNumId w:val="17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7"/>
    <w:rsid w:val="00006752"/>
    <w:rsid w:val="00020840"/>
    <w:rsid w:val="000876EA"/>
    <w:rsid w:val="000A6F53"/>
    <w:rsid w:val="000C3AB1"/>
    <w:rsid w:val="00110D13"/>
    <w:rsid w:val="001964ED"/>
    <w:rsid w:val="001B1CBD"/>
    <w:rsid w:val="001C3408"/>
    <w:rsid w:val="00252B05"/>
    <w:rsid w:val="00264A1C"/>
    <w:rsid w:val="0027669E"/>
    <w:rsid w:val="00287C8F"/>
    <w:rsid w:val="002A25C5"/>
    <w:rsid w:val="002A399E"/>
    <w:rsid w:val="002F7BB4"/>
    <w:rsid w:val="00310E39"/>
    <w:rsid w:val="00343473"/>
    <w:rsid w:val="00353FBD"/>
    <w:rsid w:val="003546C2"/>
    <w:rsid w:val="0036387E"/>
    <w:rsid w:val="003A2E25"/>
    <w:rsid w:val="003A3B0E"/>
    <w:rsid w:val="003C5623"/>
    <w:rsid w:val="003F36B8"/>
    <w:rsid w:val="003F7F99"/>
    <w:rsid w:val="00412DB0"/>
    <w:rsid w:val="004140B5"/>
    <w:rsid w:val="00424847"/>
    <w:rsid w:val="0042485F"/>
    <w:rsid w:val="0043559A"/>
    <w:rsid w:val="00444735"/>
    <w:rsid w:val="00451789"/>
    <w:rsid w:val="004631AD"/>
    <w:rsid w:val="00471161"/>
    <w:rsid w:val="004922C5"/>
    <w:rsid w:val="004B0C0D"/>
    <w:rsid w:val="004B3128"/>
    <w:rsid w:val="004C77C0"/>
    <w:rsid w:val="005A430A"/>
    <w:rsid w:val="005A78A5"/>
    <w:rsid w:val="005B6439"/>
    <w:rsid w:val="005D09FE"/>
    <w:rsid w:val="005F1078"/>
    <w:rsid w:val="005F77B4"/>
    <w:rsid w:val="006526A1"/>
    <w:rsid w:val="006A1004"/>
    <w:rsid w:val="006F528B"/>
    <w:rsid w:val="006F785C"/>
    <w:rsid w:val="00703675"/>
    <w:rsid w:val="0070372A"/>
    <w:rsid w:val="007053F7"/>
    <w:rsid w:val="0071477F"/>
    <w:rsid w:val="007906A4"/>
    <w:rsid w:val="007D4585"/>
    <w:rsid w:val="007E33C6"/>
    <w:rsid w:val="00801B05"/>
    <w:rsid w:val="00836BAF"/>
    <w:rsid w:val="00850E4D"/>
    <w:rsid w:val="0087744F"/>
    <w:rsid w:val="00881C5C"/>
    <w:rsid w:val="008842A2"/>
    <w:rsid w:val="00885F85"/>
    <w:rsid w:val="008B3796"/>
    <w:rsid w:val="008C1A45"/>
    <w:rsid w:val="0090307B"/>
    <w:rsid w:val="00950288"/>
    <w:rsid w:val="00962E59"/>
    <w:rsid w:val="0097523F"/>
    <w:rsid w:val="0098033F"/>
    <w:rsid w:val="00996B46"/>
    <w:rsid w:val="009A6467"/>
    <w:rsid w:val="009D5DBA"/>
    <w:rsid w:val="009D70FA"/>
    <w:rsid w:val="009F5203"/>
    <w:rsid w:val="00A01CA2"/>
    <w:rsid w:val="00A25C35"/>
    <w:rsid w:val="00A32BE3"/>
    <w:rsid w:val="00A3645B"/>
    <w:rsid w:val="00A74B42"/>
    <w:rsid w:val="00AA1DDE"/>
    <w:rsid w:val="00AA395E"/>
    <w:rsid w:val="00AE4236"/>
    <w:rsid w:val="00AE594E"/>
    <w:rsid w:val="00B025EA"/>
    <w:rsid w:val="00B068B5"/>
    <w:rsid w:val="00B14FF5"/>
    <w:rsid w:val="00B35C29"/>
    <w:rsid w:val="00B70F9B"/>
    <w:rsid w:val="00B91D76"/>
    <w:rsid w:val="00BB1F6C"/>
    <w:rsid w:val="00C164DD"/>
    <w:rsid w:val="00C27FCD"/>
    <w:rsid w:val="00C315B3"/>
    <w:rsid w:val="00C55066"/>
    <w:rsid w:val="00CA0E2A"/>
    <w:rsid w:val="00CA646F"/>
    <w:rsid w:val="00CC12B0"/>
    <w:rsid w:val="00D04967"/>
    <w:rsid w:val="00D71CC5"/>
    <w:rsid w:val="00D902C0"/>
    <w:rsid w:val="00DA0CD8"/>
    <w:rsid w:val="00DA7C1B"/>
    <w:rsid w:val="00DB5BF5"/>
    <w:rsid w:val="00DB76BB"/>
    <w:rsid w:val="00DE0EAB"/>
    <w:rsid w:val="00E1037E"/>
    <w:rsid w:val="00E11F45"/>
    <w:rsid w:val="00E51E7B"/>
    <w:rsid w:val="00E92078"/>
    <w:rsid w:val="00EE4409"/>
    <w:rsid w:val="00EE4E58"/>
    <w:rsid w:val="00F14094"/>
    <w:rsid w:val="00F44C69"/>
    <w:rsid w:val="00F47F9C"/>
    <w:rsid w:val="00F75772"/>
    <w:rsid w:val="00F841E7"/>
    <w:rsid w:val="00FC23BF"/>
    <w:rsid w:val="00FD4FF8"/>
    <w:rsid w:val="00FD7B38"/>
    <w:rsid w:val="00FE58CE"/>
    <w:rsid w:val="00FF30A6"/>
    <w:rsid w:val="00FF3B0F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3370"/>
  <w15:docId w15:val="{EEE876B6-EE91-42BF-B7D8-E56D29E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0307B"/>
    <w:pPr>
      <w:tabs>
        <w:tab w:val="num" w:pos="1296"/>
      </w:tabs>
      <w:spacing w:before="240" w:after="60"/>
      <w:ind w:left="1296" w:hanging="288"/>
      <w:outlineLvl w:val="6"/>
    </w:pPr>
    <w:rPr>
      <w:rFonts w:ascii="Arial" w:hAnsi="Arial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0307B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0307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"/>
    <w:link w:val="Cabealho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rsid w:val="008A33B8"/>
  </w:style>
  <w:style w:type="character" w:styleId="Refdenotaderodap">
    <w:name w:val="footnote reference"/>
    <w:basedOn w:val="Fontepargpadro"/>
    <w:unhideWhenUsed/>
    <w:rsid w:val="008A33B8"/>
    <w:rPr>
      <w:vertAlign w:val="superscript"/>
    </w:rPr>
  </w:style>
  <w:style w:type="character" w:styleId="Hyperlink">
    <w:name w:val="Hyperlink"/>
    <w:basedOn w:val="Fontepargpadro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EF49A7"/>
  </w:style>
  <w:style w:type="character" w:customStyle="1" w:styleId="MenoPendente2">
    <w:name w:val="Menção Pendente2"/>
    <w:basedOn w:val="Fontepargpadro"/>
    <w:uiPriority w:val="99"/>
    <w:semiHidden/>
    <w:unhideWhenUsed/>
    <w:rsid w:val="000B29F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B1DC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0E39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rsid w:val="0090307B"/>
    <w:rPr>
      <w:rFonts w:ascii="Arial" w:hAnsi="Arial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90307B"/>
    <w:rPr>
      <w:rFonts w:ascii="Arial" w:hAnsi="Arial"/>
      <w:i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90307B"/>
    <w:rPr>
      <w:rFonts w:ascii="Arial" w:hAnsi="Arial"/>
      <w:b/>
      <w:i/>
      <w:sz w:val="18"/>
      <w:lang w:val="x-none" w:eastAsia="x-none"/>
    </w:rPr>
  </w:style>
  <w:style w:type="paragraph" w:customStyle="1" w:styleId="Body1">
    <w:name w:val="Body 1"/>
    <w:rsid w:val="0090307B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0307B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0307B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0307B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styleId="Nmerodelinha">
    <w:name w:val="line number"/>
    <w:rsid w:val="0090307B"/>
  </w:style>
  <w:style w:type="character" w:customStyle="1" w:styleId="apple-converted-space">
    <w:name w:val="apple-converted-space"/>
    <w:rsid w:val="0090307B"/>
  </w:style>
  <w:style w:type="paragraph" w:styleId="Corpodetexto">
    <w:name w:val="Body Text"/>
    <w:basedOn w:val="Normal"/>
    <w:link w:val="CorpodetextoChar"/>
    <w:rsid w:val="0090307B"/>
    <w:pPr>
      <w:autoSpaceDE w:val="0"/>
      <w:autoSpaceDN w:val="0"/>
      <w:adjustRightInd w:val="0"/>
    </w:pPr>
    <w:rPr>
      <w:rFonts w:ascii="Arial" w:hAnsi="Arial" w:cs="Arial"/>
      <w:b/>
      <w:bCs/>
      <w:color w:val="000081"/>
    </w:rPr>
  </w:style>
  <w:style w:type="character" w:customStyle="1" w:styleId="CorpodetextoChar">
    <w:name w:val="Corpo de texto Char"/>
    <w:basedOn w:val="Fontepargpadro"/>
    <w:link w:val="Corpodetexto"/>
    <w:rsid w:val="0090307B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rsid w:val="0090307B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</w:rPr>
  </w:style>
  <w:style w:type="character" w:customStyle="1" w:styleId="Corpodetexto3Char">
    <w:name w:val="Corpo de texto 3 Char"/>
    <w:basedOn w:val="Fontepargpadro"/>
    <w:link w:val="Corpodetexto3"/>
    <w:rsid w:val="0090307B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rsid w:val="0090307B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90307B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307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0307B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90307B"/>
    <w:rPr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90307B"/>
    <w:pPr>
      <w:suppressAutoHyphens/>
      <w:spacing w:line="360" w:lineRule="exact"/>
      <w:jc w:val="both"/>
    </w:pPr>
    <w:rPr>
      <w:sz w:val="24"/>
      <w:lang w:eastAsia="ar-SA"/>
    </w:rPr>
  </w:style>
  <w:style w:type="paragraph" w:customStyle="1" w:styleId="TextosemFormatao1">
    <w:name w:val="Texto sem Formatação1"/>
    <w:basedOn w:val="Normal"/>
    <w:rsid w:val="0090307B"/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90307B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styleId="nfase">
    <w:name w:val="Emphasis"/>
    <w:uiPriority w:val="20"/>
    <w:qFormat/>
    <w:rsid w:val="0090307B"/>
    <w:rPr>
      <w:i/>
      <w:iCs/>
    </w:rPr>
  </w:style>
  <w:style w:type="paragraph" w:customStyle="1" w:styleId="Indentado">
    <w:name w:val="Indentado"/>
    <w:basedOn w:val="Normal"/>
    <w:qFormat/>
    <w:rsid w:val="0090307B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 w:val="24"/>
      <w:szCs w:val="22"/>
      <w:lang w:eastAsia="en-US"/>
    </w:rPr>
  </w:style>
  <w:style w:type="paragraph" w:customStyle="1" w:styleId="Recuodecorpodetexto24">
    <w:name w:val="Recuo de corpo de texto 24"/>
    <w:basedOn w:val="Normal"/>
    <w:rsid w:val="0090307B"/>
    <w:pPr>
      <w:suppressAutoHyphens/>
      <w:spacing w:after="120" w:line="480" w:lineRule="auto"/>
      <w:ind w:left="283"/>
    </w:pPr>
    <w:rPr>
      <w:color w:val="00000A"/>
      <w:sz w:val="24"/>
      <w:szCs w:val="24"/>
      <w:lang w:eastAsia="zh-CN"/>
    </w:rPr>
  </w:style>
  <w:style w:type="paragraph" w:customStyle="1" w:styleId="TextoPadro">
    <w:name w:val="Texto Padrão"/>
    <w:basedOn w:val="Normal"/>
    <w:rsid w:val="0090307B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 w:val="24"/>
    </w:rPr>
  </w:style>
  <w:style w:type="paragraph" w:customStyle="1" w:styleId="Corpodetextorecuado">
    <w:name w:val="Corpo de texto recuado"/>
    <w:basedOn w:val="Normal"/>
    <w:rsid w:val="0090307B"/>
    <w:pPr>
      <w:suppressAutoHyphens/>
      <w:ind w:left="5954"/>
      <w:jc w:val="both"/>
    </w:pPr>
    <w:rPr>
      <w:b/>
      <w:color w:val="00000A"/>
      <w:sz w:val="28"/>
      <w:lang w:val="x-none" w:eastAsia="zh-CN"/>
    </w:rPr>
  </w:style>
  <w:style w:type="paragraph" w:customStyle="1" w:styleId="nospacing">
    <w:name w:val="nospacing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04partenormativa">
    <w:name w:val="04partenormativa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">
    <w:name w:val="#Parágrafo"/>
    <w:basedOn w:val="Normal"/>
    <w:rsid w:val="0090307B"/>
    <w:pPr>
      <w:widowControl w:val="0"/>
      <w:suppressAutoHyphens/>
    </w:pPr>
    <w:rPr>
      <w:sz w:val="24"/>
    </w:rPr>
  </w:style>
  <w:style w:type="character" w:customStyle="1" w:styleId="highlight">
    <w:name w:val="highlight"/>
    <w:rsid w:val="0090307B"/>
  </w:style>
  <w:style w:type="paragraph" w:customStyle="1" w:styleId="textbody">
    <w:name w:val="textbody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m1095945518436075479gmail-tcetexto">
    <w:name w:val="m_1095945518436075479gmail-tcetexto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TCU-Epgrafe0">
    <w:name w:val="TCU - Epígrafe_0"/>
    <w:basedOn w:val="Normal"/>
    <w:rsid w:val="0090307B"/>
    <w:pPr>
      <w:ind w:left="2835"/>
      <w:jc w:val="both"/>
    </w:pPr>
    <w:rPr>
      <w:sz w:val="24"/>
    </w:rPr>
  </w:style>
  <w:style w:type="paragraph" w:customStyle="1" w:styleId="TCU-Epgrafe">
    <w:name w:val="TCU - Epígrafe"/>
    <w:basedOn w:val="Normal"/>
    <w:rsid w:val="0090307B"/>
    <w:pPr>
      <w:ind w:left="2835"/>
      <w:jc w:val="both"/>
    </w:pPr>
    <w:rPr>
      <w:sz w:val="24"/>
    </w:rPr>
  </w:style>
  <w:style w:type="paragraph" w:customStyle="1" w:styleId="citaoagu">
    <w:name w:val="citação agu"/>
    <w:basedOn w:val="Normal"/>
    <w:link w:val="citaoaguChar"/>
    <w:rsid w:val="0090307B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0307B"/>
    <w:rPr>
      <w:rFonts w:ascii="Spranq eco sans" w:hAnsi="Spranq eco sans"/>
      <w:sz w:val="18"/>
      <w:szCs w:val="18"/>
      <w:lang w:val="x-none" w:eastAsia="x-none"/>
    </w:rPr>
  </w:style>
  <w:style w:type="paragraph" w:customStyle="1" w:styleId="Nvel1">
    <w:name w:val="Nível 1"/>
    <w:basedOn w:val="Ttulo1"/>
    <w:autoRedefine/>
    <w:qFormat/>
    <w:rsid w:val="0090307B"/>
    <w:pPr>
      <w:keepLines/>
      <w:widowControl w:val="0"/>
      <w:numPr>
        <w:numId w:val="10"/>
      </w:numPr>
      <w:jc w:val="both"/>
    </w:pPr>
    <w:rPr>
      <w:rFonts w:ascii="Calibri Light" w:hAnsi="Calibri Light" w:cs="Calibri Light"/>
      <w:bCs w:val="0"/>
      <w:color w:val="FF0000"/>
      <w:kern w:val="0"/>
      <w:sz w:val="22"/>
      <w:szCs w:val="22"/>
      <w:lang w:val="pt-BR" w:eastAsia="zh-CN"/>
    </w:rPr>
  </w:style>
  <w:style w:type="paragraph" w:customStyle="1" w:styleId="textojustificadorecuoprimeiralinha">
    <w:name w:val="textojustificadorecuoprimeiralinha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TCU-RelVoto-1">
    <w:name w:val="TCU - Rel/Voto - 1º §"/>
    <w:basedOn w:val="Normal"/>
    <w:qFormat/>
    <w:rsid w:val="0090307B"/>
    <w:pPr>
      <w:spacing w:after="160"/>
      <w:ind w:firstLine="1134"/>
      <w:jc w:val="both"/>
    </w:pPr>
    <w:rPr>
      <w:sz w:val="24"/>
      <w:szCs w:val="22"/>
      <w:lang w:eastAsia="en-US"/>
    </w:rPr>
  </w:style>
  <w:style w:type="paragraph" w:customStyle="1" w:styleId="TCU-Transcrio">
    <w:name w:val="TCU - Transcrição"/>
    <w:basedOn w:val="Normal"/>
    <w:qFormat/>
    <w:rsid w:val="0090307B"/>
    <w:pPr>
      <w:spacing w:after="120"/>
      <w:ind w:left="284" w:firstLine="567"/>
      <w:jc w:val="both"/>
    </w:pPr>
    <w:rPr>
      <w:i/>
      <w:sz w:val="24"/>
      <w:szCs w:val="22"/>
      <w:lang w:eastAsia="en-US"/>
    </w:rPr>
  </w:style>
  <w:style w:type="paragraph" w:customStyle="1" w:styleId="TCU-RelVoto-10">
    <w:name w:val="TCU - Rel/Voto - 1º §_0"/>
    <w:basedOn w:val="Normal"/>
    <w:qFormat/>
    <w:rsid w:val="0090307B"/>
    <w:pPr>
      <w:spacing w:after="160"/>
      <w:ind w:firstLine="1134"/>
      <w:jc w:val="both"/>
    </w:pPr>
    <w:rPr>
      <w:sz w:val="24"/>
      <w:szCs w:val="22"/>
      <w:lang w:eastAsia="en-US"/>
    </w:rPr>
  </w:style>
  <w:style w:type="character" w:customStyle="1" w:styleId="normaltextrun">
    <w:name w:val="normaltextrun"/>
    <w:rsid w:val="0090307B"/>
  </w:style>
  <w:style w:type="character" w:customStyle="1" w:styleId="eop">
    <w:name w:val="eop"/>
    <w:rsid w:val="0090307B"/>
  </w:style>
  <w:style w:type="character" w:customStyle="1" w:styleId="spellingerror">
    <w:name w:val="spellingerror"/>
    <w:rsid w:val="0090307B"/>
  </w:style>
  <w:style w:type="character" w:customStyle="1" w:styleId="scx268223464">
    <w:name w:val="scx268223464"/>
    <w:rsid w:val="0090307B"/>
  </w:style>
  <w:style w:type="paragraph" w:customStyle="1" w:styleId="Nivel1">
    <w:name w:val="Nivel1"/>
    <w:basedOn w:val="Ttulo1"/>
    <w:link w:val="Nivel1Char"/>
    <w:qFormat/>
    <w:rsid w:val="0090307B"/>
    <w:pPr>
      <w:keepLines/>
      <w:spacing w:before="480" w:line="276" w:lineRule="auto"/>
      <w:ind w:left="357" w:hanging="357"/>
      <w:jc w:val="both"/>
    </w:pPr>
    <w:rPr>
      <w:rFonts w:ascii="Arial" w:hAnsi="Arial" w:cs="Arial"/>
      <w:bCs w:val="0"/>
      <w:color w:val="000000"/>
      <w:kern w:val="0"/>
      <w:sz w:val="20"/>
      <w:szCs w:val="20"/>
      <w:lang w:val="pt-BR" w:eastAsia="pt-BR"/>
    </w:rPr>
  </w:style>
  <w:style w:type="character" w:customStyle="1" w:styleId="Nivel1Char">
    <w:name w:val="Nivel1 Char"/>
    <w:link w:val="Nivel1"/>
    <w:rsid w:val="0090307B"/>
    <w:rPr>
      <w:rFonts w:ascii="Arial" w:hAnsi="Arial" w:cs="Arial"/>
      <w:b/>
      <w:color w:val="000000"/>
    </w:rPr>
  </w:style>
  <w:style w:type="character" w:customStyle="1" w:styleId="MenoNoResolvida1">
    <w:name w:val="Menção Não Resolvida1"/>
    <w:uiPriority w:val="99"/>
    <w:semiHidden/>
    <w:unhideWhenUsed/>
    <w:rsid w:val="0090307B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90307B"/>
    <w:pPr>
      <w:keepLines/>
      <w:numPr>
        <w:numId w:val="13"/>
      </w:numPr>
      <w:spacing w:before="480" w:after="120" w:line="276" w:lineRule="auto"/>
      <w:ind w:right="-15"/>
      <w:jc w:val="both"/>
    </w:pPr>
    <w:rPr>
      <w:rFonts w:ascii="Arial" w:hAnsi="Arial"/>
      <w:color w:val="000000"/>
      <w:kern w:val="0"/>
      <w:sz w:val="20"/>
      <w:szCs w:val="20"/>
      <w:lang w:val="pt-BR" w:eastAsia="pt-BR"/>
    </w:rPr>
  </w:style>
  <w:style w:type="paragraph" w:customStyle="1" w:styleId="TCU-RelVoto-demais">
    <w:name w:val="TCU - Rel/Voto - demais §§"/>
    <w:basedOn w:val="Normal"/>
    <w:qFormat/>
    <w:rsid w:val="0090307B"/>
    <w:pPr>
      <w:tabs>
        <w:tab w:val="left" w:pos="1134"/>
      </w:tabs>
      <w:spacing w:after="160"/>
      <w:jc w:val="both"/>
    </w:pPr>
    <w:rPr>
      <w:sz w:val="24"/>
      <w:szCs w:val="22"/>
      <w:lang w:eastAsia="en-US"/>
    </w:rPr>
  </w:style>
  <w:style w:type="character" w:customStyle="1" w:styleId="Nivel01Char">
    <w:name w:val="Nivel 01 Char"/>
    <w:link w:val="Nivel01"/>
    <w:rsid w:val="0090307B"/>
    <w:rPr>
      <w:rFonts w:ascii="Arial" w:hAnsi="Arial"/>
      <w:b/>
      <w:bCs/>
      <w:color w:val="000000"/>
    </w:rPr>
  </w:style>
  <w:style w:type="paragraph" w:customStyle="1" w:styleId="topicpopover-description-item">
    <w:name w:val="topicpopover-description-item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customStyle="1" w:styleId="corpo">
    <w:name w:val="corpo"/>
    <w:basedOn w:val="Normal"/>
    <w:rsid w:val="0090307B"/>
    <w:pPr>
      <w:spacing w:before="100" w:beforeAutospacing="1" w:after="100" w:afterAutospacing="1"/>
    </w:pPr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0307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90307B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SombreamentoMdio1-nfase31">
    <w:name w:val="Sombreamento Médio 1 - Ênfase 31"/>
    <w:basedOn w:val="Normal"/>
    <w:next w:val="Normal"/>
    <w:rsid w:val="0090307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styleId="Refdecomentrio">
    <w:name w:val="annotation reference"/>
    <w:rsid w:val="009030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0307B"/>
    <w:rPr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9030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030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0307B"/>
    <w:rPr>
      <w:b/>
      <w:bCs/>
      <w:lang w:eastAsia="en-US"/>
    </w:rPr>
  </w:style>
  <w:style w:type="character" w:customStyle="1" w:styleId="MenoNoResolvida">
    <w:name w:val="Menção Não Resolvida"/>
    <w:uiPriority w:val="99"/>
    <w:semiHidden/>
    <w:unhideWhenUsed/>
    <w:rsid w:val="009030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4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FYfZwKIXMrBHN4v6TXsA8U++A==">AMUW2mX4nGktB0Ob/4YfHrFvj6eXXI7eR355JG0khsHrpQCB/WBPGb6xnWa9gIYiRz+78VRnXf4yA9njs03sz6cvJpRfZTqF0q2jbY2NKgjYwxbtmbAE7m5ltzT7EC8HrDv6QJ+DzQgH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Joir Monteiro Neves</dc:creator>
  <cp:lastModifiedBy>Intimação - CAU/SP</cp:lastModifiedBy>
  <cp:revision>31</cp:revision>
  <cp:lastPrinted>2022-07-14T12:21:00Z</cp:lastPrinted>
  <dcterms:created xsi:type="dcterms:W3CDTF">2022-07-14T12:31:00Z</dcterms:created>
  <dcterms:modified xsi:type="dcterms:W3CDTF">2023-02-03T19:56:00Z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