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8C3F73">
        <w:rPr>
          <w:b/>
          <w:sz w:val="22"/>
          <w:szCs w:val="22"/>
        </w:rPr>
        <w:t>7</w:t>
      </w:r>
      <w:r w:rsidR="00234691">
        <w:rPr>
          <w:b/>
          <w:sz w:val="22"/>
          <w:szCs w:val="22"/>
        </w:rPr>
        <w:t>9</w:t>
      </w:r>
      <w:r w:rsidR="00220E2D">
        <w:rPr>
          <w:b/>
          <w:sz w:val="22"/>
          <w:szCs w:val="22"/>
        </w:rPr>
        <w:t>9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220E2D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220E2D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02</w:t>
      </w:r>
      <w:r w:rsidR="00220E2D">
        <w:rPr>
          <w:rFonts w:ascii="Times New Roman" w:hAnsi="Times New Roman" w:cs="Times New Roman"/>
          <w:sz w:val="22"/>
          <w:szCs w:val="22"/>
        </w:rPr>
        <w:t>5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005/2024 – CAU Educa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 0742-08/2024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>a assinatura dos Termos de Fomento do Edital de Chamamento Público nº 005/2024 – CAU Educa no Território Paulista,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02</w:t>
      </w:r>
      <w:r w:rsidR="00220E2D">
        <w:rPr>
          <w:sz w:val="22"/>
          <w:szCs w:val="22"/>
        </w:rPr>
        <w:t>5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005/2024 – CAU Educa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220E2D" w:rsidRPr="00220E2D">
        <w:rPr>
          <w:sz w:val="22"/>
          <w:szCs w:val="22"/>
        </w:rPr>
        <w:t>00179.005881/2024-07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429728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433997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234691" w:rsidRPr="00234691">
        <w:rPr>
          <w:sz w:val="22"/>
          <w:szCs w:val="22"/>
        </w:rPr>
        <w:t>00179.004422/2024-06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02</w:t>
      </w:r>
      <w:r w:rsidR="00220E2D">
        <w:rPr>
          <w:sz w:val="22"/>
          <w:szCs w:val="22"/>
        </w:rPr>
        <w:t>5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220E2D" w:rsidRDefault="00220E2D" w:rsidP="00220E2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GUSTAVO TEIXEIRA DE MIRANDA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 – Aplicação: Escritório Descentralizado de Santos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452;</w:t>
      </w:r>
    </w:p>
    <w:p w:rsidR="00220E2D" w:rsidRDefault="00220E2D" w:rsidP="00220E2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>
        <w:rPr>
          <w:color w:val="000000"/>
          <w:sz w:val="22"/>
          <w:szCs w:val="22"/>
        </w:rPr>
        <w:t>ANDRE LUIZ SIQUEIRA DE OLIVEIRA, Coordenador – Aplicação: Escritório Descentralizado de Sorocaba, matrícula nº 451;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220E2D">
        <w:rPr>
          <w:sz w:val="22"/>
          <w:szCs w:val="22"/>
          <w:lang w:eastAsia="pt-BR"/>
        </w:rPr>
        <w:t>O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220E2D">
        <w:rPr>
          <w:sz w:val="22"/>
          <w:szCs w:val="22"/>
        </w:rPr>
        <w:t>5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220E2D">
        <w:rPr>
          <w:sz w:val="22"/>
          <w:szCs w:val="22"/>
          <w:lang w:eastAsia="pt-BR"/>
        </w:rPr>
        <w:t>O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220E2D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220E2D">
        <w:rPr>
          <w:sz w:val="22"/>
          <w:szCs w:val="22"/>
        </w:rPr>
        <w:t>5</w:t>
      </w:r>
      <w:bookmarkStart w:id="1" w:name="_GoBack"/>
      <w:bookmarkEnd w:id="1"/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>por 08 (oito)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97" w:rsidRDefault="00816097">
      <w:r>
        <w:separator/>
      </w:r>
    </w:p>
  </w:endnote>
  <w:endnote w:type="continuationSeparator" w:id="0">
    <w:p w:rsidR="00816097" w:rsidRDefault="0081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97" w:rsidRDefault="00816097">
      <w:r>
        <w:separator/>
      </w:r>
    </w:p>
  </w:footnote>
  <w:footnote w:type="continuationSeparator" w:id="0">
    <w:p w:rsidR="00816097" w:rsidRDefault="0081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097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2D526-DAE4-4490-9C50-9235F362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2024-12-13T14:43:00Z</dcterms:created>
  <dcterms:modified xsi:type="dcterms:W3CDTF">2024-12-13T14:45:00Z</dcterms:modified>
</cp:coreProperties>
</file>