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771CD" w14:textId="6D969D95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E23C59">
        <w:rPr>
          <w:rFonts w:ascii="Times New Roman" w:hAnsi="Times New Roman" w:cs="Times New Roman"/>
          <w:b/>
        </w:rPr>
        <w:t>7</w:t>
      </w:r>
      <w:r w:rsidR="0093698B">
        <w:rPr>
          <w:rFonts w:ascii="Times New Roman" w:hAnsi="Times New Roman" w:cs="Times New Roman"/>
          <w:b/>
        </w:rPr>
        <w:t>82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2903">
        <w:rPr>
          <w:rFonts w:ascii="Times New Roman" w:hAnsi="Times New Roman" w:cs="Times New Roman"/>
          <w:b/>
        </w:rPr>
        <w:t>1</w:t>
      </w:r>
      <w:r w:rsidR="0093698B">
        <w:rPr>
          <w:rFonts w:ascii="Times New Roman" w:hAnsi="Times New Roman" w:cs="Times New Roman"/>
          <w:b/>
        </w:rPr>
        <w:t>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93698B">
        <w:rPr>
          <w:rFonts w:ascii="Times New Roman" w:hAnsi="Times New Roman" w:cs="Times New Roman"/>
          <w:b/>
        </w:rPr>
        <w:t>NOVEMBRO</w:t>
      </w:r>
      <w:bookmarkStart w:id="1" w:name="_GoBack"/>
      <w:bookmarkEnd w:id="1"/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p w14:paraId="2D5F8DA7" w14:textId="77777777" w:rsidR="00D66D72" w:rsidRPr="001B71E4" w:rsidRDefault="00D66D72" w:rsidP="00D66D72">
      <w:pPr>
        <w:ind w:left="142"/>
        <w:contextualSpacing/>
        <w:jc w:val="center"/>
        <w:rPr>
          <w:rFonts w:ascii="Times New Roman" w:hAnsi="Times New Roman" w:cs="Times New Roman"/>
        </w:rPr>
      </w:pPr>
    </w:p>
    <w:bookmarkEnd w:id="0"/>
    <w:p w14:paraId="45CA1A2E" w14:textId="418758F9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8B10CD">
        <w:rPr>
          <w:rFonts w:ascii="Times New Roman" w:hAnsi="Times New Roman" w:cs="Times New Roman"/>
        </w:rPr>
        <w:t>RONALDO RODRIGUES</w:t>
      </w:r>
      <w:r w:rsidR="00030ED8" w:rsidRPr="00030ED8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Assessor Chefe de Tecnologia da Informação, Inovação e Digital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275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15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37DA6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092C00E" w14:textId="77777777" w:rsidR="00030ED8" w:rsidRPr="00D66D72" w:rsidRDefault="00030ED8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366A8BE" w14:textId="24645D56" w:rsidR="00425B66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52ABB3C9" w14:textId="1BA59204" w:rsidR="00425B66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275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425B66">
        <w:rPr>
          <w:rFonts w:ascii="Times New Roman" w:eastAsia="Times New Roman" w:hAnsi="Times New Roman" w:cs="Times New Roman"/>
          <w:color w:val="000000"/>
          <w:lang w:eastAsia="pt-BR"/>
        </w:rPr>
        <w:t>202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8B10CD">
        <w:rPr>
          <w:rFonts w:ascii="Times New Roman" w:hAnsi="Times New Roman" w:cs="Times New Roman"/>
        </w:rPr>
        <w:t>Ronaldo Rodrigues</w:t>
      </w:r>
      <w:r w:rsidR="00425B66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Assessor Chefe de Tecnologia da Informação, Inovação e Digital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8B10CD" w:rsidRPr="008B10CD">
        <w:rPr>
          <w:rFonts w:ascii="Times New Roman" w:eastAsia="Times New Roman" w:hAnsi="Times New Roman" w:cs="Times New Roman"/>
          <w:color w:val="000000"/>
          <w:lang w:eastAsia="pt-BR"/>
        </w:rPr>
        <w:t>Processo Administrativo de Gestão de Pessoas n.º 047/2021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</w:p>
    <w:p w14:paraId="13AD2B4E" w14:textId="77777777" w:rsidR="00425B66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783C1E5" w14:textId="792D3774" w:rsidR="00322345" w:rsidRPr="00D66D72" w:rsidRDefault="00425B66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22345" w:rsidRPr="00D66D72">
        <w:rPr>
          <w:rFonts w:ascii="Times New Roman" w:eastAsia="Times New Roman" w:hAnsi="Times New Roman" w:cs="Times New Roman"/>
          <w:color w:val="000000"/>
          <w:lang w:eastAsia="pt-BR"/>
        </w:rPr>
        <w:t>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57C46358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8B10CD" w:rsidRPr="008B10CD">
        <w:rPr>
          <w:rFonts w:ascii="Times New Roman" w:eastAsia="Times New Roman" w:hAnsi="Times New Roman" w:cs="Times New Roman"/>
          <w:color w:val="000000"/>
          <w:lang w:eastAsia="pt-BR"/>
        </w:rPr>
        <w:t>00179.006326/2024-94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empregad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5240B8A0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1° Dispensar do exercício do emprego de Livre Provimento e Demissão no cargo de</w:t>
      </w:r>
      <w:r w:rsidR="00030ED8" w:rsidRP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Assessor Chefe de Tecnologia da Informação, Inovação e Digital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275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8B10CD">
        <w:rPr>
          <w:rFonts w:ascii="Times New Roman" w:hAnsi="Times New Roman" w:cs="Times New Roman"/>
        </w:rPr>
        <w:t>RONALDO RODRIGUES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65D4F26A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8B10CD" w:rsidRPr="008B10CD">
        <w:rPr>
          <w:rFonts w:ascii="Times New Roman" w:eastAsia="Times New Roman" w:hAnsi="Times New Roman" w:cs="Times New Roman"/>
          <w:color w:val="000000"/>
          <w:lang w:eastAsia="pt-BR"/>
        </w:rPr>
        <w:t>00179.006326/2024-94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5D5035FA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275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15</w:t>
      </w:r>
      <w:r w:rsidR="00030ED8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A11EC">
        <w:rPr>
          <w:rFonts w:ascii="Times New Roman" w:eastAsia="Times New Roman" w:hAnsi="Times New Roman" w:cs="Times New Roman"/>
          <w:color w:val="000000"/>
          <w:lang w:eastAsia="pt-BR"/>
        </w:rPr>
        <w:t>março</w:t>
      </w:r>
      <w:r w:rsidR="00030ED8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6D75F86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, com efeitos em </w:t>
      </w:r>
      <w:r w:rsidR="00AB680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8B10CD">
        <w:rPr>
          <w:rFonts w:ascii="Times New Roman" w:eastAsia="Times New Roman" w:hAnsi="Times New Roman" w:cs="Times New Roman"/>
          <w:color w:val="000000"/>
          <w:lang w:eastAsia="pt-BR"/>
        </w:rPr>
        <w:t>novembro</w:t>
      </w:r>
      <w:r w:rsidR="004F420F" w:rsidRPr="004F420F">
        <w:rPr>
          <w:rFonts w:ascii="Times New Roman" w:eastAsia="Times New Roman" w:hAnsi="Times New Roman" w:cs="Times New Roman"/>
          <w:color w:val="000000"/>
          <w:lang w:eastAsia="pt-BR"/>
        </w:rPr>
        <w:t xml:space="preserve">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03A5E74E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AB680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8B10C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8B10C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novembro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53B945E3" w14:textId="6F6EAF87" w:rsidR="00D66D72" w:rsidRPr="00DB77CC" w:rsidRDefault="00DB77CC" w:rsidP="00425B66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lastRenderedPageBreak/>
        <w:t>Presidente do CAU/SP</w:t>
      </w: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65B70" w14:textId="77777777" w:rsidR="00DF3881" w:rsidRDefault="00DF3881" w:rsidP="00115187">
      <w:pPr>
        <w:spacing w:after="0" w:line="240" w:lineRule="auto"/>
      </w:pPr>
      <w:r>
        <w:separator/>
      </w:r>
    </w:p>
  </w:endnote>
  <w:endnote w:type="continuationSeparator" w:id="0">
    <w:p w14:paraId="44848431" w14:textId="77777777" w:rsidR="00DF3881" w:rsidRDefault="00DF3881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CA7E28" w:rsidRDefault="00CA7E28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F8BB" w14:textId="77777777" w:rsidR="00DF3881" w:rsidRDefault="00DF3881" w:rsidP="00115187">
      <w:pPr>
        <w:spacing w:after="0" w:line="240" w:lineRule="auto"/>
      </w:pPr>
      <w:r>
        <w:separator/>
      </w:r>
    </w:p>
  </w:footnote>
  <w:footnote w:type="continuationSeparator" w:id="0">
    <w:p w14:paraId="51AE463D" w14:textId="77777777" w:rsidR="00DF3881" w:rsidRDefault="00DF3881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CA7E28" w:rsidRDefault="00CA7E28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0473"/>
    <w:rsid w:val="00014DDF"/>
    <w:rsid w:val="00024690"/>
    <w:rsid w:val="00030ED8"/>
    <w:rsid w:val="00042D57"/>
    <w:rsid w:val="00072ACE"/>
    <w:rsid w:val="00085368"/>
    <w:rsid w:val="00092FAC"/>
    <w:rsid w:val="00094043"/>
    <w:rsid w:val="000B1E4C"/>
    <w:rsid w:val="000B6CF2"/>
    <w:rsid w:val="000D6DEF"/>
    <w:rsid w:val="000F672B"/>
    <w:rsid w:val="001020BF"/>
    <w:rsid w:val="00107C03"/>
    <w:rsid w:val="0011309D"/>
    <w:rsid w:val="00115187"/>
    <w:rsid w:val="001311A6"/>
    <w:rsid w:val="001661D8"/>
    <w:rsid w:val="00183D1F"/>
    <w:rsid w:val="00194E30"/>
    <w:rsid w:val="001A1909"/>
    <w:rsid w:val="001B71E4"/>
    <w:rsid w:val="001E1005"/>
    <w:rsid w:val="0020388E"/>
    <w:rsid w:val="002221D4"/>
    <w:rsid w:val="002315D4"/>
    <w:rsid w:val="00265D77"/>
    <w:rsid w:val="00275C92"/>
    <w:rsid w:val="002935C4"/>
    <w:rsid w:val="00297934"/>
    <w:rsid w:val="002A11EC"/>
    <w:rsid w:val="002B7E37"/>
    <w:rsid w:val="002C0851"/>
    <w:rsid w:val="002C7AFB"/>
    <w:rsid w:val="002D74F6"/>
    <w:rsid w:val="002E192C"/>
    <w:rsid w:val="002F3BC3"/>
    <w:rsid w:val="00322345"/>
    <w:rsid w:val="003246EF"/>
    <w:rsid w:val="00330075"/>
    <w:rsid w:val="00341E25"/>
    <w:rsid w:val="0034757D"/>
    <w:rsid w:val="00352863"/>
    <w:rsid w:val="003677D2"/>
    <w:rsid w:val="00381B1B"/>
    <w:rsid w:val="003B58CD"/>
    <w:rsid w:val="003C4AFA"/>
    <w:rsid w:val="00400BCE"/>
    <w:rsid w:val="00402780"/>
    <w:rsid w:val="00404189"/>
    <w:rsid w:val="00407AA4"/>
    <w:rsid w:val="0041325A"/>
    <w:rsid w:val="00425B66"/>
    <w:rsid w:val="00426C5A"/>
    <w:rsid w:val="004479C0"/>
    <w:rsid w:val="0046008F"/>
    <w:rsid w:val="00491F86"/>
    <w:rsid w:val="004A00E0"/>
    <w:rsid w:val="004C5AD1"/>
    <w:rsid w:val="004F420F"/>
    <w:rsid w:val="005011B2"/>
    <w:rsid w:val="00503E4C"/>
    <w:rsid w:val="00554011"/>
    <w:rsid w:val="00594EB4"/>
    <w:rsid w:val="005C4731"/>
    <w:rsid w:val="005D0956"/>
    <w:rsid w:val="00605660"/>
    <w:rsid w:val="00614EBB"/>
    <w:rsid w:val="00616238"/>
    <w:rsid w:val="00637DA6"/>
    <w:rsid w:val="00640006"/>
    <w:rsid w:val="0065011E"/>
    <w:rsid w:val="00654258"/>
    <w:rsid w:val="00656AB7"/>
    <w:rsid w:val="00692903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17330"/>
    <w:rsid w:val="00847B50"/>
    <w:rsid w:val="0085571F"/>
    <w:rsid w:val="00895458"/>
    <w:rsid w:val="008B10CD"/>
    <w:rsid w:val="008D02EA"/>
    <w:rsid w:val="008F201F"/>
    <w:rsid w:val="009301D0"/>
    <w:rsid w:val="0093698B"/>
    <w:rsid w:val="00950057"/>
    <w:rsid w:val="0098425A"/>
    <w:rsid w:val="009A5122"/>
    <w:rsid w:val="009D3254"/>
    <w:rsid w:val="009D6E38"/>
    <w:rsid w:val="009F725D"/>
    <w:rsid w:val="00A123B0"/>
    <w:rsid w:val="00A20C8A"/>
    <w:rsid w:val="00A25F04"/>
    <w:rsid w:val="00A356C9"/>
    <w:rsid w:val="00A35B1D"/>
    <w:rsid w:val="00A4799A"/>
    <w:rsid w:val="00A627FE"/>
    <w:rsid w:val="00A70CBA"/>
    <w:rsid w:val="00A74C84"/>
    <w:rsid w:val="00AA3FDA"/>
    <w:rsid w:val="00AB6802"/>
    <w:rsid w:val="00AD0E91"/>
    <w:rsid w:val="00B330FC"/>
    <w:rsid w:val="00B404CA"/>
    <w:rsid w:val="00BA07DF"/>
    <w:rsid w:val="00BA0B43"/>
    <w:rsid w:val="00BD39C5"/>
    <w:rsid w:val="00BE020A"/>
    <w:rsid w:val="00C0346A"/>
    <w:rsid w:val="00C1615A"/>
    <w:rsid w:val="00C4343F"/>
    <w:rsid w:val="00C63F79"/>
    <w:rsid w:val="00CA4DED"/>
    <w:rsid w:val="00CA7E28"/>
    <w:rsid w:val="00CF061A"/>
    <w:rsid w:val="00D15D51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3881"/>
    <w:rsid w:val="00DF7FD2"/>
    <w:rsid w:val="00E23C59"/>
    <w:rsid w:val="00E42AD7"/>
    <w:rsid w:val="00E4628F"/>
    <w:rsid w:val="00E61BC4"/>
    <w:rsid w:val="00E6544A"/>
    <w:rsid w:val="00E70B94"/>
    <w:rsid w:val="00E9131C"/>
    <w:rsid w:val="00EB0FC7"/>
    <w:rsid w:val="00EB32AA"/>
    <w:rsid w:val="00F415DC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1F80B-BB83-4980-82B6-E97ECEEBDCBF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4</cp:revision>
  <cp:lastPrinted>2023-10-30T20:06:00Z</cp:lastPrinted>
  <dcterms:created xsi:type="dcterms:W3CDTF">2024-11-12T18:08:00Z</dcterms:created>
  <dcterms:modified xsi:type="dcterms:W3CDTF">2024-11-12T18:13:00Z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