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C4" w:rsidRDefault="002935C4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PORTARIA PRESIDENCIAL CAU/SP Nº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7</w:t>
      </w:r>
      <w:r w:rsidR="00746E76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6</w:t>
      </w:r>
      <w:r w:rsidR="004262D2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1</w:t>
      </w:r>
      <w:r w:rsidR="00BD39C5"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, DE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0</w:t>
      </w:r>
      <w:r w:rsidR="0040733F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 DE </w:t>
      </w:r>
      <w:r w:rsidR="0040733F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SETEMBRO</w:t>
      </w: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 DE 202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4</w:t>
      </w:r>
    </w:p>
    <w:p w:rsidR="0040733F" w:rsidRPr="0061671F" w:rsidRDefault="002935C4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bookmarkStart w:id="0" w:name="_GoBack"/>
      <w:r w:rsidRPr="0061671F">
        <w:rPr>
          <w:rFonts w:ascii="Times New Roman" w:eastAsia="Times New Roman" w:hAnsi="Times New Roman" w:cs="Times New Roman"/>
          <w:b/>
          <w:caps/>
          <w:color w:val="0070C0"/>
          <w:lang w:eastAsia="pt-BR"/>
        </w:rPr>
        <w:t> </w:t>
      </w:r>
      <w:r w:rsidRPr="0061671F">
        <w:rPr>
          <w:rFonts w:ascii="Times New Roman" w:eastAsia="Times New Roman" w:hAnsi="Times New Roman" w:cs="Times New Roman"/>
          <w:b/>
          <w:color w:val="0070C0"/>
          <w:lang w:eastAsia="pt-BR"/>
        </w:rPr>
        <w:t> </w:t>
      </w:r>
      <w:r w:rsidR="0061671F" w:rsidRPr="0061671F">
        <w:rPr>
          <w:rFonts w:ascii="Times New Roman" w:eastAsia="Times New Roman" w:hAnsi="Times New Roman" w:cs="Times New Roman"/>
          <w:b/>
          <w:color w:val="0070C0"/>
          <w:lang w:eastAsia="pt-BR"/>
        </w:rPr>
        <w:t>(Alterada pela Portaria Presidencial CAU/SP nº 766, de 24 de setembro de 2024)</w:t>
      </w:r>
      <w:bookmarkEnd w:id="0"/>
    </w:p>
    <w:p w:rsidR="0061671F" w:rsidRDefault="0061671F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1671F" w:rsidRPr="00C07F8D" w:rsidRDefault="0061671F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EE4947" w:rsidP="0024285D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Institui a Comissão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de Seleção para </w:t>
      </w:r>
      <w:r w:rsidR="00746E76" w:rsidRPr="00746E76">
        <w:rPr>
          <w:rFonts w:ascii="Times New Roman" w:eastAsia="Times New Roman" w:hAnsi="Times New Roman" w:cs="Times New Roman"/>
          <w:color w:val="000000"/>
          <w:lang w:eastAsia="pt-BR"/>
        </w:rPr>
        <w:t>avaliação dos projetos apresentados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 n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Edital de 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Chamamento Público </w:t>
      </w:r>
      <w:r w:rsidR="00855E82" w:rsidRPr="00855E82">
        <w:rPr>
          <w:rFonts w:ascii="Times New Roman" w:eastAsia="Times New Roman" w:hAnsi="Times New Roman" w:cs="Times New Roman"/>
          <w:color w:val="000000"/>
          <w:lang w:eastAsia="pt-BR"/>
        </w:rPr>
        <w:t>nº 05/2024 - CAU Educa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no âmbito do Processo Administrativo SEI nº </w:t>
      </w:r>
      <w:r w:rsidR="00855E82" w:rsidRPr="00855E82">
        <w:rPr>
          <w:rFonts w:ascii="Times New Roman" w:eastAsia="Times New Roman" w:hAnsi="Times New Roman" w:cs="Times New Roman"/>
          <w:color w:val="000000"/>
          <w:lang w:eastAsia="pt-BR"/>
        </w:rPr>
        <w:t>00179.004422/2024-06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F67A6" w:rsidRDefault="006F67A6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0733F" w:rsidRPr="00C07F8D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A Presidente do Conselho de Arquitetura e Urbanismo de São Paulo-CAU/SP, no uso das atribuições legais previstas no artigo 35, inciso III, da Lei nº 12.378/2010, e ainda com fundamento nas disposições contidas no artigo 182, do Regimento Interno do CAU/SP, e ainda</w:t>
      </w: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0733F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Considerando</w:t>
      </w:r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as Portarias 100 e 155 do CAU/SP, que regulamentam os procedimentos para a celebração de parcerias entre o Conselho de Arquitetura e Urbanismo de São Paulo – CAU/SP e as organizações da sociedade civil.</w:t>
      </w:r>
    </w:p>
    <w:p w:rsidR="0040733F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o Edital de Chamamento Público nº 0</w:t>
      </w:r>
      <w:r w:rsidR="00855E82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/2024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55E82">
        <w:rPr>
          <w:rFonts w:ascii="Times New Roman" w:eastAsia="Times New Roman" w:hAnsi="Times New Roman" w:cs="Times New Roman"/>
          <w:color w:val="000000"/>
          <w:lang w:eastAsia="pt-BR"/>
        </w:rPr>
        <w:t>–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55E82">
        <w:rPr>
          <w:rFonts w:ascii="Times New Roman" w:eastAsia="Times New Roman" w:hAnsi="Times New Roman" w:cs="Times New Roman"/>
          <w:color w:val="000000"/>
          <w:lang w:eastAsia="pt-BR"/>
        </w:rPr>
        <w:t>CAU Educa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;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e,</w:t>
      </w: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>autos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constantes do Processo SEI </w:t>
      </w:r>
      <w:r w:rsidR="00855E82" w:rsidRPr="00855E82">
        <w:rPr>
          <w:rFonts w:ascii="Times New Roman" w:eastAsia="Times New Roman" w:hAnsi="Times New Roman" w:cs="Times New Roman"/>
          <w:color w:val="000000"/>
          <w:lang w:eastAsia="pt-BR"/>
        </w:rPr>
        <w:t>00179.004422/2024-06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RESOLVE:</w:t>
      </w: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1º Instituir 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="00746E76" w:rsidRPr="00746E76">
        <w:rPr>
          <w:rFonts w:ascii="Times New Roman" w:eastAsia="Times New Roman" w:hAnsi="Times New Roman" w:cs="Times New Roman"/>
          <w:color w:val="000000"/>
          <w:lang w:eastAsia="pt-BR"/>
        </w:rPr>
        <w:t>Comissão de Seleção para avaliação dos projetos apresentados no Edital de Chamamento Público nº 0</w:t>
      </w:r>
      <w:r w:rsidR="00855E82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="00746E76" w:rsidRP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/2024 – </w:t>
      </w:r>
      <w:r w:rsidR="00855E82">
        <w:rPr>
          <w:rFonts w:ascii="Times New Roman" w:eastAsia="Times New Roman" w:hAnsi="Times New Roman" w:cs="Times New Roman"/>
          <w:color w:val="000000"/>
          <w:lang w:eastAsia="pt-BR"/>
        </w:rPr>
        <w:t>CAU Educa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746E76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2º A Comissão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de que trata o art. 1º será composta pelos seguintes membros: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1671F" w:rsidRPr="00855E82" w:rsidRDefault="0061671F" w:rsidP="0061671F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55E82">
        <w:rPr>
          <w:color w:val="000000"/>
          <w:sz w:val="22"/>
          <w:szCs w:val="22"/>
        </w:rPr>
        <w:t xml:space="preserve">a) Aline Alves </w:t>
      </w:r>
      <w:proofErr w:type="spellStart"/>
      <w:r w:rsidRPr="00855E82">
        <w:rPr>
          <w:color w:val="000000"/>
          <w:sz w:val="22"/>
          <w:szCs w:val="22"/>
        </w:rPr>
        <w:t>Anhesim</w:t>
      </w:r>
      <w:proofErr w:type="spellEnd"/>
      <w:r w:rsidRPr="00855E82">
        <w:rPr>
          <w:color w:val="000000"/>
          <w:sz w:val="22"/>
          <w:szCs w:val="22"/>
        </w:rPr>
        <w:t xml:space="preserve"> - Coordenadora-adjunta da </w:t>
      </w:r>
      <w:proofErr w:type="spellStart"/>
      <w:r w:rsidRPr="00855E82">
        <w:rPr>
          <w:color w:val="000000"/>
          <w:sz w:val="22"/>
          <w:szCs w:val="22"/>
        </w:rPr>
        <w:t>CPFi</w:t>
      </w:r>
      <w:proofErr w:type="spellEnd"/>
      <w:r w:rsidRPr="00855E82">
        <w:rPr>
          <w:color w:val="000000"/>
          <w:sz w:val="22"/>
          <w:szCs w:val="22"/>
        </w:rPr>
        <w:t>-CAU/SP (indicação Conselho Diretor);</w:t>
      </w:r>
    </w:p>
    <w:p w:rsidR="0061671F" w:rsidRPr="00855E82" w:rsidRDefault="0061671F" w:rsidP="0061671F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855E82">
        <w:rPr>
          <w:color w:val="000000"/>
          <w:sz w:val="22"/>
          <w:szCs w:val="22"/>
        </w:rPr>
        <w:t xml:space="preserve">) </w:t>
      </w:r>
      <w:proofErr w:type="spellStart"/>
      <w:r w:rsidRPr="00855E82">
        <w:rPr>
          <w:color w:val="000000"/>
          <w:sz w:val="22"/>
          <w:szCs w:val="22"/>
        </w:rPr>
        <w:t>Dania</w:t>
      </w:r>
      <w:proofErr w:type="spellEnd"/>
      <w:r w:rsidRPr="00855E82">
        <w:rPr>
          <w:color w:val="000000"/>
          <w:sz w:val="22"/>
          <w:szCs w:val="22"/>
        </w:rPr>
        <w:t xml:space="preserve"> </w:t>
      </w:r>
      <w:proofErr w:type="spellStart"/>
      <w:r w:rsidRPr="00855E82">
        <w:rPr>
          <w:color w:val="000000"/>
          <w:sz w:val="22"/>
          <w:szCs w:val="22"/>
        </w:rPr>
        <w:t>Brajato</w:t>
      </w:r>
      <w:proofErr w:type="spellEnd"/>
      <w:r w:rsidRPr="00855E82">
        <w:rPr>
          <w:color w:val="000000"/>
          <w:sz w:val="22"/>
          <w:szCs w:val="22"/>
        </w:rPr>
        <w:t xml:space="preserve"> - Membro da CATHIS-CAU/SP (indicação Conselho Diretor);</w:t>
      </w:r>
    </w:p>
    <w:p w:rsidR="0061671F" w:rsidRPr="00855E82" w:rsidRDefault="0061671F" w:rsidP="0061671F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855E82">
        <w:rPr>
          <w:color w:val="000000"/>
          <w:sz w:val="22"/>
          <w:szCs w:val="22"/>
        </w:rPr>
        <w:t xml:space="preserve">) Danielle </w:t>
      </w:r>
      <w:proofErr w:type="spellStart"/>
      <w:r w:rsidRPr="00855E82">
        <w:rPr>
          <w:color w:val="000000"/>
          <w:sz w:val="22"/>
          <w:szCs w:val="22"/>
        </w:rPr>
        <w:t>Skubs</w:t>
      </w:r>
      <w:proofErr w:type="spellEnd"/>
      <w:r w:rsidRPr="00855E82">
        <w:rPr>
          <w:color w:val="000000"/>
          <w:sz w:val="22"/>
          <w:szCs w:val="22"/>
        </w:rPr>
        <w:t xml:space="preserve"> - Membro da CEP-CAU/SP (indicação Conselho Diretor);</w:t>
      </w:r>
    </w:p>
    <w:p w:rsidR="0061671F" w:rsidRPr="00855E82" w:rsidRDefault="0061671F" w:rsidP="0061671F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855E82">
        <w:rPr>
          <w:color w:val="000000"/>
          <w:sz w:val="22"/>
          <w:szCs w:val="22"/>
        </w:rPr>
        <w:t>) Karina Andrade Mattos - Membro suplente da CRI-CAU/SP (indicação Conselho Diretor);</w:t>
      </w:r>
    </w:p>
    <w:p w:rsidR="0061671F" w:rsidRPr="00855E82" w:rsidRDefault="0061671F" w:rsidP="0061671F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</w:t>
      </w:r>
      <w:r w:rsidRPr="00855E82">
        <w:rPr>
          <w:color w:val="000000"/>
          <w:sz w:val="22"/>
          <w:szCs w:val="22"/>
        </w:rPr>
        <w:t xml:space="preserve"> Nadir Moreira da Silva - Coordenadora-adjunta da CPAF-CAU/SP (indicação Conselho Diretor);</w:t>
      </w:r>
    </w:p>
    <w:p w:rsidR="0061671F" w:rsidRPr="00855E82" w:rsidRDefault="0061671F" w:rsidP="0061671F">
      <w:pPr>
        <w:pStyle w:val="oficialgeralcalibri10justificado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855E82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Susana de Souza Santos</w:t>
      </w:r>
      <w:r w:rsidRPr="00855E82">
        <w:rPr>
          <w:color w:val="000000"/>
          <w:sz w:val="22"/>
          <w:szCs w:val="22"/>
        </w:rPr>
        <w:t xml:space="preserve"> - Assistente Técnica: Aplicação: </w:t>
      </w:r>
      <w:r>
        <w:rPr>
          <w:color w:val="000000"/>
          <w:sz w:val="22"/>
          <w:szCs w:val="22"/>
        </w:rPr>
        <w:t>Atendimento</w:t>
      </w:r>
      <w:r w:rsidRPr="00855E82">
        <w:rPr>
          <w:color w:val="000000"/>
          <w:sz w:val="22"/>
          <w:szCs w:val="22"/>
        </w:rPr>
        <w:t>, funcionária efetiva do CAU/SP (indicação gestão);</w:t>
      </w:r>
    </w:p>
    <w:p w:rsidR="0061671F" w:rsidRPr="00855E82" w:rsidRDefault="0061671F" w:rsidP="00616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g</w:t>
      </w:r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 xml:space="preserve">) </w:t>
      </w:r>
      <w:proofErr w:type="spellStart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>Violêta</w:t>
      </w:r>
      <w:proofErr w:type="spellEnd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 xml:space="preserve"> Saldanha </w:t>
      </w:r>
      <w:proofErr w:type="spellStart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>Kubrusly</w:t>
      </w:r>
      <w:proofErr w:type="spellEnd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–</w:t>
      </w:r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Membro suplente da CF-CAU/SP (indicação Conselho Diretor);</w:t>
      </w:r>
    </w:p>
    <w:p w:rsidR="007D4E6E" w:rsidRPr="00855E82" w:rsidRDefault="0061671F" w:rsidP="00616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 xml:space="preserve">i) </w:t>
      </w:r>
      <w:proofErr w:type="spellStart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>Patricia</w:t>
      </w:r>
      <w:proofErr w:type="spellEnd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>Ceroni</w:t>
      </w:r>
      <w:proofErr w:type="spellEnd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>Scarabelli</w:t>
      </w:r>
      <w:proofErr w:type="spellEnd"/>
      <w:r w:rsidRPr="00855E82">
        <w:rPr>
          <w:rFonts w:ascii="Times New Roman" w:eastAsia="Times New Roman" w:hAnsi="Times New Roman" w:cs="Times New Roman"/>
          <w:color w:val="000000"/>
          <w:lang w:eastAsia="pt-BR"/>
        </w:rPr>
        <w:t xml:space="preserve"> - suplente/substituto</w:t>
      </w:r>
      <w:r w:rsidR="00ED703D">
        <w:rPr>
          <w:rFonts w:ascii="Times New Roman" w:eastAsia="Times New Roman" w:hAnsi="Times New Roman" w:cs="Times New Roman"/>
          <w:color w:val="000000"/>
          <w:lang w:eastAsia="pt-BR"/>
        </w:rPr>
        <w:t>;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61671F">
        <w:rPr>
          <w:rFonts w:ascii="Times New Roman" w:eastAsia="Times New Roman" w:hAnsi="Times New Roman" w:cs="Times New Roman"/>
          <w:b/>
          <w:color w:val="0070C0"/>
          <w:lang w:eastAsia="pt-BR"/>
        </w:rPr>
        <w:t>(Redação dada pela Portaria Presidencial CAU/SP nº 766, de 24 de setembro de 2024).</w:t>
      </w:r>
    </w:p>
    <w:p w:rsidR="00855E82" w:rsidRPr="00670C23" w:rsidRDefault="00855E82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670C23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70C23">
        <w:rPr>
          <w:rFonts w:ascii="Times New Roman" w:eastAsia="Times New Roman" w:hAnsi="Times New Roman" w:cs="Times New Roman"/>
          <w:color w:val="000000"/>
          <w:lang w:eastAsia="pt-BR"/>
        </w:rPr>
        <w:t xml:space="preserve">Parágrafo único. Para presidir a Comissão de </w:t>
      </w:r>
      <w:r w:rsidR="005E62E5" w:rsidRPr="00670C23">
        <w:rPr>
          <w:rFonts w:ascii="Times New Roman" w:eastAsia="Times New Roman" w:hAnsi="Times New Roman" w:cs="Times New Roman"/>
          <w:color w:val="000000"/>
          <w:lang w:eastAsia="pt-BR"/>
        </w:rPr>
        <w:t>Seleção</w:t>
      </w:r>
      <w:r w:rsidRPr="00670C23">
        <w:rPr>
          <w:rFonts w:ascii="Times New Roman" w:eastAsia="Times New Roman" w:hAnsi="Times New Roman" w:cs="Times New Roman"/>
          <w:color w:val="000000"/>
          <w:lang w:eastAsia="pt-BR"/>
        </w:rPr>
        <w:t xml:space="preserve"> nomeio neste ato a </w:t>
      </w:r>
      <w:r w:rsidR="00165F2A" w:rsidRPr="00670C23">
        <w:rPr>
          <w:rFonts w:ascii="Times New Roman" w:eastAsia="Times New Roman" w:hAnsi="Times New Roman" w:cs="Times New Roman"/>
          <w:color w:val="000000"/>
          <w:lang w:eastAsia="pt-BR"/>
        </w:rPr>
        <w:t xml:space="preserve">Conselheira </w:t>
      </w:r>
      <w:r w:rsidR="00670C23" w:rsidRPr="00670C23">
        <w:rPr>
          <w:rFonts w:ascii="Times New Roman" w:hAnsi="Times New Roman" w:cs="Times New Roman"/>
          <w:color w:val="000000"/>
        </w:rPr>
        <w:t>Nadir Moreira da Silva</w:t>
      </w:r>
      <w:r w:rsidRPr="00670C2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3B0E8F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º Para subsidiar seus trabalhos, a Comissão de Monitoramento e Avaliação poderá solicitar assessoramento</w:t>
      </w:r>
      <w:r w:rsid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e apoio </w:t>
      </w:r>
      <w:r w:rsidR="005E62E5">
        <w:rPr>
          <w:rFonts w:ascii="Times New Roman" w:eastAsia="Times New Roman" w:hAnsi="Times New Roman" w:cs="Times New Roman"/>
          <w:color w:val="000000"/>
          <w:lang w:eastAsia="pt-BR"/>
        </w:rPr>
        <w:t>dos setores técnicos</w:t>
      </w:r>
      <w:r w:rsid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do CAU/SP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3B0E8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º A </w:t>
      </w:r>
      <w:r w:rsidR="005E62E5" w:rsidRPr="005E62E5">
        <w:rPr>
          <w:rFonts w:ascii="Times New Roman" w:eastAsia="Times New Roman" w:hAnsi="Times New Roman" w:cs="Times New Roman"/>
          <w:color w:val="000000"/>
          <w:lang w:eastAsia="pt-BR"/>
        </w:rPr>
        <w:t>Comissão de Seleção para avaliação dos projetos apresentados no Edital de Chamamento Público nº 0</w:t>
      </w:r>
      <w:r w:rsidR="00855E82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="005E62E5" w:rsidRPr="005E62E5">
        <w:rPr>
          <w:rFonts w:ascii="Times New Roman" w:eastAsia="Times New Roman" w:hAnsi="Times New Roman" w:cs="Times New Roman"/>
          <w:color w:val="000000"/>
          <w:lang w:eastAsia="pt-BR"/>
        </w:rPr>
        <w:t xml:space="preserve">/2024 – </w:t>
      </w:r>
      <w:r w:rsidR="00855E82">
        <w:rPr>
          <w:rFonts w:ascii="Times New Roman" w:eastAsia="Times New Roman" w:hAnsi="Times New Roman" w:cs="Times New Roman"/>
          <w:color w:val="000000"/>
          <w:lang w:eastAsia="pt-BR"/>
        </w:rPr>
        <w:t>CAU Educa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, bem como a nomeação de seus membros terá vigência a contar da publicação da presente Portaria até o término de todo e qualquer ato ou procedimento relacionado aos trabalhos realizados pela comissão em decorrência do 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Chamamento Público nº 0</w:t>
      </w:r>
      <w:r w:rsidR="00855E82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, no âmbito do Processo SEI nº </w:t>
      </w:r>
      <w:r w:rsidR="00855E82" w:rsidRPr="00855E82">
        <w:rPr>
          <w:rFonts w:ascii="Times New Roman" w:eastAsia="Times New Roman" w:hAnsi="Times New Roman" w:cs="Times New Roman"/>
          <w:color w:val="000000"/>
          <w:lang w:eastAsia="pt-BR"/>
        </w:rPr>
        <w:t>00179.004422/2024-06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, momento este em que a presente portaria será automaticamente revogada independentemente de novo ato.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3B0E8F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º A presente portaria entra em vigor na data de sua publicação.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2935C4" w:rsidP="00C07F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São Paulo, 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C17E7C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C17E7C">
        <w:rPr>
          <w:rFonts w:ascii="Times New Roman" w:eastAsia="Times New Roman" w:hAnsi="Times New Roman" w:cs="Times New Roman"/>
          <w:color w:val="000000"/>
          <w:lang w:eastAsia="pt-BR"/>
        </w:rPr>
        <w:t>setembro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165F2A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Camila Moreno de Camargo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Presidente do CAU/SP</w:t>
      </w:r>
    </w:p>
    <w:sectPr w:rsidR="002935C4" w:rsidRPr="00C07F8D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3F" w:rsidRDefault="009B1E3F" w:rsidP="00115187">
      <w:pPr>
        <w:spacing w:after="0" w:line="240" w:lineRule="auto"/>
      </w:pPr>
      <w:r>
        <w:separator/>
      </w:r>
    </w:p>
  </w:endnote>
  <w:endnote w:type="continuationSeparator" w:id="0">
    <w:p w:rsidR="009B1E3F" w:rsidRDefault="009B1E3F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3F" w:rsidRDefault="009B1E3F" w:rsidP="00115187">
      <w:pPr>
        <w:spacing w:after="0" w:line="240" w:lineRule="auto"/>
      </w:pPr>
      <w:r>
        <w:separator/>
      </w:r>
    </w:p>
  </w:footnote>
  <w:footnote w:type="continuationSeparator" w:id="0">
    <w:p w:rsidR="009B1E3F" w:rsidRDefault="009B1E3F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E49EB"/>
    <w:multiLevelType w:val="hybridMultilevel"/>
    <w:tmpl w:val="14CADBA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5778"/>
    <w:rsid w:val="00072ACE"/>
    <w:rsid w:val="00075424"/>
    <w:rsid w:val="00085368"/>
    <w:rsid w:val="00091374"/>
    <w:rsid w:val="000A5502"/>
    <w:rsid w:val="001020BF"/>
    <w:rsid w:val="00115187"/>
    <w:rsid w:val="00165F2A"/>
    <w:rsid w:val="001661D8"/>
    <w:rsid w:val="001A1909"/>
    <w:rsid w:val="001E1005"/>
    <w:rsid w:val="0020794F"/>
    <w:rsid w:val="0021263F"/>
    <w:rsid w:val="002221D4"/>
    <w:rsid w:val="0024285D"/>
    <w:rsid w:val="00254184"/>
    <w:rsid w:val="00261070"/>
    <w:rsid w:val="002935C4"/>
    <w:rsid w:val="002C0851"/>
    <w:rsid w:val="002E192C"/>
    <w:rsid w:val="003246EF"/>
    <w:rsid w:val="00330075"/>
    <w:rsid w:val="00333AAA"/>
    <w:rsid w:val="00341E25"/>
    <w:rsid w:val="00352863"/>
    <w:rsid w:val="00362E7B"/>
    <w:rsid w:val="00381B1B"/>
    <w:rsid w:val="003B0E8F"/>
    <w:rsid w:val="00400BCE"/>
    <w:rsid w:val="00402780"/>
    <w:rsid w:val="00404214"/>
    <w:rsid w:val="0040733F"/>
    <w:rsid w:val="004262D2"/>
    <w:rsid w:val="00444020"/>
    <w:rsid w:val="005C4731"/>
    <w:rsid w:val="005D0956"/>
    <w:rsid w:val="005D0BC2"/>
    <w:rsid w:val="005E62E5"/>
    <w:rsid w:val="00616238"/>
    <w:rsid w:val="0061671F"/>
    <w:rsid w:val="00670C23"/>
    <w:rsid w:val="0069691E"/>
    <w:rsid w:val="006D02AC"/>
    <w:rsid w:val="006E7AED"/>
    <w:rsid w:val="006F67A6"/>
    <w:rsid w:val="00726182"/>
    <w:rsid w:val="00742BD6"/>
    <w:rsid w:val="00746E76"/>
    <w:rsid w:val="007A5D88"/>
    <w:rsid w:val="007B101D"/>
    <w:rsid w:val="007D4E6E"/>
    <w:rsid w:val="007E2088"/>
    <w:rsid w:val="007E585A"/>
    <w:rsid w:val="008019CA"/>
    <w:rsid w:val="00855E82"/>
    <w:rsid w:val="008F4E31"/>
    <w:rsid w:val="009301D0"/>
    <w:rsid w:val="00950057"/>
    <w:rsid w:val="009B1E3F"/>
    <w:rsid w:val="009D3254"/>
    <w:rsid w:val="00A20C8A"/>
    <w:rsid w:val="00A356C9"/>
    <w:rsid w:val="00A35B1D"/>
    <w:rsid w:val="00A4799A"/>
    <w:rsid w:val="00A74F57"/>
    <w:rsid w:val="00AA5A90"/>
    <w:rsid w:val="00AD0E91"/>
    <w:rsid w:val="00B404CA"/>
    <w:rsid w:val="00BA0B43"/>
    <w:rsid w:val="00BC2F27"/>
    <w:rsid w:val="00BD39C5"/>
    <w:rsid w:val="00BF131D"/>
    <w:rsid w:val="00C07F8D"/>
    <w:rsid w:val="00C17E7C"/>
    <w:rsid w:val="00C4343F"/>
    <w:rsid w:val="00C63F79"/>
    <w:rsid w:val="00D20004"/>
    <w:rsid w:val="00D472AF"/>
    <w:rsid w:val="00D7655C"/>
    <w:rsid w:val="00D9190F"/>
    <w:rsid w:val="00DD47B4"/>
    <w:rsid w:val="00DE02E0"/>
    <w:rsid w:val="00DE3B50"/>
    <w:rsid w:val="00E4628F"/>
    <w:rsid w:val="00E60DCE"/>
    <w:rsid w:val="00E6544A"/>
    <w:rsid w:val="00E70B94"/>
    <w:rsid w:val="00ED703D"/>
    <w:rsid w:val="00EE4947"/>
    <w:rsid w:val="00F174FE"/>
    <w:rsid w:val="00F3080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paragraph" w:customStyle="1" w:styleId="oficialgeralcalibri10justificado">
    <w:name w:val="oficial_geral_calibri_10_justificado"/>
    <w:basedOn w:val="Normal"/>
    <w:rsid w:val="0040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64530-C825-405E-A950-72BF2C3E7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CC8A3-BFB4-4F07-8D7E-9BA9B0C5BB2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0F0A63A8-6452-4929-8F5F-8AC1E5B67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2</cp:revision>
  <cp:lastPrinted>2023-08-07T18:54:00Z</cp:lastPrinted>
  <dcterms:created xsi:type="dcterms:W3CDTF">2024-09-24T20:27:00Z</dcterms:created>
  <dcterms:modified xsi:type="dcterms:W3CDTF">2024-09-24T20:27:00Z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