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72" w:rsidRPr="00D66D72" w:rsidRDefault="00D66D72" w:rsidP="00D66D72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84497903"/>
      <w:r w:rsidRPr="00D66D72">
        <w:rPr>
          <w:rFonts w:ascii="Times New Roman" w:hAnsi="Times New Roman" w:cs="Times New Roman"/>
          <w:b/>
        </w:rPr>
        <w:t>PO</w:t>
      </w:r>
      <w:r w:rsidR="00DB77CC">
        <w:rPr>
          <w:rFonts w:ascii="Times New Roman" w:hAnsi="Times New Roman" w:cs="Times New Roman"/>
          <w:b/>
        </w:rPr>
        <w:t xml:space="preserve">RTARIA PRESIDENCIAL CAU/SP Nº </w:t>
      </w:r>
      <w:r w:rsidR="006002EF">
        <w:rPr>
          <w:rFonts w:ascii="Times New Roman" w:hAnsi="Times New Roman" w:cs="Times New Roman"/>
          <w:b/>
        </w:rPr>
        <w:t>755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6002EF">
        <w:rPr>
          <w:rFonts w:ascii="Times New Roman" w:hAnsi="Times New Roman" w:cs="Times New Roman"/>
          <w:b/>
        </w:rPr>
        <w:t>2</w:t>
      </w:r>
      <w:r w:rsidR="00183D1F">
        <w:rPr>
          <w:rFonts w:ascii="Times New Roman" w:hAnsi="Times New Roman" w:cs="Times New Roman"/>
          <w:b/>
        </w:rPr>
        <w:t>1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6002EF">
        <w:rPr>
          <w:rFonts w:ascii="Times New Roman" w:hAnsi="Times New Roman" w:cs="Times New Roman"/>
          <w:b/>
        </w:rPr>
        <w:t>AGOSTO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:rsidR="00D66D72" w:rsidRPr="00D66D72" w:rsidRDefault="00D66D72" w:rsidP="00D66D72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bookmarkEnd w:id="0"/>
    <w:p w:rsidR="00874C8E" w:rsidRPr="001020BF" w:rsidRDefault="00874C8E" w:rsidP="00874C8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E06DC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JOYCE REIS FERREIRA DA SILVA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para exercer o cargo comissionado de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Gerente</w:t>
      </w:r>
      <w:r w:rsidR="00E06DCE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Territorial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do Conselho de Arquitetura e Urbanismo de São Paulo – CAU/SP, e </w:t>
      </w:r>
      <w:r w:rsidR="00E06DCE">
        <w:rPr>
          <w:rFonts w:ascii="Times New Roman" w:eastAsia="Times New Roman" w:hAnsi="Times New Roman" w:cs="Times New Roman"/>
          <w:color w:val="000000"/>
          <w:lang w:eastAsia="pt-BR"/>
        </w:rPr>
        <w:t>revoga a Portaria Presidencial CAU/SP nº</w:t>
      </w:r>
      <w:r w:rsidR="00417D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634</w:t>
      </w:r>
      <w:r w:rsidR="00E06DCE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19</w:t>
      </w:r>
      <w:r w:rsidR="00E06DCE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fevereiro</w:t>
      </w:r>
      <w:r w:rsidR="00E06DCE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6F67A6" w:rsidRPr="00D66D72" w:rsidRDefault="006F67A6" w:rsidP="00D66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66D72" w:rsidRDefault="00DB77CC" w:rsidP="00D66D72">
      <w:pPr>
        <w:spacing w:after="0"/>
        <w:jc w:val="both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</w:rPr>
        <w:t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</w:t>
      </w:r>
    </w:p>
    <w:p w:rsidR="00874C8E" w:rsidRDefault="00874C8E" w:rsidP="003223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4C8E" w:rsidRDefault="00874C8E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</w:t>
      </w:r>
    </w:p>
    <w:p w:rsidR="006002EF" w:rsidRDefault="006002EF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002EF" w:rsidRDefault="006002EF" w:rsidP="0060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:rsidR="006002EF" w:rsidRDefault="006002EF" w:rsidP="0060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002EF" w:rsidRPr="00DF6397" w:rsidRDefault="006002EF" w:rsidP="0060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:rsidR="00874C8E" w:rsidRDefault="00874C8E" w:rsidP="003223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Portaria Presidencial CAU/SP nº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634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19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fevereiro</w:t>
      </w:r>
      <w:r w:rsidR="00E61BC4">
        <w:rPr>
          <w:rFonts w:ascii="Times New Roman" w:eastAsia="Times New Roman" w:hAnsi="Times New Roman" w:cs="Times New Roman"/>
          <w:color w:val="000000"/>
          <w:lang w:eastAsia="pt-BR"/>
        </w:rPr>
        <w:t xml:space="preserve"> de 20</w:t>
      </w:r>
      <w:r w:rsidR="00E06DCE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que designa </w:t>
      </w:r>
      <w:r w:rsidR="00E61BC4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JOYCE REIS FERREIRA DA SILVA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para exercer o cargo comissionado de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Assessora</w:t>
      </w:r>
      <w:r w:rsidR="00194E30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Relações Institucionais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 do Conselho de Arquitetura e Urbanismo de São Paulo – CAU/SP, constante </w:t>
      </w:r>
      <w:r w:rsid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dos autos do </w:t>
      </w:r>
      <w:r w:rsidR="00D66D72"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Processo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 xml:space="preserve">SEI </w:t>
      </w:r>
      <w:r w:rsidR="006002EF" w:rsidRPr="006002EF">
        <w:rPr>
          <w:rFonts w:ascii="Times New Roman" w:eastAsia="Times New Roman" w:hAnsi="Times New Roman" w:cs="Times New Roman"/>
          <w:color w:val="000000"/>
          <w:lang w:eastAsia="pt-BR"/>
        </w:rPr>
        <w:t>00179.000810/2024-18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>; e,</w:t>
      </w:r>
    </w:p>
    <w:p w:rsidR="00322345" w:rsidRPr="00D66D72" w:rsidRDefault="00322345" w:rsidP="00322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06DCE" w:rsidRDefault="00322345" w:rsidP="00E06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6002EF" w:rsidRPr="006002EF">
        <w:rPr>
          <w:rFonts w:ascii="Times New Roman" w:eastAsia="Times New Roman" w:hAnsi="Times New Roman" w:cs="Times New Roman"/>
          <w:color w:val="000000"/>
          <w:lang w:eastAsia="pt-BR"/>
        </w:rPr>
        <w:t>00179.004580/2024-58</w:t>
      </w:r>
      <w:r w:rsidRPr="00D66D72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E06DCE" w:rsidRPr="00DF6397">
        <w:rPr>
          <w:rFonts w:ascii="Times New Roman" w:eastAsia="Times New Roman" w:hAnsi="Times New Roman" w:cs="Times New Roman"/>
          <w:color w:val="000000"/>
          <w:lang w:eastAsia="pt-BR"/>
        </w:rPr>
        <w:t>que trata da designação d</w:t>
      </w:r>
      <w:r w:rsidR="00E06DC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E06DCE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E06DCE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E06DCE"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E06DCE" w:rsidRDefault="00E06DCE" w:rsidP="00E06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22345" w:rsidRPr="00D66D72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66D72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:rsidR="00BE020A" w:rsidRPr="00D66D72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74C84" w:rsidRPr="00D66D72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002EF" w:rsidRPr="00DF6397" w:rsidRDefault="006002EF" w:rsidP="0060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Gerente</w:t>
      </w:r>
      <w:r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Territorial</w:t>
      </w:r>
      <w:r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</w:t>
      </w:r>
      <w:r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Joyce Reis Ferreira da Silva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matrícula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432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6002EF" w:rsidRPr="00DF6397" w:rsidRDefault="006002EF" w:rsidP="0060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002EF" w:rsidRPr="00DF6397" w:rsidRDefault="006002EF" w:rsidP="0060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6002EF" w:rsidRPr="00DF6397" w:rsidRDefault="006002EF" w:rsidP="0060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002EF" w:rsidRPr="00DF6397" w:rsidRDefault="006002EF" w:rsidP="0060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Art. 3º Atribuir a empregada designada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 </w:t>
      </w:r>
      <w:r w:rsidRPr="005103B6">
        <w:rPr>
          <w:rFonts w:ascii="Times New Roman" w:eastAsia="Times New Roman" w:hAnsi="Times New Roman" w:cs="Times New Roman"/>
          <w:color w:val="000000"/>
          <w:lang w:eastAsia="pt-BR"/>
        </w:rPr>
        <w:t>correspondente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ao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:rsidR="006002EF" w:rsidRPr="00DF6397" w:rsidRDefault="006002EF" w:rsidP="0060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002EF" w:rsidRPr="00DF6397" w:rsidRDefault="006002EF" w:rsidP="0060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Art. 4º O contrato de trabalho decorrente desta designação será regido pela Consolidação das Leis do Trabalho (CLT), aplicando-se o disposto em seu art. 62.</w:t>
      </w:r>
    </w:p>
    <w:p w:rsidR="006002EF" w:rsidRPr="00DF6397" w:rsidRDefault="006002EF" w:rsidP="0060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74C8E" w:rsidRDefault="003603A7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603A7">
        <w:rPr>
          <w:rFonts w:ascii="Times New Roman" w:eastAsia="Times New Roman" w:hAnsi="Times New Roman" w:cs="Times New Roman"/>
          <w:color w:val="000000"/>
          <w:lang w:eastAsia="pt-BR"/>
        </w:rPr>
        <w:t xml:space="preserve">Art. 5º </w:t>
      </w:r>
      <w:r w:rsidR="00874C8E">
        <w:rPr>
          <w:rFonts w:ascii="Times New Roman" w:eastAsia="Times New Roman" w:hAnsi="Times New Roman" w:cs="Times New Roman"/>
          <w:color w:val="000000"/>
          <w:lang w:eastAsia="pt-BR"/>
        </w:rPr>
        <w:t>Fica revogada</w:t>
      </w:r>
      <w:r w:rsidRPr="003603A7">
        <w:rPr>
          <w:rFonts w:ascii="Times New Roman" w:eastAsia="Times New Roman" w:hAnsi="Times New Roman" w:cs="Times New Roman"/>
          <w:color w:val="000000"/>
          <w:lang w:eastAsia="pt-BR"/>
        </w:rPr>
        <w:t xml:space="preserve"> a P</w:t>
      </w:r>
      <w:r w:rsidR="00EB0AAD">
        <w:rPr>
          <w:rFonts w:ascii="Times New Roman" w:eastAsia="Times New Roman" w:hAnsi="Times New Roman" w:cs="Times New Roman"/>
          <w:color w:val="000000"/>
          <w:lang w:eastAsia="pt-BR"/>
        </w:rPr>
        <w:t xml:space="preserve">ortaria Presidencial CAU/SP nº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634</w:t>
      </w:r>
      <w:r w:rsidRPr="003603A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19</w:t>
      </w:r>
      <w:r w:rsidRPr="003603A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fevereiro</w:t>
      </w:r>
      <w:r w:rsidRPr="003603A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3603A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74C8E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74C8E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6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º Esta Portaria entra em vigor na data de sua publicação, com efeitos a partir de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21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6002EF">
        <w:rPr>
          <w:rFonts w:ascii="Times New Roman" w:eastAsia="Times New Roman" w:hAnsi="Times New Roman" w:cs="Times New Roman"/>
          <w:color w:val="000000"/>
          <w:lang w:eastAsia="pt-BR"/>
        </w:rPr>
        <w:t>agosto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74C8E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74C8E" w:rsidRDefault="00874C8E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DB77CC" w:rsidRPr="00DB77CC" w:rsidRDefault="00DB77CC" w:rsidP="00874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6002E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21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6002E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agosto</w:t>
      </w:r>
      <w:r w:rsidRPr="00DB77C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2024.</w:t>
      </w:r>
    </w:p>
    <w:p w:rsidR="00DB77CC" w:rsidRDefault="00DB77CC" w:rsidP="00874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DB77CC" w:rsidRPr="00DB77CC" w:rsidRDefault="00DB77CC" w:rsidP="00DB7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:rsidR="00DB77CC" w:rsidRPr="00DB77CC" w:rsidRDefault="00DB77CC" w:rsidP="00DB77C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:rsidR="00DB77CC" w:rsidRPr="00DB77CC" w:rsidRDefault="00DB77CC" w:rsidP="00DB77CC">
      <w:pPr>
        <w:jc w:val="center"/>
        <w:rPr>
          <w:rFonts w:ascii="Times New Roman" w:hAnsi="Times New Roman" w:cs="Times New Roman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  <w:bookmarkStart w:id="1" w:name="_GoBack"/>
      <w:bookmarkEnd w:id="1"/>
    </w:p>
    <w:sectPr w:rsidR="00DB77CC" w:rsidRPr="00DB77CC" w:rsidSect="002935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BD" w:rsidRDefault="002A3EBD" w:rsidP="00115187">
      <w:pPr>
        <w:spacing w:after="0" w:line="240" w:lineRule="auto"/>
      </w:pPr>
      <w:r>
        <w:separator/>
      </w:r>
    </w:p>
  </w:endnote>
  <w:endnote w:type="continuationSeparator" w:id="0">
    <w:p w:rsidR="002A3EBD" w:rsidRDefault="002A3EBD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>
          <wp:extent cx="5400040" cy="17766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BD" w:rsidRDefault="002A3EBD" w:rsidP="00115187">
      <w:pPr>
        <w:spacing w:after="0" w:line="240" w:lineRule="auto"/>
      </w:pPr>
      <w:r>
        <w:separator/>
      </w:r>
    </w:p>
  </w:footnote>
  <w:footnote w:type="continuationSeparator" w:id="0">
    <w:p w:rsidR="002A3EBD" w:rsidRDefault="002A3EBD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25C22C9F" wp14:editId="25368A22">
          <wp:extent cx="5400040" cy="4908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2258"/>
    <w:multiLevelType w:val="hybridMultilevel"/>
    <w:tmpl w:val="8F8EA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42858"/>
    <w:rsid w:val="00042D57"/>
    <w:rsid w:val="00072ACE"/>
    <w:rsid w:val="00085368"/>
    <w:rsid w:val="000D6DEF"/>
    <w:rsid w:val="000F672B"/>
    <w:rsid w:val="001020BF"/>
    <w:rsid w:val="00107C03"/>
    <w:rsid w:val="00115187"/>
    <w:rsid w:val="00121CF0"/>
    <w:rsid w:val="001661D8"/>
    <w:rsid w:val="00183D1F"/>
    <w:rsid w:val="00194E30"/>
    <w:rsid w:val="001A1909"/>
    <w:rsid w:val="001E1005"/>
    <w:rsid w:val="002221D4"/>
    <w:rsid w:val="00265D77"/>
    <w:rsid w:val="00275C92"/>
    <w:rsid w:val="002935C4"/>
    <w:rsid w:val="00297934"/>
    <w:rsid w:val="002A3EBD"/>
    <w:rsid w:val="002C0851"/>
    <w:rsid w:val="002C7AFB"/>
    <w:rsid w:val="002E192C"/>
    <w:rsid w:val="00322345"/>
    <w:rsid w:val="003246EF"/>
    <w:rsid w:val="00330075"/>
    <w:rsid w:val="00341E25"/>
    <w:rsid w:val="00352863"/>
    <w:rsid w:val="003603A7"/>
    <w:rsid w:val="00381B1B"/>
    <w:rsid w:val="003B58CD"/>
    <w:rsid w:val="00400BCE"/>
    <w:rsid w:val="00402780"/>
    <w:rsid w:val="00407AA4"/>
    <w:rsid w:val="0041325A"/>
    <w:rsid w:val="00417DB8"/>
    <w:rsid w:val="004479C0"/>
    <w:rsid w:val="0046008F"/>
    <w:rsid w:val="00491F86"/>
    <w:rsid w:val="004C5AD1"/>
    <w:rsid w:val="00554011"/>
    <w:rsid w:val="005C4731"/>
    <w:rsid w:val="005D0956"/>
    <w:rsid w:val="006002EF"/>
    <w:rsid w:val="00614EBB"/>
    <w:rsid w:val="00616238"/>
    <w:rsid w:val="00640006"/>
    <w:rsid w:val="0065011E"/>
    <w:rsid w:val="0069691E"/>
    <w:rsid w:val="006D0134"/>
    <w:rsid w:val="006D02AC"/>
    <w:rsid w:val="006E7AED"/>
    <w:rsid w:val="006F67A6"/>
    <w:rsid w:val="007023B2"/>
    <w:rsid w:val="00742BD6"/>
    <w:rsid w:val="007576C3"/>
    <w:rsid w:val="007A5D88"/>
    <w:rsid w:val="007E2088"/>
    <w:rsid w:val="008019CA"/>
    <w:rsid w:val="00847B50"/>
    <w:rsid w:val="00874C8E"/>
    <w:rsid w:val="00895458"/>
    <w:rsid w:val="008F201F"/>
    <w:rsid w:val="009301D0"/>
    <w:rsid w:val="00950057"/>
    <w:rsid w:val="009D3254"/>
    <w:rsid w:val="00A123B0"/>
    <w:rsid w:val="00A20C8A"/>
    <w:rsid w:val="00A25F04"/>
    <w:rsid w:val="00A356C9"/>
    <w:rsid w:val="00A35B1D"/>
    <w:rsid w:val="00A4799A"/>
    <w:rsid w:val="00A74C84"/>
    <w:rsid w:val="00AD0E91"/>
    <w:rsid w:val="00B02314"/>
    <w:rsid w:val="00B404CA"/>
    <w:rsid w:val="00B7192D"/>
    <w:rsid w:val="00BA0B43"/>
    <w:rsid w:val="00BD39C5"/>
    <w:rsid w:val="00BE020A"/>
    <w:rsid w:val="00C4343F"/>
    <w:rsid w:val="00C46AFA"/>
    <w:rsid w:val="00C63F79"/>
    <w:rsid w:val="00CA4DED"/>
    <w:rsid w:val="00CA5397"/>
    <w:rsid w:val="00CC4957"/>
    <w:rsid w:val="00CF061A"/>
    <w:rsid w:val="00D472AF"/>
    <w:rsid w:val="00D66D72"/>
    <w:rsid w:val="00D72265"/>
    <w:rsid w:val="00D7655C"/>
    <w:rsid w:val="00D9190F"/>
    <w:rsid w:val="00DB77CC"/>
    <w:rsid w:val="00DD1502"/>
    <w:rsid w:val="00DD5EAF"/>
    <w:rsid w:val="00DE02E0"/>
    <w:rsid w:val="00DE3B50"/>
    <w:rsid w:val="00DE664F"/>
    <w:rsid w:val="00E06DCE"/>
    <w:rsid w:val="00E4628F"/>
    <w:rsid w:val="00E61BC4"/>
    <w:rsid w:val="00E6544A"/>
    <w:rsid w:val="00E70B94"/>
    <w:rsid w:val="00E87BC7"/>
    <w:rsid w:val="00E9131C"/>
    <w:rsid w:val="00EB0AAD"/>
    <w:rsid w:val="00EB0FC7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3</cp:revision>
  <cp:lastPrinted>2023-10-30T20:06:00Z</cp:lastPrinted>
  <dcterms:created xsi:type="dcterms:W3CDTF">2024-08-20T15:08:00Z</dcterms:created>
  <dcterms:modified xsi:type="dcterms:W3CDTF">2024-08-20T15:12:00Z</dcterms:modified>
</cp:coreProperties>
</file>