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D827" w14:textId="77777777" w:rsidR="00404189" w:rsidRDefault="00404189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</w:p>
    <w:p w14:paraId="6A6771CD" w14:textId="023374A1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030ED8">
        <w:rPr>
          <w:rFonts w:ascii="Times New Roman" w:hAnsi="Times New Roman" w:cs="Times New Roman"/>
          <w:b/>
        </w:rPr>
        <w:t>737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030ED8">
        <w:rPr>
          <w:rFonts w:ascii="Times New Roman" w:hAnsi="Times New Roman" w:cs="Times New Roman"/>
          <w:b/>
        </w:rPr>
        <w:t>29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787597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2D5F8DA7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14:paraId="45CA1A2E" w14:textId="63C93280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426C5A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030ED8" w:rsidRPr="00030ED8">
        <w:rPr>
          <w:rFonts w:ascii="Times New Roman" w:hAnsi="Times New Roman" w:cs="Times New Roman"/>
        </w:rPr>
        <w:t xml:space="preserve">EDUARDO PIMENTEL PIZARRO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Assessor </w:t>
      </w:r>
      <w:r w:rsidR="003677D2">
        <w:rPr>
          <w:rFonts w:ascii="Times New Roman" w:eastAsia="Times New Roman" w:hAnsi="Times New Roman" w:cs="Times New Roman"/>
          <w:color w:val="000000"/>
          <w:lang w:eastAsia="pt-BR"/>
        </w:rPr>
        <w:t>– Aplicação: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0ED8">
        <w:rPr>
          <w:rFonts w:ascii="Times New Roman" w:hAnsi="Times New Roman" w:cs="Times New Roman"/>
        </w:rPr>
        <w:t>Relações Internacionais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257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092C00E" w14:textId="77777777" w:rsidR="00030ED8" w:rsidRPr="00D66D72" w:rsidRDefault="00030ED8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366A8BE" w14:textId="24645D56" w:rsidR="00425B66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52ABB3C9" w14:textId="732BB940" w:rsidR="00425B66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257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março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425B66" w:rsidRPr="00030ED8">
        <w:rPr>
          <w:rFonts w:ascii="Times New Roman" w:hAnsi="Times New Roman" w:cs="Times New Roman"/>
        </w:rPr>
        <w:t>EDUARDO PIMENTEL PIZARRO</w:t>
      </w:r>
      <w:r w:rsidR="00425B66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para exercer o cargo comissionado de Assessor de Relações Internacionais do Conselho de Arquitetura e Urbanismo de São Paulo – CAU/SP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Processo Administrativo de Gestão de Pessoas n.º 032/2021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</w:p>
    <w:p w14:paraId="13AD2B4E" w14:textId="77777777" w:rsidR="00425B66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783C1E5" w14:textId="792D3774" w:rsidR="00322345" w:rsidRPr="00D66D72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792F702B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00179.004043/2024-16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84500F" w14:textId="4D6D062F"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1° Dispensar do exercício do emprego de Livre Provimento e Demissão no cargo de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677D2">
        <w:rPr>
          <w:rFonts w:ascii="Times New Roman" w:eastAsia="Times New Roman" w:hAnsi="Times New Roman" w:cs="Times New Roman"/>
          <w:color w:val="000000"/>
          <w:lang w:eastAsia="pt-BR"/>
        </w:rPr>
        <w:t xml:space="preserve">Assessor – Aplicação: </w:t>
      </w:r>
      <w:r w:rsidR="003677D2">
        <w:rPr>
          <w:rFonts w:ascii="Times New Roman" w:hAnsi="Times New Roman" w:cs="Times New Roman"/>
        </w:rPr>
        <w:t>Relações Internacionais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257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março de 202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030ED8">
        <w:rPr>
          <w:rFonts w:ascii="Times New Roman" w:hAnsi="Times New Roman" w:cs="Times New Roman"/>
        </w:rPr>
        <w:t>EDUARDO PIMENTEL PIZARRO</w:t>
      </w:r>
      <w:r w:rsidR="0020388E">
        <w:rPr>
          <w:rFonts w:ascii="Times New Roman" w:hAnsi="Times New Roman" w:cs="Times New Roman"/>
        </w:rPr>
        <w:t>.</w:t>
      </w:r>
    </w:p>
    <w:p w14:paraId="234C674E" w14:textId="77777777" w:rsidR="0020388E" w:rsidRPr="00D66D72" w:rsidRDefault="002038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7C1782F5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00179.004043/2024-16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2927EE1A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257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março de 202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7D207DCC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>, com efeitos em 29 de julho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4C72E2F0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030ED8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="0034757D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9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53B945E3" w14:textId="6F6EAF87" w:rsidR="00D66D72" w:rsidRPr="00DB77CC" w:rsidRDefault="00DB77CC" w:rsidP="00425B66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4C9A" w14:textId="77777777" w:rsidR="00F415DC" w:rsidRDefault="00F415DC" w:rsidP="00115187">
      <w:pPr>
        <w:spacing w:after="0" w:line="240" w:lineRule="auto"/>
      </w:pPr>
      <w:r>
        <w:separator/>
      </w:r>
    </w:p>
  </w:endnote>
  <w:endnote w:type="continuationSeparator" w:id="0">
    <w:p w14:paraId="071EC834" w14:textId="77777777" w:rsidR="00F415DC" w:rsidRDefault="00F415DC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E51E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40E1" w14:textId="77777777" w:rsidR="00F415DC" w:rsidRDefault="00F415DC" w:rsidP="00115187">
      <w:pPr>
        <w:spacing w:after="0" w:line="240" w:lineRule="auto"/>
      </w:pPr>
      <w:r>
        <w:separator/>
      </w:r>
    </w:p>
  </w:footnote>
  <w:footnote w:type="continuationSeparator" w:id="0">
    <w:p w14:paraId="291830D6" w14:textId="77777777" w:rsidR="00F415DC" w:rsidRDefault="00F415DC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1F7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70281">
    <w:abstractNumId w:val="5"/>
  </w:num>
  <w:num w:numId="2" w16cid:durableId="758217892">
    <w:abstractNumId w:val="0"/>
  </w:num>
  <w:num w:numId="3" w16cid:durableId="1142237825">
    <w:abstractNumId w:val="2"/>
  </w:num>
  <w:num w:numId="4" w16cid:durableId="1819414058">
    <w:abstractNumId w:val="3"/>
  </w:num>
  <w:num w:numId="5" w16cid:durableId="729229106">
    <w:abstractNumId w:val="4"/>
  </w:num>
  <w:num w:numId="6" w16cid:durableId="193790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30ED8"/>
    <w:rsid w:val="00042D57"/>
    <w:rsid w:val="00072ACE"/>
    <w:rsid w:val="00085368"/>
    <w:rsid w:val="00092FAC"/>
    <w:rsid w:val="00094043"/>
    <w:rsid w:val="000B1E4C"/>
    <w:rsid w:val="000B6CF2"/>
    <w:rsid w:val="000D6DEF"/>
    <w:rsid w:val="000F672B"/>
    <w:rsid w:val="001020BF"/>
    <w:rsid w:val="00107C03"/>
    <w:rsid w:val="0011309D"/>
    <w:rsid w:val="00115187"/>
    <w:rsid w:val="001311A6"/>
    <w:rsid w:val="001661D8"/>
    <w:rsid w:val="00183D1F"/>
    <w:rsid w:val="00194E30"/>
    <w:rsid w:val="001A1909"/>
    <w:rsid w:val="001E1005"/>
    <w:rsid w:val="0020388E"/>
    <w:rsid w:val="002221D4"/>
    <w:rsid w:val="002315D4"/>
    <w:rsid w:val="00265D77"/>
    <w:rsid w:val="00275C92"/>
    <w:rsid w:val="002935C4"/>
    <w:rsid w:val="00297934"/>
    <w:rsid w:val="002C0851"/>
    <w:rsid w:val="002C7AFB"/>
    <w:rsid w:val="002D74F6"/>
    <w:rsid w:val="002E192C"/>
    <w:rsid w:val="00322345"/>
    <w:rsid w:val="003246EF"/>
    <w:rsid w:val="00330075"/>
    <w:rsid w:val="00341E25"/>
    <w:rsid w:val="0034757D"/>
    <w:rsid w:val="00352863"/>
    <w:rsid w:val="003677D2"/>
    <w:rsid w:val="00381B1B"/>
    <w:rsid w:val="003B58CD"/>
    <w:rsid w:val="00400BCE"/>
    <w:rsid w:val="00402780"/>
    <w:rsid w:val="00404189"/>
    <w:rsid w:val="00407AA4"/>
    <w:rsid w:val="0041325A"/>
    <w:rsid w:val="00425B66"/>
    <w:rsid w:val="00426C5A"/>
    <w:rsid w:val="004479C0"/>
    <w:rsid w:val="0046008F"/>
    <w:rsid w:val="00491F86"/>
    <w:rsid w:val="004C5AD1"/>
    <w:rsid w:val="004F420F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56AB7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47B50"/>
    <w:rsid w:val="0085571F"/>
    <w:rsid w:val="00895458"/>
    <w:rsid w:val="008F201F"/>
    <w:rsid w:val="009301D0"/>
    <w:rsid w:val="00950057"/>
    <w:rsid w:val="0098425A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D0E91"/>
    <w:rsid w:val="00B330FC"/>
    <w:rsid w:val="00B404CA"/>
    <w:rsid w:val="00BA07DF"/>
    <w:rsid w:val="00BA0B43"/>
    <w:rsid w:val="00BD39C5"/>
    <w:rsid w:val="00BE020A"/>
    <w:rsid w:val="00C0346A"/>
    <w:rsid w:val="00C1615A"/>
    <w:rsid w:val="00C4343F"/>
    <w:rsid w:val="00C63F79"/>
    <w:rsid w:val="00CA4DED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EB32AA"/>
    <w:rsid w:val="00F415DC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4</cp:revision>
  <cp:lastPrinted>2023-10-30T20:06:00Z</cp:lastPrinted>
  <dcterms:created xsi:type="dcterms:W3CDTF">2024-07-26T16:58:00Z</dcterms:created>
  <dcterms:modified xsi:type="dcterms:W3CDTF">2024-07-29T20:30:00Z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