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BD827" w14:textId="77777777" w:rsidR="00404189" w:rsidRDefault="00404189" w:rsidP="00D66D72">
      <w:pPr>
        <w:contextualSpacing/>
        <w:jc w:val="center"/>
        <w:rPr>
          <w:rFonts w:ascii="Times New Roman" w:hAnsi="Times New Roman" w:cs="Times New Roman"/>
          <w:b/>
        </w:rPr>
      </w:pPr>
      <w:bookmarkStart w:id="0" w:name="_Hlk84497903"/>
    </w:p>
    <w:p w14:paraId="6A6771CD" w14:textId="2F2E8332" w:rsidR="00D66D72" w:rsidRPr="00D66D72" w:rsidRDefault="00D66D72" w:rsidP="00D66D72">
      <w:pPr>
        <w:contextualSpacing/>
        <w:jc w:val="center"/>
        <w:rPr>
          <w:rFonts w:ascii="Times New Roman" w:hAnsi="Times New Roman" w:cs="Times New Roman"/>
          <w:b/>
        </w:rPr>
      </w:pPr>
      <w:r w:rsidRPr="00D66D72">
        <w:rPr>
          <w:rFonts w:ascii="Times New Roman" w:hAnsi="Times New Roman" w:cs="Times New Roman"/>
          <w:b/>
        </w:rPr>
        <w:t>PO</w:t>
      </w:r>
      <w:r w:rsidR="00DB77CC">
        <w:rPr>
          <w:rFonts w:ascii="Times New Roman" w:hAnsi="Times New Roman" w:cs="Times New Roman"/>
          <w:b/>
        </w:rPr>
        <w:t xml:space="preserve">RTARIA PRESIDENCIAL CAU/SP Nº </w:t>
      </w:r>
      <w:r w:rsidR="00404189">
        <w:rPr>
          <w:rFonts w:ascii="Times New Roman" w:hAnsi="Times New Roman" w:cs="Times New Roman"/>
          <w:b/>
        </w:rPr>
        <w:t>724</w:t>
      </w:r>
      <w:r w:rsidRPr="00D66D72">
        <w:rPr>
          <w:rFonts w:ascii="Times New Roman" w:hAnsi="Times New Roman" w:cs="Times New Roman"/>
          <w:b/>
        </w:rPr>
        <w:t xml:space="preserve">, DE </w:t>
      </w:r>
      <w:r w:rsidR="00404189">
        <w:rPr>
          <w:rFonts w:ascii="Times New Roman" w:hAnsi="Times New Roman" w:cs="Times New Roman"/>
          <w:b/>
        </w:rPr>
        <w:t>10</w:t>
      </w:r>
      <w:r w:rsidRPr="00D66D72">
        <w:rPr>
          <w:rFonts w:ascii="Times New Roman" w:hAnsi="Times New Roman" w:cs="Times New Roman"/>
          <w:b/>
        </w:rPr>
        <w:t xml:space="preserve"> DE </w:t>
      </w:r>
      <w:r w:rsidR="00787597">
        <w:rPr>
          <w:rFonts w:ascii="Times New Roman" w:hAnsi="Times New Roman" w:cs="Times New Roman"/>
          <w:b/>
        </w:rPr>
        <w:t>JULHO</w:t>
      </w:r>
      <w:r w:rsidRPr="00D66D72">
        <w:rPr>
          <w:rFonts w:ascii="Times New Roman" w:hAnsi="Times New Roman" w:cs="Times New Roman"/>
          <w:b/>
        </w:rPr>
        <w:t xml:space="preserve"> DE 2024</w:t>
      </w:r>
    </w:p>
    <w:p w14:paraId="1D85B438" w14:textId="77777777" w:rsidR="00D66D72" w:rsidRPr="00D66D72" w:rsidRDefault="00D66D72" w:rsidP="00D66D72">
      <w:pPr>
        <w:ind w:left="142"/>
        <w:contextualSpacing/>
        <w:jc w:val="center"/>
        <w:rPr>
          <w:rFonts w:ascii="Times New Roman" w:hAnsi="Times New Roman" w:cs="Times New Roman"/>
          <w:b/>
        </w:rPr>
      </w:pPr>
    </w:p>
    <w:p w14:paraId="2D5F8DA7" w14:textId="77777777" w:rsidR="00D66D72" w:rsidRPr="00D66D72" w:rsidRDefault="00D66D72" w:rsidP="00D66D72">
      <w:pPr>
        <w:ind w:left="142"/>
        <w:contextualSpacing/>
        <w:jc w:val="center"/>
        <w:rPr>
          <w:rFonts w:ascii="Times New Roman" w:hAnsi="Times New Roman" w:cs="Times New Roman"/>
          <w:b/>
        </w:rPr>
      </w:pPr>
    </w:p>
    <w:bookmarkEnd w:id="0"/>
    <w:p w14:paraId="45CA1A2E" w14:textId="1781E355" w:rsidR="002935C4" w:rsidRPr="001020BF" w:rsidRDefault="00322345" w:rsidP="001020B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Dispensa </w:t>
      </w:r>
      <w:r w:rsidR="00654258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 </w:t>
      </w:r>
      <w:r w:rsidR="00656AB7" w:rsidRPr="00656AB7">
        <w:rPr>
          <w:rFonts w:ascii="Times New Roman" w:eastAsia="Times New Roman" w:hAnsi="Times New Roman" w:cs="Times New Roman"/>
          <w:color w:val="000000"/>
          <w:lang w:eastAsia="pt-BR"/>
        </w:rPr>
        <w:t>JACQUELINE ELHAGE RAMIS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 do emprego de Livre Provimento e Demissão no cargo de </w:t>
      </w:r>
      <w:r w:rsidR="00654258">
        <w:rPr>
          <w:rFonts w:ascii="Times New Roman" w:eastAsia="Times New Roman" w:hAnsi="Times New Roman" w:cs="Times New Roman"/>
          <w:color w:val="000000"/>
          <w:lang w:eastAsia="pt-BR"/>
        </w:rPr>
        <w:t>Coordenadora</w:t>
      </w:r>
      <w:r w:rsidR="0065011E">
        <w:rPr>
          <w:rFonts w:ascii="Times New Roman" w:eastAsia="Times New Roman" w:hAnsi="Times New Roman" w:cs="Times New Roman"/>
          <w:color w:val="000000"/>
          <w:lang w:eastAsia="pt-BR"/>
        </w:rPr>
        <w:t xml:space="preserve"> – Aplicação:</w:t>
      </w:r>
      <w:r w:rsidR="00E61BC4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787597">
        <w:rPr>
          <w:rFonts w:ascii="Times New Roman" w:eastAsia="Times New Roman" w:hAnsi="Times New Roman" w:cs="Times New Roman"/>
          <w:color w:val="000000"/>
          <w:lang w:eastAsia="pt-BR"/>
        </w:rPr>
        <w:t>Escritório Descentralizado de São José do</w:t>
      </w:r>
      <w:r w:rsidR="00656AB7">
        <w:rPr>
          <w:rFonts w:ascii="Times New Roman" w:eastAsia="Times New Roman" w:hAnsi="Times New Roman" w:cs="Times New Roman"/>
          <w:color w:val="000000"/>
          <w:lang w:eastAsia="pt-BR"/>
        </w:rPr>
        <w:t xml:space="preserve">s Campos 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do Conselho de Arquitetura e Urbanismo de São Paulo (CAU/SP) e revoga a Portaria Presidencial CAU/SP nº </w:t>
      </w:r>
      <w:r w:rsidR="00656AB7">
        <w:rPr>
          <w:rFonts w:ascii="Times New Roman" w:eastAsia="Times New Roman" w:hAnsi="Times New Roman" w:cs="Times New Roman"/>
          <w:color w:val="000000"/>
          <w:lang w:eastAsia="pt-BR"/>
        </w:rPr>
        <w:t>393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656AB7">
        <w:rPr>
          <w:rFonts w:ascii="Times New Roman" w:eastAsia="Times New Roman" w:hAnsi="Times New Roman" w:cs="Times New Roman"/>
          <w:color w:val="000000"/>
          <w:lang w:eastAsia="pt-BR"/>
        </w:rPr>
        <w:t>28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787597">
        <w:rPr>
          <w:rFonts w:ascii="Times New Roman" w:eastAsia="Times New Roman" w:hAnsi="Times New Roman" w:cs="Times New Roman"/>
          <w:color w:val="000000"/>
          <w:lang w:eastAsia="pt-BR"/>
        </w:rPr>
        <w:t>março</w:t>
      </w:r>
      <w:r w:rsid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de 20</w:t>
      </w:r>
      <w:r w:rsidR="00731BFF"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="00656AB7"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 w:rsidR="002935C4" w:rsidRPr="002935C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55B40BB" w14:textId="77777777" w:rsidR="006F67A6" w:rsidRPr="00D66D72" w:rsidRDefault="006F67A6" w:rsidP="00D66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48CF46F6" w14:textId="77777777" w:rsidR="00D66D72" w:rsidRDefault="00DB77CC" w:rsidP="00D66D72">
      <w:pPr>
        <w:spacing w:after="0"/>
        <w:jc w:val="both"/>
        <w:rPr>
          <w:rFonts w:ascii="Times New Roman" w:hAnsi="Times New Roman" w:cs="Times New Roman"/>
        </w:rPr>
      </w:pPr>
      <w:r w:rsidRPr="00DB77CC">
        <w:rPr>
          <w:rFonts w:ascii="Times New Roman" w:hAnsi="Times New Roman" w:cs="Times New Roman"/>
        </w:rPr>
        <w:t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</w:t>
      </w:r>
    </w:p>
    <w:p w14:paraId="52E21D1D" w14:textId="77777777" w:rsidR="00DB77CC" w:rsidRDefault="00DB77CC" w:rsidP="00D66D72">
      <w:pPr>
        <w:spacing w:after="0"/>
        <w:jc w:val="both"/>
        <w:rPr>
          <w:rFonts w:ascii="Times New Roman" w:hAnsi="Times New Roman" w:cs="Times New Roman"/>
        </w:rPr>
      </w:pPr>
    </w:p>
    <w:p w14:paraId="4783C1E5" w14:textId="1E310FDB" w:rsidR="00322345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a Portaria Presidencial CAU/SP nº </w:t>
      </w:r>
      <w:r w:rsidR="00656AB7">
        <w:rPr>
          <w:rFonts w:ascii="Times New Roman" w:eastAsia="Times New Roman" w:hAnsi="Times New Roman" w:cs="Times New Roman"/>
          <w:color w:val="000000"/>
          <w:lang w:eastAsia="pt-BR"/>
        </w:rPr>
        <w:t>393</w:t>
      </w:r>
      <w:r w:rsidR="00656AB7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656AB7">
        <w:rPr>
          <w:rFonts w:ascii="Times New Roman" w:eastAsia="Times New Roman" w:hAnsi="Times New Roman" w:cs="Times New Roman"/>
          <w:color w:val="000000"/>
          <w:lang w:eastAsia="pt-BR"/>
        </w:rPr>
        <w:t>28</w:t>
      </w:r>
      <w:r w:rsidR="00656AB7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656AB7">
        <w:rPr>
          <w:rFonts w:ascii="Times New Roman" w:eastAsia="Times New Roman" w:hAnsi="Times New Roman" w:cs="Times New Roman"/>
          <w:color w:val="000000"/>
          <w:lang w:eastAsia="pt-BR"/>
        </w:rPr>
        <w:t>março de 2022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, que designa </w:t>
      </w:r>
      <w:r w:rsidR="00A627FE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 </w:t>
      </w:r>
      <w:r w:rsidR="00656AB7" w:rsidRPr="00656AB7">
        <w:rPr>
          <w:rFonts w:ascii="Times New Roman" w:eastAsia="Times New Roman" w:hAnsi="Times New Roman" w:cs="Times New Roman"/>
          <w:color w:val="000000"/>
          <w:lang w:eastAsia="pt-BR"/>
        </w:rPr>
        <w:t>JACQUELINE ELHAGE RAMIS</w:t>
      </w:r>
      <w:r w:rsidR="00656AB7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para exercer o cargo comissionado de </w:t>
      </w:r>
      <w:r w:rsidR="00A627FE">
        <w:rPr>
          <w:rFonts w:ascii="Times New Roman" w:eastAsia="Times New Roman" w:hAnsi="Times New Roman" w:cs="Times New Roman"/>
          <w:color w:val="000000"/>
          <w:lang w:eastAsia="pt-BR"/>
        </w:rPr>
        <w:t>Coordenadora</w:t>
      </w:r>
      <w:r w:rsidR="00194E30">
        <w:rPr>
          <w:rFonts w:ascii="Times New Roman" w:eastAsia="Times New Roman" w:hAnsi="Times New Roman" w:cs="Times New Roman"/>
          <w:color w:val="000000"/>
          <w:lang w:eastAsia="pt-BR"/>
        </w:rPr>
        <w:t xml:space="preserve"> – Aplicação: </w:t>
      </w:r>
      <w:r w:rsidR="00B330FC">
        <w:rPr>
          <w:rFonts w:ascii="Times New Roman" w:eastAsia="Times New Roman" w:hAnsi="Times New Roman" w:cs="Times New Roman"/>
          <w:color w:val="000000"/>
          <w:lang w:eastAsia="pt-BR"/>
        </w:rPr>
        <w:t xml:space="preserve">Escritório Descentralizado de São José </w:t>
      </w:r>
      <w:r w:rsidR="00656AB7">
        <w:rPr>
          <w:rFonts w:ascii="Times New Roman" w:eastAsia="Times New Roman" w:hAnsi="Times New Roman" w:cs="Times New Roman"/>
          <w:color w:val="000000"/>
          <w:lang w:eastAsia="pt-BR"/>
        </w:rPr>
        <w:t>dos Campos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do Conselho de Arquitetura e Urbanismo de São Paulo – CAU/SP, constante </w:t>
      </w:r>
      <w:r w:rsid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dos autos do </w:t>
      </w:r>
      <w:r w:rsidR="00A627FE" w:rsidRPr="00A627FE">
        <w:rPr>
          <w:rFonts w:ascii="Times New Roman" w:eastAsia="Times New Roman" w:hAnsi="Times New Roman" w:cs="Times New Roman"/>
          <w:color w:val="000000"/>
          <w:lang w:eastAsia="pt-BR"/>
        </w:rPr>
        <w:t xml:space="preserve">Processo Administrativo de Gestão de Pessoas n.º </w:t>
      </w:r>
      <w:r w:rsidR="00656AB7">
        <w:rPr>
          <w:rFonts w:ascii="Times New Roman" w:eastAsia="Times New Roman" w:hAnsi="Times New Roman" w:cs="Times New Roman"/>
          <w:color w:val="000000"/>
          <w:lang w:eastAsia="pt-BR"/>
        </w:rPr>
        <w:t>014/2022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; e,</w:t>
      </w:r>
    </w:p>
    <w:p w14:paraId="24B2384C" w14:textId="77777777" w:rsidR="00322345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642687BC" w14:textId="5152947F" w:rsidR="007576C3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os autos do Processo SEI </w:t>
      </w:r>
      <w:r w:rsidR="00656AB7" w:rsidRPr="00656AB7">
        <w:rPr>
          <w:rFonts w:ascii="Times New Roman" w:eastAsia="Times New Roman" w:hAnsi="Times New Roman" w:cs="Times New Roman"/>
          <w:color w:val="000000"/>
          <w:lang w:eastAsia="pt-BR"/>
        </w:rPr>
        <w:t>00179.003677/2024-43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, que trata da demissão d</w:t>
      </w:r>
      <w:r w:rsidR="00A627FE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empregad</w:t>
      </w:r>
      <w:r w:rsidR="00A627FE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de livre provimento e demissão do CAU/SP.</w:t>
      </w:r>
    </w:p>
    <w:p w14:paraId="3532261E" w14:textId="77777777" w:rsidR="00107C03" w:rsidRPr="00D66D72" w:rsidRDefault="00107C03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FED192C" w14:textId="77777777" w:rsidR="00322345" w:rsidRPr="00D66D72" w:rsidRDefault="00322345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5EBA9BE" w14:textId="77777777" w:rsidR="00BE020A" w:rsidRPr="00D66D72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b/>
          <w:color w:val="000000"/>
          <w:lang w:eastAsia="pt-BR"/>
        </w:rPr>
        <w:t>RESOLVE:</w:t>
      </w:r>
    </w:p>
    <w:p w14:paraId="5CDBA20F" w14:textId="77777777" w:rsidR="00BE020A" w:rsidRPr="00D66D72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0E4F097" w14:textId="77777777" w:rsidR="00A74C84" w:rsidRPr="00D66D72" w:rsidRDefault="00A74C84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19EEB437" w14:textId="20CDFDC1" w:rsidR="00322345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Art. 1° Dispensar do exercício do emprego de Livre Provimento e Demissão no cargo de </w:t>
      </w:r>
      <w:r w:rsidR="00A627FE">
        <w:rPr>
          <w:rFonts w:ascii="Times New Roman" w:eastAsia="Times New Roman" w:hAnsi="Times New Roman" w:cs="Times New Roman"/>
          <w:color w:val="000000"/>
          <w:lang w:eastAsia="pt-BR"/>
        </w:rPr>
        <w:t>Coordenadora</w:t>
      </w:r>
      <w:r w:rsidR="00194E30">
        <w:rPr>
          <w:rFonts w:ascii="Times New Roman" w:eastAsia="Times New Roman" w:hAnsi="Times New Roman" w:cs="Times New Roman"/>
          <w:color w:val="000000"/>
          <w:lang w:eastAsia="pt-BR"/>
        </w:rPr>
        <w:t xml:space="preserve"> – Aplicação: </w:t>
      </w:r>
      <w:r w:rsidR="00B330FC">
        <w:rPr>
          <w:rFonts w:ascii="Times New Roman" w:eastAsia="Times New Roman" w:hAnsi="Times New Roman" w:cs="Times New Roman"/>
          <w:color w:val="000000"/>
          <w:lang w:eastAsia="pt-BR"/>
        </w:rPr>
        <w:t>Escritório Descentralizado de São José do</w:t>
      </w:r>
      <w:r w:rsidR="00656AB7">
        <w:rPr>
          <w:rFonts w:ascii="Times New Roman" w:eastAsia="Times New Roman" w:hAnsi="Times New Roman" w:cs="Times New Roman"/>
          <w:color w:val="000000"/>
          <w:lang w:eastAsia="pt-BR"/>
        </w:rPr>
        <w:t>s Campos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, do Quadro de Pessoal do Conselho de Arquitetura e Urbanismo de São Paulo (CAU/SP), a que fora designad</w:t>
      </w:r>
      <w:r w:rsidR="00A627FE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pela Portaria Presidencial CAU/SP nº </w:t>
      </w:r>
      <w:r w:rsidR="00656AB7">
        <w:rPr>
          <w:rFonts w:ascii="Times New Roman" w:eastAsia="Times New Roman" w:hAnsi="Times New Roman" w:cs="Times New Roman"/>
          <w:color w:val="000000"/>
          <w:lang w:eastAsia="pt-BR"/>
        </w:rPr>
        <w:t>393</w:t>
      </w:r>
      <w:r w:rsidR="00656AB7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656AB7">
        <w:rPr>
          <w:rFonts w:ascii="Times New Roman" w:eastAsia="Times New Roman" w:hAnsi="Times New Roman" w:cs="Times New Roman"/>
          <w:color w:val="000000"/>
          <w:lang w:eastAsia="pt-BR"/>
        </w:rPr>
        <w:t>28</w:t>
      </w:r>
      <w:r w:rsidR="00656AB7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656AB7">
        <w:rPr>
          <w:rFonts w:ascii="Times New Roman" w:eastAsia="Times New Roman" w:hAnsi="Times New Roman" w:cs="Times New Roman"/>
          <w:color w:val="000000"/>
          <w:lang w:eastAsia="pt-BR"/>
        </w:rPr>
        <w:t>março de 2022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 w:rsidR="00A627FE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 </w:t>
      </w:r>
      <w:r w:rsidR="00656AB7" w:rsidRPr="00656AB7">
        <w:rPr>
          <w:rFonts w:ascii="Times New Roman" w:eastAsia="Times New Roman" w:hAnsi="Times New Roman" w:cs="Times New Roman"/>
          <w:color w:val="000000"/>
          <w:lang w:eastAsia="pt-BR"/>
        </w:rPr>
        <w:t>JACQUELINE ELHAGE RAMIS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7584500F" w14:textId="77777777" w:rsidR="00322345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000447C" w14:textId="57888F2D" w:rsidR="00731BFF" w:rsidRPr="00D66D72" w:rsidRDefault="00731BFF" w:rsidP="00731B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Art. 2º Tendo em vista a dispensa de que trata o art. 1º antecedente, fica rescindido o contrato de trabalho firmado entre as partes, nos termos do Aviso de Rescisão de Contrato, constante do Processo SEI </w:t>
      </w:r>
      <w:r w:rsidR="00656AB7" w:rsidRPr="00656AB7">
        <w:rPr>
          <w:rFonts w:ascii="Times New Roman" w:eastAsia="Times New Roman" w:hAnsi="Times New Roman" w:cs="Times New Roman"/>
          <w:color w:val="000000"/>
          <w:lang w:eastAsia="pt-BR"/>
        </w:rPr>
        <w:t>00179.003677/2024-43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55503EC2" w14:textId="77777777" w:rsidR="00731BFF" w:rsidRPr="00D66D72" w:rsidRDefault="00731BFF" w:rsidP="00731B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0284801B" w14:textId="56235E7C" w:rsidR="00322345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Art. 3º Fica revogada a Portaria </w:t>
      </w:r>
      <w:r w:rsid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Presidencial CAU/SP nº </w:t>
      </w:r>
      <w:r w:rsidR="00656AB7">
        <w:rPr>
          <w:rFonts w:ascii="Times New Roman" w:eastAsia="Times New Roman" w:hAnsi="Times New Roman" w:cs="Times New Roman"/>
          <w:color w:val="000000"/>
          <w:lang w:eastAsia="pt-BR"/>
        </w:rPr>
        <w:t>393</w:t>
      </w:r>
      <w:r w:rsidR="00656AB7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656AB7">
        <w:rPr>
          <w:rFonts w:ascii="Times New Roman" w:eastAsia="Times New Roman" w:hAnsi="Times New Roman" w:cs="Times New Roman"/>
          <w:color w:val="000000"/>
          <w:lang w:eastAsia="pt-BR"/>
        </w:rPr>
        <w:t>28</w:t>
      </w:r>
      <w:r w:rsidR="00656AB7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656AB7">
        <w:rPr>
          <w:rFonts w:ascii="Times New Roman" w:eastAsia="Times New Roman" w:hAnsi="Times New Roman" w:cs="Times New Roman"/>
          <w:color w:val="000000"/>
          <w:lang w:eastAsia="pt-BR"/>
        </w:rPr>
        <w:t>março de 2022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3033474E" w14:textId="77777777" w:rsidR="00322345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A43375B" w14:textId="77777777" w:rsidR="00042D57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Art. 4º Esta Portaria entra em vigor na data de sua assinatura.</w:t>
      </w:r>
    </w:p>
    <w:p w14:paraId="3FAF7B7F" w14:textId="77777777" w:rsidR="00A123B0" w:rsidRDefault="00A123B0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14:paraId="4A217E05" w14:textId="77777777" w:rsidR="00605660" w:rsidRPr="00605660" w:rsidRDefault="00605660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14:paraId="01EC5937" w14:textId="11A446B3" w:rsidR="00DB77CC" w:rsidRPr="00DB77CC" w:rsidRDefault="00DB77CC" w:rsidP="00DB7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DB77C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São Paulo, </w:t>
      </w:r>
      <w:r w:rsidR="00656AB7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10</w:t>
      </w:r>
      <w:r w:rsidRPr="00DB77C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</w:t>
      </w:r>
      <w:r w:rsidR="00B330F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julho</w:t>
      </w:r>
      <w:r w:rsidRPr="00DB77C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2024.</w:t>
      </w:r>
    </w:p>
    <w:p w14:paraId="63274CD3" w14:textId="77777777" w:rsidR="00DB77CC" w:rsidRDefault="00DB77CC" w:rsidP="00DB7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14:paraId="75BB1D2F" w14:textId="77777777" w:rsidR="00DB77CC" w:rsidRPr="00DB77CC" w:rsidRDefault="00DB77CC" w:rsidP="00DB7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14:paraId="265B7F73" w14:textId="77777777" w:rsidR="00DB77CC" w:rsidRPr="00DB77CC" w:rsidRDefault="00DB77CC" w:rsidP="00DB77CC">
      <w:pPr>
        <w:spacing w:before="120" w:after="120"/>
        <w:ind w:left="120" w:right="120"/>
        <w:jc w:val="center"/>
        <w:rPr>
          <w:rFonts w:ascii="Times New Roman" w:hAnsi="Times New Roman" w:cs="Times New Roman"/>
          <w:color w:val="000000"/>
          <w:lang w:eastAsia="pt-BR"/>
        </w:rPr>
      </w:pPr>
      <w:r w:rsidRPr="00DB77CC">
        <w:rPr>
          <w:rFonts w:ascii="Times New Roman" w:hAnsi="Times New Roman" w:cs="Times New Roman"/>
          <w:b/>
          <w:bCs/>
          <w:color w:val="000000"/>
          <w:lang w:eastAsia="pt-BR"/>
        </w:rPr>
        <w:t>Camila Moreno de Camargo</w:t>
      </w:r>
    </w:p>
    <w:p w14:paraId="1F351D7F" w14:textId="77777777" w:rsidR="00DB77CC" w:rsidRPr="00DB77CC" w:rsidRDefault="00DB77CC" w:rsidP="00DB77CC">
      <w:pPr>
        <w:jc w:val="center"/>
        <w:rPr>
          <w:rFonts w:ascii="Times New Roman" w:hAnsi="Times New Roman" w:cs="Times New Roman"/>
        </w:rPr>
      </w:pPr>
      <w:r w:rsidRPr="00DB77CC">
        <w:rPr>
          <w:rFonts w:ascii="Times New Roman" w:hAnsi="Times New Roman" w:cs="Times New Roman"/>
          <w:color w:val="000000"/>
          <w:lang w:eastAsia="pt-BR"/>
        </w:rPr>
        <w:t>Presidente do CAU/SP</w:t>
      </w:r>
    </w:p>
    <w:p w14:paraId="53B945E3" w14:textId="77777777" w:rsidR="00D66D72" w:rsidRPr="00DB77CC" w:rsidRDefault="00D66D72" w:rsidP="00DB77CC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D66D72" w:rsidRPr="00DB77CC" w:rsidSect="002935C4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F2CF5" w14:textId="77777777" w:rsidR="00C0346A" w:rsidRDefault="00C0346A" w:rsidP="00115187">
      <w:pPr>
        <w:spacing w:after="0" w:line="240" w:lineRule="auto"/>
      </w:pPr>
      <w:r>
        <w:separator/>
      </w:r>
    </w:p>
  </w:endnote>
  <w:endnote w:type="continuationSeparator" w:id="0">
    <w:p w14:paraId="494416B1" w14:textId="77777777" w:rsidR="00C0346A" w:rsidRDefault="00C0346A" w:rsidP="0011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1E51E" w14:textId="77777777" w:rsidR="00A20C8A" w:rsidRDefault="00A20C8A">
    <w:pPr>
      <w:pStyle w:val="Rodap"/>
    </w:pPr>
    <w:r w:rsidRPr="00115187">
      <w:rPr>
        <w:noProof/>
        <w:lang w:eastAsia="pt-BR"/>
      </w:rPr>
      <w:drawing>
        <wp:inline distT="0" distB="0" distL="0" distR="0" wp14:anchorId="17D15F13" wp14:editId="5639281A">
          <wp:extent cx="5400040" cy="177668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7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FB474" w14:textId="77777777" w:rsidR="00C0346A" w:rsidRDefault="00C0346A" w:rsidP="00115187">
      <w:pPr>
        <w:spacing w:after="0" w:line="240" w:lineRule="auto"/>
      </w:pPr>
      <w:r>
        <w:separator/>
      </w:r>
    </w:p>
  </w:footnote>
  <w:footnote w:type="continuationSeparator" w:id="0">
    <w:p w14:paraId="6512F4A4" w14:textId="77777777" w:rsidR="00C0346A" w:rsidRDefault="00C0346A" w:rsidP="0011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71F7E" w14:textId="77777777" w:rsidR="00A20C8A" w:rsidRDefault="00A20C8A">
    <w:pPr>
      <w:pStyle w:val="Cabealho"/>
    </w:pPr>
    <w:r w:rsidRPr="00115187">
      <w:rPr>
        <w:noProof/>
        <w:lang w:eastAsia="pt-BR"/>
      </w:rPr>
      <w:drawing>
        <wp:inline distT="0" distB="0" distL="0" distR="0" wp14:anchorId="1590E52D" wp14:editId="72B4A957">
          <wp:extent cx="5400040" cy="490855"/>
          <wp:effectExtent l="0" t="0" r="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E485A"/>
    <w:multiLevelType w:val="hybridMultilevel"/>
    <w:tmpl w:val="C27C9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26C83"/>
    <w:multiLevelType w:val="multilevel"/>
    <w:tmpl w:val="36D8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C1DC4"/>
    <w:multiLevelType w:val="hybridMultilevel"/>
    <w:tmpl w:val="64AA2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A04E3"/>
    <w:multiLevelType w:val="hybridMultilevel"/>
    <w:tmpl w:val="360253A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D4D44"/>
    <w:multiLevelType w:val="multilevel"/>
    <w:tmpl w:val="F70A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C40CCE"/>
    <w:multiLevelType w:val="hybridMultilevel"/>
    <w:tmpl w:val="C96E1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683593">
    <w:abstractNumId w:val="5"/>
  </w:num>
  <w:num w:numId="2" w16cid:durableId="1679454871">
    <w:abstractNumId w:val="0"/>
  </w:num>
  <w:num w:numId="3" w16cid:durableId="1683707006">
    <w:abstractNumId w:val="2"/>
  </w:num>
  <w:num w:numId="4" w16cid:durableId="21900625">
    <w:abstractNumId w:val="3"/>
  </w:num>
  <w:num w:numId="5" w16cid:durableId="939800319">
    <w:abstractNumId w:val="4"/>
  </w:num>
  <w:num w:numId="6" w16cid:durableId="159007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B50"/>
    <w:rsid w:val="00014DDF"/>
    <w:rsid w:val="00024690"/>
    <w:rsid w:val="00042D57"/>
    <w:rsid w:val="00072ACE"/>
    <w:rsid w:val="00085368"/>
    <w:rsid w:val="00092FAC"/>
    <w:rsid w:val="00094043"/>
    <w:rsid w:val="000B6CF2"/>
    <w:rsid w:val="000D6DEF"/>
    <w:rsid w:val="000F672B"/>
    <w:rsid w:val="001020BF"/>
    <w:rsid w:val="00107C03"/>
    <w:rsid w:val="0011309D"/>
    <w:rsid w:val="00115187"/>
    <w:rsid w:val="001661D8"/>
    <w:rsid w:val="00183D1F"/>
    <w:rsid w:val="00194E30"/>
    <w:rsid w:val="001A1909"/>
    <w:rsid w:val="001E1005"/>
    <w:rsid w:val="002221D4"/>
    <w:rsid w:val="00265D77"/>
    <w:rsid w:val="00275C92"/>
    <w:rsid w:val="002935C4"/>
    <w:rsid w:val="00297934"/>
    <w:rsid w:val="002C0851"/>
    <w:rsid w:val="002C7AFB"/>
    <w:rsid w:val="002D74F6"/>
    <w:rsid w:val="002E192C"/>
    <w:rsid w:val="00322345"/>
    <w:rsid w:val="003246EF"/>
    <w:rsid w:val="00330075"/>
    <w:rsid w:val="00341E25"/>
    <w:rsid w:val="00352863"/>
    <w:rsid w:val="00381B1B"/>
    <w:rsid w:val="003B58CD"/>
    <w:rsid w:val="00400BCE"/>
    <w:rsid w:val="00402780"/>
    <w:rsid w:val="00404189"/>
    <w:rsid w:val="00407AA4"/>
    <w:rsid w:val="0041325A"/>
    <w:rsid w:val="004479C0"/>
    <w:rsid w:val="0046008F"/>
    <w:rsid w:val="00491F86"/>
    <w:rsid w:val="004C5AD1"/>
    <w:rsid w:val="00503E4C"/>
    <w:rsid w:val="00554011"/>
    <w:rsid w:val="005C4731"/>
    <w:rsid w:val="005D0956"/>
    <w:rsid w:val="00605660"/>
    <w:rsid w:val="00614EBB"/>
    <w:rsid w:val="00616238"/>
    <w:rsid w:val="00640006"/>
    <w:rsid w:val="0065011E"/>
    <w:rsid w:val="00654258"/>
    <w:rsid w:val="00656AB7"/>
    <w:rsid w:val="0069691E"/>
    <w:rsid w:val="006A20CD"/>
    <w:rsid w:val="006D0134"/>
    <w:rsid w:val="006D02AC"/>
    <w:rsid w:val="006E7AED"/>
    <w:rsid w:val="006F67A6"/>
    <w:rsid w:val="007023B2"/>
    <w:rsid w:val="00731BFF"/>
    <w:rsid w:val="00742BD6"/>
    <w:rsid w:val="007576C3"/>
    <w:rsid w:val="00787597"/>
    <w:rsid w:val="007A5D88"/>
    <w:rsid w:val="007E2088"/>
    <w:rsid w:val="007F004C"/>
    <w:rsid w:val="008019CA"/>
    <w:rsid w:val="00847B50"/>
    <w:rsid w:val="0085571F"/>
    <w:rsid w:val="00895458"/>
    <w:rsid w:val="008F201F"/>
    <w:rsid w:val="009301D0"/>
    <w:rsid w:val="00950057"/>
    <w:rsid w:val="009A5122"/>
    <w:rsid w:val="009D3254"/>
    <w:rsid w:val="009F725D"/>
    <w:rsid w:val="00A123B0"/>
    <w:rsid w:val="00A20C8A"/>
    <w:rsid w:val="00A25F04"/>
    <w:rsid w:val="00A356C9"/>
    <w:rsid w:val="00A35B1D"/>
    <w:rsid w:val="00A4799A"/>
    <w:rsid w:val="00A627FE"/>
    <w:rsid w:val="00A74C84"/>
    <w:rsid w:val="00AA3FDA"/>
    <w:rsid w:val="00AD0E91"/>
    <w:rsid w:val="00B330FC"/>
    <w:rsid w:val="00B404CA"/>
    <w:rsid w:val="00BA0B43"/>
    <w:rsid w:val="00BD39C5"/>
    <w:rsid w:val="00BE020A"/>
    <w:rsid w:val="00C0346A"/>
    <w:rsid w:val="00C1615A"/>
    <w:rsid w:val="00C4343F"/>
    <w:rsid w:val="00C63F79"/>
    <w:rsid w:val="00CA4DED"/>
    <w:rsid w:val="00CF061A"/>
    <w:rsid w:val="00D472AF"/>
    <w:rsid w:val="00D66D72"/>
    <w:rsid w:val="00D72265"/>
    <w:rsid w:val="00D7655C"/>
    <w:rsid w:val="00D9190F"/>
    <w:rsid w:val="00DB77CC"/>
    <w:rsid w:val="00DD1502"/>
    <w:rsid w:val="00DD5EAF"/>
    <w:rsid w:val="00DE02E0"/>
    <w:rsid w:val="00DE3B50"/>
    <w:rsid w:val="00DE664F"/>
    <w:rsid w:val="00DF7FD2"/>
    <w:rsid w:val="00E42AD7"/>
    <w:rsid w:val="00E4628F"/>
    <w:rsid w:val="00E61BC4"/>
    <w:rsid w:val="00E6544A"/>
    <w:rsid w:val="00E70B94"/>
    <w:rsid w:val="00E9131C"/>
    <w:rsid w:val="00EB0FC7"/>
    <w:rsid w:val="00EB32AA"/>
    <w:rsid w:val="00FD3EF9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BCF4"/>
  <w15:chartTrackingRefBased/>
  <w15:docId w15:val="{2FD2DD37-F8FB-4D3D-8F1B-F53428E4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1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187"/>
  </w:style>
  <w:style w:type="paragraph" w:styleId="Rodap">
    <w:name w:val="footer"/>
    <w:basedOn w:val="Normal"/>
    <w:link w:val="Rodap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187"/>
  </w:style>
  <w:style w:type="character" w:customStyle="1" w:styleId="ui-provider">
    <w:name w:val="ui-provider"/>
    <w:basedOn w:val="Fontepargpadro"/>
    <w:rsid w:val="00616238"/>
  </w:style>
  <w:style w:type="paragraph" w:customStyle="1" w:styleId="oficialtitulocalibri12centralizado">
    <w:name w:val="oficial_titulo_calibri_12_centralizado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02E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D5EAF"/>
    <w:rPr>
      <w:b/>
      <w:bCs/>
    </w:rPr>
  </w:style>
  <w:style w:type="paragraph" w:customStyle="1" w:styleId="i02justificado12">
    <w:name w:val="i02_justificado_12"/>
    <w:basedOn w:val="Normal"/>
    <w:rsid w:val="0002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TaxCatchAll xmlns="9cbc7065-cdb1-4b30-9dde-ac9b1a07b2eb" xsi:nil="true"/>
    <Data xmlns="efea972e-d8c3-404d-936d-2027315786f0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E1F80B-BB83-4980-82B6-E97ECEEBDCBF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customXml/itemProps2.xml><?xml version="1.0" encoding="utf-8"?>
<ds:datastoreItem xmlns:ds="http://schemas.openxmlformats.org/officeDocument/2006/customXml" ds:itemID="{081F8AED-D7A6-4C18-9921-C9F0DBCA85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37E45D-1B97-4EDE-9F93-C74227B0E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Sotero</dc:creator>
  <cp:keywords/>
  <dc:description/>
  <cp:lastModifiedBy>Joyce de Almeida Rosa</cp:lastModifiedBy>
  <cp:revision>6</cp:revision>
  <cp:lastPrinted>2023-10-30T20:06:00Z</cp:lastPrinted>
  <dcterms:created xsi:type="dcterms:W3CDTF">2024-07-04T16:19:00Z</dcterms:created>
  <dcterms:modified xsi:type="dcterms:W3CDTF">2024-07-10T09:18:00Z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</Properties>
</file>