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256A" w14:textId="7D5EFB56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5D2BCB">
        <w:rPr>
          <w:rFonts w:ascii="Times New Roman" w:hAnsi="Times New Roman" w:cs="Times New Roman"/>
          <w:b/>
        </w:rPr>
        <w:t>68</w:t>
      </w:r>
      <w:r w:rsidR="005846C4">
        <w:rPr>
          <w:rFonts w:ascii="Times New Roman" w:hAnsi="Times New Roman" w:cs="Times New Roman"/>
          <w:b/>
        </w:rPr>
        <w:t>9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3F0080">
        <w:rPr>
          <w:rFonts w:ascii="Times New Roman" w:hAnsi="Times New Roman" w:cs="Times New Roman"/>
          <w:b/>
        </w:rPr>
        <w:t>1</w:t>
      </w:r>
      <w:r w:rsidR="005846C4">
        <w:rPr>
          <w:rFonts w:ascii="Times New Roman" w:hAnsi="Times New Roman" w:cs="Times New Roman"/>
          <w:b/>
        </w:rPr>
        <w:t>8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4B1E8C7D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MARCELA CRISTINA CASTILHO</w:t>
      </w:r>
      <w:r w:rsidR="005D2BCB" w:rsidRPr="004A5A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 xml:space="preserve">Gerente – Aplicação: 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Administrativa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3BE99BC" w14:textId="06C0072D" w:rsidR="00772EB8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F0080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</w:t>
      </w:r>
    </w:p>
    <w:p w14:paraId="1FFB706E" w14:textId="77777777" w:rsidR="003F0080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03243E20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5846C4" w:rsidRPr="005846C4">
        <w:rPr>
          <w:rFonts w:ascii="Times New Roman" w:eastAsia="Times New Roman" w:hAnsi="Times New Roman" w:cs="Times New Roman"/>
          <w:color w:val="000000"/>
          <w:lang w:eastAsia="pt-BR"/>
        </w:rPr>
        <w:t>00179.001943/2024-01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19038633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 xml:space="preserve">Gerente – Aplicação: 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Administrativa</w:t>
      </w:r>
      <w:r w:rsidR="004A5A9F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(CAU/SP),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MARCELA CRISTINA CASTILHO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5D2BCB">
        <w:rPr>
          <w:rFonts w:ascii="Times New Roman" w:eastAsia="Times New Roman" w:hAnsi="Times New Roman" w:cs="Times New Roman"/>
          <w:color w:val="000000"/>
          <w:lang w:eastAsia="pt-BR"/>
        </w:rPr>
        <w:t>44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07B082DC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72B2878C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3º Atribuir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ao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5D2BCB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12DFEF42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Art. 5º Esta Portaria entra em vigor na data de sua publicação, com efeitos a partir de 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5846C4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0C90F594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5846C4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18</w:t>
      </w:r>
      <w:bookmarkStart w:id="0" w:name="_GoBack"/>
      <w:bookmarkEnd w:id="0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1B16C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30A9" w14:textId="77777777" w:rsidR="008253FC" w:rsidRDefault="008253FC" w:rsidP="00115187">
      <w:pPr>
        <w:spacing w:after="0" w:line="240" w:lineRule="auto"/>
      </w:pPr>
      <w:r>
        <w:separator/>
      </w:r>
    </w:p>
  </w:endnote>
  <w:endnote w:type="continuationSeparator" w:id="0">
    <w:p w14:paraId="43E54757" w14:textId="77777777" w:rsidR="008253FC" w:rsidRDefault="008253FC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8A30" w14:textId="77777777" w:rsidR="008253FC" w:rsidRDefault="008253FC" w:rsidP="00115187">
      <w:pPr>
        <w:spacing w:after="0" w:line="240" w:lineRule="auto"/>
      </w:pPr>
      <w:r>
        <w:separator/>
      </w:r>
    </w:p>
  </w:footnote>
  <w:footnote w:type="continuationSeparator" w:id="0">
    <w:p w14:paraId="500DD07A" w14:textId="77777777" w:rsidR="008253FC" w:rsidRDefault="008253FC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B16CC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3F0080"/>
    <w:rsid w:val="00400BCE"/>
    <w:rsid w:val="00402780"/>
    <w:rsid w:val="00407AA4"/>
    <w:rsid w:val="0041325A"/>
    <w:rsid w:val="00420F2E"/>
    <w:rsid w:val="004A5A9F"/>
    <w:rsid w:val="004C5AD1"/>
    <w:rsid w:val="005469C9"/>
    <w:rsid w:val="005846C4"/>
    <w:rsid w:val="005C4731"/>
    <w:rsid w:val="005D0956"/>
    <w:rsid w:val="005D2BCB"/>
    <w:rsid w:val="005E6BE8"/>
    <w:rsid w:val="00616238"/>
    <w:rsid w:val="00642C83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253FC"/>
    <w:rsid w:val="00847B50"/>
    <w:rsid w:val="00852446"/>
    <w:rsid w:val="008D1A49"/>
    <w:rsid w:val="008F201F"/>
    <w:rsid w:val="0091508A"/>
    <w:rsid w:val="009301D0"/>
    <w:rsid w:val="00950057"/>
    <w:rsid w:val="00964AC6"/>
    <w:rsid w:val="009D1E40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574EB"/>
    <w:rsid w:val="00BA0B43"/>
    <w:rsid w:val="00BD39C5"/>
    <w:rsid w:val="00BE020A"/>
    <w:rsid w:val="00C4343F"/>
    <w:rsid w:val="00C63F79"/>
    <w:rsid w:val="00CF061A"/>
    <w:rsid w:val="00D340A8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8132D"/>
    <w:rsid w:val="00FB4A19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2024-04-12T17:11:00Z</cp:lastPrinted>
  <dcterms:created xsi:type="dcterms:W3CDTF">2024-04-17T14:36:00Z</dcterms:created>
  <dcterms:modified xsi:type="dcterms:W3CDTF">2024-04-17T14:40:00Z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