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256A" w14:textId="5A2F0E0F"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 xml:space="preserve">RTARIA PRESIDENCIAL CAU/SP Nº </w:t>
      </w:r>
      <w:r w:rsidR="00772EB8">
        <w:rPr>
          <w:rFonts w:ascii="Times New Roman" w:hAnsi="Times New Roman" w:cs="Times New Roman"/>
          <w:b/>
        </w:rPr>
        <w:t>67</w:t>
      </w:r>
      <w:r w:rsidR="00B574EB">
        <w:rPr>
          <w:rFonts w:ascii="Times New Roman" w:hAnsi="Times New Roman" w:cs="Times New Roman"/>
          <w:b/>
        </w:rPr>
        <w:t>4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772EB8">
        <w:rPr>
          <w:rFonts w:ascii="Times New Roman" w:hAnsi="Times New Roman" w:cs="Times New Roman"/>
          <w:b/>
        </w:rPr>
        <w:t>10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303E0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14:paraId="57741405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1B30ECB8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3EF60DB5" w14:textId="21D39012"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B574EB" w:rsidRPr="00B574EB">
        <w:rPr>
          <w:rFonts w:ascii="Times New Roman" w:eastAsia="Times New Roman" w:hAnsi="Times New Roman" w:cs="Times New Roman"/>
          <w:color w:val="000000"/>
          <w:lang w:eastAsia="pt-BR"/>
        </w:rPr>
        <w:t>PRISCILA VAZ DA SILVA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para exercer o cargo comissionado de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Supervisor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B574EB" w:rsidRPr="00B574EB">
        <w:rPr>
          <w:rFonts w:ascii="Times New Roman" w:eastAsia="Times New Roman" w:hAnsi="Times New Roman" w:cs="Times New Roman"/>
          <w:color w:val="000000"/>
          <w:lang w:eastAsia="pt-BR"/>
        </w:rPr>
        <w:t>Desenvolvimento Humano e Organizacional</w:t>
      </w:r>
      <w:r w:rsidR="00B574EB" w:rsidRPr="00B574E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078C1CF" w14:textId="77777777"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3AFC8A3" w14:textId="77777777" w:rsidR="00136272" w:rsidRDefault="00136272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9B0F605" w14:textId="296484A1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LIII, do Regimento Interno do CAU/SP, aprovado pela Deliberação Plenária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 xml:space="preserve">DPESP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º 0605-01/2023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29 de junho de 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e ainda;</w:t>
      </w:r>
    </w:p>
    <w:p w14:paraId="14DB1D3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7EC050" w14:textId="77777777" w:rsidR="00772EB8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0947DFCB" w14:textId="77777777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AAFB347" w14:textId="241E140C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0607-03</w:t>
      </w:r>
      <w:r>
        <w:rPr>
          <w:rFonts w:ascii="Times New Roman" w:eastAsia="Times New Roman" w:hAnsi="Times New Roman" w:cs="Times New Roman"/>
          <w:color w:val="000000"/>
          <w:lang w:eastAsia="pt-BR"/>
        </w:rPr>
        <w:t>/2023, que a</w:t>
      </w:r>
      <w:r w:rsidRPr="0091508A">
        <w:rPr>
          <w:rFonts w:ascii="Times New Roman" w:eastAsia="Times New Roman" w:hAnsi="Times New Roman" w:cs="Times New Roman"/>
          <w:color w:val="000000"/>
          <w:lang w:eastAsia="pt-BR"/>
        </w:rPr>
        <w:t>prova o plano de cargos e salários do CAU/SP, e estabelece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03BE99BC" w14:textId="77777777" w:rsidR="00772EB8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FD48F6" w14:textId="2A41A9CC" w:rsidR="00DF6397" w:rsidRPr="00DF6397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que a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prova a regulamentação do Anexo II que consta no Regimento Interno do CAU/SP, as Atribuições de Áreas e Caderno de Perfis, nos termos propostos no Art.6º, parágrafo segundo do RI-CAU/SP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e</w:t>
      </w:r>
    </w:p>
    <w:p w14:paraId="73E4C7C0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AD00E68" w14:textId="470E3811"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9D1E40" w:rsidRPr="009D1E40">
        <w:rPr>
          <w:rFonts w:ascii="Times New Roman" w:eastAsia="Times New Roman" w:hAnsi="Times New Roman" w:cs="Times New Roman"/>
          <w:color w:val="000000"/>
          <w:lang w:eastAsia="pt-BR"/>
        </w:rPr>
        <w:t>00179.001803/2024-25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0AC576CA" w14:textId="77777777"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46AD00A" w14:textId="77777777"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0BBF35D" w14:textId="77777777"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14:paraId="6574078E" w14:textId="77777777"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F52CB72" w14:textId="77777777"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653ADBB" w14:textId="6C6C2F41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Supervisor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B574EB" w:rsidRPr="00B574EB">
        <w:rPr>
          <w:rFonts w:ascii="Times New Roman" w:eastAsia="Times New Roman" w:hAnsi="Times New Roman" w:cs="Times New Roman"/>
          <w:color w:val="000000"/>
          <w:lang w:eastAsia="pt-BR"/>
        </w:rPr>
        <w:t>Desenvolvimento Humano e Organizacional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(CAU/SP),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B574EB" w:rsidRPr="00B574EB">
        <w:rPr>
          <w:rFonts w:ascii="Times New Roman" w:eastAsia="Times New Roman" w:hAnsi="Times New Roman" w:cs="Times New Roman"/>
          <w:color w:val="000000"/>
          <w:lang w:eastAsia="pt-BR"/>
        </w:rPr>
        <w:t>PRISCILA VAZ DA SILVA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matrícula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306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33CA631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8C075AC" w14:textId="07B082DC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As atribuições do cargo comissionado a que se refere o art. 1º serão aquelas previstas no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caderno de perfis aprovado pela 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às quais se obriga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3A6F397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7FBD52E" w14:textId="022A2292" w:rsidR="00DF6397" w:rsidRPr="00DF6397" w:rsidRDefault="007F69EC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Art. 3º Atribuir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em razão da nomeação, o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salário do cargo comissionado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à classe funcional Líderes Operacionais,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antigo DAS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14:paraId="732E2ED5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DC79B8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14:paraId="7DA5CD6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CC6AA75" w14:textId="50085EA2"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5º Esta Portaria entra em vigor na data de sua publicação, com efeitos a partir de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11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4C863F04" w14:textId="77777777"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552C679A" w14:textId="77777777"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238F4F0C" w14:textId="2AC65CE6"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772EB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10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303E0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14:paraId="4BD83981" w14:textId="77777777"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4122E1E7" w14:textId="77777777"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7241452A" w14:textId="77777777"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14:paraId="460D5255" w14:textId="41556204" w:rsidR="00F8132D" w:rsidRPr="00964AC6" w:rsidRDefault="007F69EC" w:rsidP="00964AC6">
      <w:pPr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sectPr w:rsidR="00F8132D" w:rsidRPr="00964AC6" w:rsidSect="00D340A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E37084" w14:textId="77777777" w:rsidR="00D340A8" w:rsidRDefault="00D340A8" w:rsidP="00115187">
      <w:pPr>
        <w:spacing w:after="0" w:line="240" w:lineRule="auto"/>
      </w:pPr>
      <w:r>
        <w:separator/>
      </w:r>
    </w:p>
  </w:endnote>
  <w:endnote w:type="continuationSeparator" w:id="0">
    <w:p w14:paraId="6F401526" w14:textId="77777777" w:rsidR="00D340A8" w:rsidRDefault="00D340A8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2A505" w14:textId="77777777"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 wp14:anchorId="16D6A8EE" wp14:editId="441B693C">
          <wp:extent cx="5400040" cy="17766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1224C" w14:textId="77777777" w:rsidR="00D340A8" w:rsidRDefault="00D340A8" w:rsidP="00115187">
      <w:pPr>
        <w:spacing w:after="0" w:line="240" w:lineRule="auto"/>
      </w:pPr>
      <w:r>
        <w:separator/>
      </w:r>
    </w:p>
  </w:footnote>
  <w:footnote w:type="continuationSeparator" w:id="0">
    <w:p w14:paraId="7D62A0D5" w14:textId="77777777" w:rsidR="00D340A8" w:rsidRDefault="00D340A8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7154E" w14:textId="77777777"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1590350F" wp14:editId="58502CE1">
          <wp:extent cx="5400040" cy="490855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70654618">
    <w:abstractNumId w:val="6"/>
  </w:num>
  <w:num w:numId="2" w16cid:durableId="209271265">
    <w:abstractNumId w:val="0"/>
  </w:num>
  <w:num w:numId="3" w16cid:durableId="447164944">
    <w:abstractNumId w:val="2"/>
  </w:num>
  <w:num w:numId="4" w16cid:durableId="14817626">
    <w:abstractNumId w:val="4"/>
  </w:num>
  <w:num w:numId="5" w16cid:durableId="1669483044">
    <w:abstractNumId w:val="5"/>
  </w:num>
  <w:num w:numId="6" w16cid:durableId="800272411">
    <w:abstractNumId w:val="1"/>
  </w:num>
  <w:num w:numId="7" w16cid:durableId="1589344647">
    <w:abstractNumId w:val="3"/>
  </w:num>
  <w:num w:numId="8" w16cid:durableId="357123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50"/>
    <w:rsid w:val="00014DDF"/>
    <w:rsid w:val="00024690"/>
    <w:rsid w:val="000267A2"/>
    <w:rsid w:val="00042D57"/>
    <w:rsid w:val="00072ACE"/>
    <w:rsid w:val="00085368"/>
    <w:rsid w:val="000D6DEF"/>
    <w:rsid w:val="001020BF"/>
    <w:rsid w:val="00107C03"/>
    <w:rsid w:val="00115187"/>
    <w:rsid w:val="00136272"/>
    <w:rsid w:val="001661D8"/>
    <w:rsid w:val="001A1909"/>
    <w:rsid w:val="001E1005"/>
    <w:rsid w:val="0021594F"/>
    <w:rsid w:val="002221D4"/>
    <w:rsid w:val="00275C92"/>
    <w:rsid w:val="002935C4"/>
    <w:rsid w:val="00297934"/>
    <w:rsid w:val="002C0851"/>
    <w:rsid w:val="002E192C"/>
    <w:rsid w:val="00303E0C"/>
    <w:rsid w:val="00322345"/>
    <w:rsid w:val="003246EF"/>
    <w:rsid w:val="00330075"/>
    <w:rsid w:val="00341E25"/>
    <w:rsid w:val="00352863"/>
    <w:rsid w:val="0036587F"/>
    <w:rsid w:val="00381B1B"/>
    <w:rsid w:val="003B58CD"/>
    <w:rsid w:val="00400BCE"/>
    <w:rsid w:val="00402780"/>
    <w:rsid w:val="00407AA4"/>
    <w:rsid w:val="0041325A"/>
    <w:rsid w:val="00420F2E"/>
    <w:rsid w:val="004C5AD1"/>
    <w:rsid w:val="005469C9"/>
    <w:rsid w:val="005C4731"/>
    <w:rsid w:val="005D0956"/>
    <w:rsid w:val="005E6BE8"/>
    <w:rsid w:val="00616238"/>
    <w:rsid w:val="0069691E"/>
    <w:rsid w:val="006D02AC"/>
    <w:rsid w:val="006E7AED"/>
    <w:rsid w:val="006F67A6"/>
    <w:rsid w:val="00742BD6"/>
    <w:rsid w:val="007576C3"/>
    <w:rsid w:val="00772EB8"/>
    <w:rsid w:val="007A5D88"/>
    <w:rsid w:val="007E2088"/>
    <w:rsid w:val="007F69EC"/>
    <w:rsid w:val="008019CA"/>
    <w:rsid w:val="00811444"/>
    <w:rsid w:val="00847B50"/>
    <w:rsid w:val="00852446"/>
    <w:rsid w:val="008D1A49"/>
    <w:rsid w:val="008F201F"/>
    <w:rsid w:val="0091508A"/>
    <w:rsid w:val="009301D0"/>
    <w:rsid w:val="00950057"/>
    <w:rsid w:val="00964AC6"/>
    <w:rsid w:val="009D1E40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574EB"/>
    <w:rsid w:val="00BA0B43"/>
    <w:rsid w:val="00BD39C5"/>
    <w:rsid w:val="00BE020A"/>
    <w:rsid w:val="00C4343F"/>
    <w:rsid w:val="00C63F79"/>
    <w:rsid w:val="00CF061A"/>
    <w:rsid w:val="00D340A8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F8132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980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ficialgeralcalibri12justificadosemmargem">
    <w:name w:val="oficial_geral_calibri_12_justificado_sem_margem"/>
    <w:basedOn w:val="Normal"/>
    <w:rsid w:val="00F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FA0F94-6A63-4371-A63A-10385EF7F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6CFB7-D656-4C7F-8C10-ED3D8A49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78F37-70D6-42DE-8C7B-C4C7B54926DD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3</cp:revision>
  <cp:lastPrinted>2024-04-09T23:16:00Z</cp:lastPrinted>
  <dcterms:created xsi:type="dcterms:W3CDTF">2024-04-09T23:15:00Z</dcterms:created>
  <dcterms:modified xsi:type="dcterms:W3CDTF">2024-04-09T23:24:00Z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