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99" w:rsidRPr="00F07ED4" w:rsidRDefault="00335299" w:rsidP="00335299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caps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PORTARIA PRESIDENCIAL CAU/SP Nº 56</w:t>
      </w:r>
      <w:r w:rsidR="00122826" w:rsidRPr="00F07ED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</w:t>
      </w:r>
      <w:r w:rsidRPr="00F07ED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, DE </w:t>
      </w:r>
      <w:r w:rsidR="00122826" w:rsidRPr="00F07ED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</w:t>
      </w:r>
      <w:r w:rsidR="00FB673D" w:rsidRPr="00F07ED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</w:t>
      </w:r>
      <w:r w:rsidRPr="00F07ED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DE </w:t>
      </w:r>
      <w:r w:rsidR="00FD213E" w:rsidRPr="00F07ED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AGOSTO</w:t>
      </w:r>
      <w:r w:rsidRPr="00F07ED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DE 2023.</w:t>
      </w:r>
    </w:p>
    <w:p w:rsidR="00F07ED4" w:rsidRPr="00F07ED4" w:rsidRDefault="00F07ED4" w:rsidP="00F0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pt-BR"/>
        </w:rPr>
      </w:pPr>
      <w:r w:rsidRPr="00F07ED4">
        <w:rPr>
          <w:rFonts w:ascii="Times New Roman" w:eastAsia="Times New Roman" w:hAnsi="Times New Roman" w:cs="Times New Roman"/>
          <w:b/>
          <w:color w:val="0070C0"/>
          <w:lang w:eastAsia="pt-BR"/>
        </w:rPr>
        <w:t>(Alterada pela Portaria Presidencial CAU/SP nº 648, de 08 de março de 2024)</w:t>
      </w:r>
    </w:p>
    <w:p w:rsidR="00335299" w:rsidRDefault="00335299" w:rsidP="00335299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caps/>
          <w:color w:val="000000"/>
          <w:lang w:eastAsia="pt-BR"/>
        </w:rPr>
      </w:pPr>
    </w:p>
    <w:p w:rsidR="00F07ED4" w:rsidRPr="00F07ED4" w:rsidRDefault="00F07ED4" w:rsidP="00335299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caps/>
          <w:color w:val="000000"/>
          <w:lang w:eastAsia="pt-BR"/>
        </w:rPr>
      </w:pPr>
    </w:p>
    <w:p w:rsidR="00FB673D" w:rsidRPr="00F07ED4" w:rsidRDefault="00F07ED4" w:rsidP="00F07ED4">
      <w:pPr>
        <w:spacing w:after="0" w:line="240" w:lineRule="auto"/>
        <w:ind w:left="3600"/>
        <w:jc w:val="both"/>
        <w:rPr>
          <w:rFonts w:ascii="Times New Roman" w:eastAsia="Calibri" w:hAnsi="Times New Roman" w:cs="Times New Roman"/>
          <w:b/>
          <w:color w:val="0070C0"/>
        </w:rPr>
      </w:pPr>
      <w:r w:rsidRPr="00F07ED4">
        <w:rPr>
          <w:rFonts w:ascii="Times New Roman" w:eastAsia="Calibri" w:hAnsi="Times New Roman" w:cs="Times New Roman"/>
          <w:color w:val="000000"/>
        </w:rPr>
        <w:t>Designa o funcionário ANTONIO COUTO NUNES como gestor das parcerias firmadas por meio de termos de fomento entre as Organizações da Sociedade Civil e o Conselho de Arquitetura e Urbanismo de São Paulo – CAU/SP, em razão do Processo Administrativo SEI 00179.00000280/2023-18 chamamento Público 004/2023, e dá outras providências</w:t>
      </w:r>
      <w:r w:rsidR="00FB673D" w:rsidRPr="00F07ED4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F07ED4">
        <w:rPr>
          <w:rFonts w:ascii="Times New Roman" w:eastAsia="Calibri" w:hAnsi="Times New Roman" w:cs="Times New Roman"/>
          <w:b/>
          <w:color w:val="0070C0"/>
        </w:rPr>
        <w:t>(Redação dada pela Portaria Presidencial CAU/SP nº 648, de 08 de março de 2024)</w:t>
      </w:r>
    </w:p>
    <w:p w:rsidR="00F07ED4" w:rsidRDefault="00F07ED4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07ED4" w:rsidRDefault="00F07ED4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 a Lei n° 12.378, de 31 de dezembro de 2010 e com fundamento nas disposições contidas no Art. 182, do Regimento Interno do CAU/SP, e ainda,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Considerando a Portaria CAU/SP nº 100, de 23 de junho de 2016, alterada pela Portaria CAU/SP n.º 155, de 22 de março de 2018, que regulamenta, no âmbito do CAU/SP, os procedimentos para a celebração de parcerias entre o Conselho de Arquitetura e Urbanismo de São Paulo – CAU/SP e as organizações da sociedade civil, em regime de mútua cooperação, para consecução de finalidade de interesse público e recíproco e dá outras providências e revoga a Portaria CAU/SP nº 006/2012 que regulamenta a concessão de patrocínios pelo Conselho de Arquitetura e Urbanismo de São Paulo – CAU/SP e dá outras providências;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Considerando a abertura do Processo Administrativo SEI 00179.00000280/2023-18, para a realização de chamamentos públicos que te</w:t>
      </w:r>
      <w:r w:rsidR="00F07ED4">
        <w:rPr>
          <w:rFonts w:ascii="Times New Roman" w:eastAsia="Times New Roman" w:hAnsi="Times New Roman" w:cs="Times New Roman"/>
          <w:color w:val="000000"/>
          <w:lang w:eastAsia="pt-BR"/>
        </w:rPr>
        <w:t>m</w:t>
      </w: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 xml:space="preserve"> por objetivo a seleção de Organizações da Sociedade Civil (OSC) para a celebração de Parcerias com o Conselho de Arquitetura e Urbanismo de São Paulo - CAU/SP, por meio de Termos de Fomento visando o desenvolvimento e a execução de Projetos para Ações de Capacitações - CAU CAPACITA, de acordo com o Edital de Chamamento Público nº 004/2023;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Considerando que os atos normativos acima descritos, determinam a designação de um responsável pela gestão de parcerias a serem celebradas por meio de termo de fomento, com poderes de controle e fiscalização, nos termos da legislação mencionada;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Considerando o Memorando 143-CAUSP/GADM/CONV, constante dos autos do Processo Administrativo SEI 00179.003428/2023-77, que indica empregada a ser designada como gestora das parcerias firmadas em decorrência do Processo Administrativo SEI 00179.00000280/2023-18;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07ED4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 xml:space="preserve">Art. 1º Designar o funcionário ANTONIO COUTO NUNES, matrícula nº 433, ocupante do cargo de Coordenador – Aplicação: Contratos, Convênios e Parcerias do CAU/SP, como gestor das </w:t>
      </w: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parcerias firmadas por meio de termos de fomento entre as Organizações da Sociedade Civil e o Conselho de Arquitetura e Urbanismo de São Paulo – CAU/SP, em razão do Processo Administrativo SEI 00179.00000280/2023-18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bookmarkStart w:id="0" w:name="_GoBack"/>
      <w:r w:rsidRPr="00F07ED4">
        <w:rPr>
          <w:rFonts w:ascii="Times New Roman" w:eastAsia="Times New Roman" w:hAnsi="Times New Roman" w:cs="Times New Roman"/>
          <w:b/>
          <w:color w:val="0070C0"/>
          <w:lang w:eastAsia="pt-BR"/>
        </w:rPr>
        <w:t>(Redação dada pela Portaria Presidencial CAU/SP nº 648, de 08 de março de 2024)</w:t>
      </w:r>
      <w:bookmarkEnd w:id="0"/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Art. 2º Caberá à gestora das parcerias: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 xml:space="preserve">I – </w:t>
      </w:r>
      <w:proofErr w:type="gramStart"/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acompanhar e fiscalizar</w:t>
      </w:r>
      <w:proofErr w:type="gramEnd"/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 xml:space="preserve"> a execução da parceria;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 xml:space="preserve">II – </w:t>
      </w:r>
      <w:proofErr w:type="gramStart"/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informar</w:t>
      </w:r>
      <w:proofErr w:type="gramEnd"/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III – emitir parecer técnico conclusivo de análise da prestação de contas final, levando em consideração o conteúdo do relatório técnico de monitoramento e avaliação de que trata o art. 59, da Lei 13.019, de 2014, alterada pela Lei 13.204, de 2015;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 xml:space="preserve">IV – </w:t>
      </w:r>
      <w:proofErr w:type="gramStart"/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disponibilizar</w:t>
      </w:r>
      <w:proofErr w:type="gramEnd"/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 xml:space="preserve"> materiais e equipamentos tecnológicos necessários às atividades de monitoramento e avaliação;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 xml:space="preserve">V – </w:t>
      </w:r>
      <w:proofErr w:type="gramStart"/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comunicar</w:t>
      </w:r>
      <w:proofErr w:type="gramEnd"/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 xml:space="preserve"> à Presidência a ocorrência de quaisquer das situações previstas no caput do Art. 62, da Lei 13.019, de 2014, alterada pela Lei 13.204, de 2015;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Art. 3º Será ainda de competência da gestora todos os atos designados a esta por força da Lei nº 13.019, de 2014, e suas posteriores alterações e pelo Decreto nº 8.726, de 2016, legislações estas das quais deverá a gestora ora designada tomar prévio conhecimento.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Art. 4º A designação de que trata a presente Portaria produz efeitos a partir de sua publicação, ficando vigente até o término de todo e qualquer ato ou procedimento relacionado às parcerias celebradas em decorrência do Chamamento Público n.º 004/2023, relativo ao Processo Administrativo SEI 00179.00000280/2023-18, momento este em que esta Portaria será automaticamente revogada independentemente de novo ato.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Art. 5º A presente Portaria entra em vigor na data de sua publicação.</w:t>
      </w:r>
    </w:p>
    <w:p w:rsidR="00FB673D" w:rsidRPr="00F07ED4" w:rsidRDefault="00FB673D" w:rsidP="00FB6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São Paulo, 31 de agosto de 2023.</w:t>
      </w:r>
    </w:p>
    <w:p w:rsidR="00FB673D" w:rsidRPr="00F07ED4" w:rsidRDefault="00FB673D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B673D" w:rsidRPr="00F07ED4" w:rsidRDefault="00FB673D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Catherine </w:t>
      </w:r>
      <w:proofErr w:type="spellStart"/>
      <w:r w:rsidRPr="00F07ED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Otondo</w:t>
      </w:r>
      <w:proofErr w:type="spellEnd"/>
    </w:p>
    <w:p w:rsidR="00FB673D" w:rsidRPr="00F07ED4" w:rsidRDefault="00FB673D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07ED4">
        <w:rPr>
          <w:rFonts w:ascii="Times New Roman" w:eastAsia="Times New Roman" w:hAnsi="Times New Roman" w:cs="Times New Roman"/>
          <w:color w:val="000000"/>
          <w:lang w:eastAsia="pt-BR"/>
        </w:rPr>
        <w:t>Presidente do CAU/SP</w:t>
      </w:r>
    </w:p>
    <w:p w:rsidR="00DE02E0" w:rsidRPr="00F07ED4" w:rsidRDefault="00DE02E0" w:rsidP="00FB673D">
      <w:pPr>
        <w:spacing w:after="0" w:line="360" w:lineRule="auto"/>
        <w:ind w:left="2835"/>
        <w:jc w:val="both"/>
      </w:pPr>
    </w:p>
    <w:sectPr w:rsidR="00DE02E0" w:rsidRPr="00F07ED4" w:rsidSect="002935C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67" w:rsidRDefault="004F6A67" w:rsidP="00115187">
      <w:pPr>
        <w:spacing w:after="0" w:line="240" w:lineRule="auto"/>
      </w:pPr>
      <w:r>
        <w:separator/>
      </w:r>
    </w:p>
  </w:endnote>
  <w:endnote w:type="continuationSeparator" w:id="0">
    <w:p w:rsidR="004F6A67" w:rsidRDefault="004F6A67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67" w:rsidRDefault="004F6A67" w:rsidP="00115187">
      <w:pPr>
        <w:spacing w:after="0" w:line="240" w:lineRule="auto"/>
      </w:pPr>
      <w:r>
        <w:separator/>
      </w:r>
    </w:p>
  </w:footnote>
  <w:footnote w:type="continuationSeparator" w:id="0">
    <w:p w:rsidR="004F6A67" w:rsidRDefault="004F6A67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72ACE"/>
    <w:rsid w:val="00085368"/>
    <w:rsid w:val="001020BF"/>
    <w:rsid w:val="00115187"/>
    <w:rsid w:val="00122826"/>
    <w:rsid w:val="001661D8"/>
    <w:rsid w:val="001A1909"/>
    <w:rsid w:val="001E1005"/>
    <w:rsid w:val="002221D4"/>
    <w:rsid w:val="002935C4"/>
    <w:rsid w:val="002A3121"/>
    <w:rsid w:val="002C0851"/>
    <w:rsid w:val="002E192C"/>
    <w:rsid w:val="003246EF"/>
    <w:rsid w:val="00330075"/>
    <w:rsid w:val="00335299"/>
    <w:rsid w:val="00341E25"/>
    <w:rsid w:val="00352863"/>
    <w:rsid w:val="00381B1B"/>
    <w:rsid w:val="003E13DE"/>
    <w:rsid w:val="00400BCE"/>
    <w:rsid w:val="00402780"/>
    <w:rsid w:val="00414F31"/>
    <w:rsid w:val="004F6A67"/>
    <w:rsid w:val="005C4731"/>
    <w:rsid w:val="005D0956"/>
    <w:rsid w:val="005E15F7"/>
    <w:rsid w:val="00616238"/>
    <w:rsid w:val="0069691E"/>
    <w:rsid w:val="006D02AC"/>
    <w:rsid w:val="006E7AED"/>
    <w:rsid w:val="006F67A6"/>
    <w:rsid w:val="00722BE5"/>
    <w:rsid w:val="00742BD6"/>
    <w:rsid w:val="00794D65"/>
    <w:rsid w:val="007A5D88"/>
    <w:rsid w:val="007A6F4B"/>
    <w:rsid w:val="007E2088"/>
    <w:rsid w:val="008019CA"/>
    <w:rsid w:val="009301D0"/>
    <w:rsid w:val="00950057"/>
    <w:rsid w:val="0097740B"/>
    <w:rsid w:val="009D3254"/>
    <w:rsid w:val="009F33CC"/>
    <w:rsid w:val="00A20C8A"/>
    <w:rsid w:val="00A356C9"/>
    <w:rsid w:val="00A35B1D"/>
    <w:rsid w:val="00A4799A"/>
    <w:rsid w:val="00AD0E91"/>
    <w:rsid w:val="00B404CA"/>
    <w:rsid w:val="00BA0B43"/>
    <w:rsid w:val="00BD39C5"/>
    <w:rsid w:val="00C24638"/>
    <w:rsid w:val="00C4343F"/>
    <w:rsid w:val="00C63F79"/>
    <w:rsid w:val="00D472AF"/>
    <w:rsid w:val="00D7655C"/>
    <w:rsid w:val="00D9190F"/>
    <w:rsid w:val="00DE02E0"/>
    <w:rsid w:val="00DE3B50"/>
    <w:rsid w:val="00E4628F"/>
    <w:rsid w:val="00E6544A"/>
    <w:rsid w:val="00E70B94"/>
    <w:rsid w:val="00F07ED4"/>
    <w:rsid w:val="00F66309"/>
    <w:rsid w:val="00FB673D"/>
    <w:rsid w:val="00FD213E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paragraph" w:customStyle="1" w:styleId="i02justificado12">
    <w:name w:val="i02_justificado_12"/>
    <w:basedOn w:val="Normal"/>
    <w:rsid w:val="00FD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20textoalinhadodireita12">
    <w:name w:val="i20_texto_alinhado_direita_12"/>
    <w:basedOn w:val="Normal"/>
    <w:rsid w:val="00FB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5fcb4b263c5f75f42070e9c51189133f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334d48ccde3f404b8ffb8ad873a71914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F4FAF-7004-4647-A3E1-43FCCCA2E86E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BD4ABA77-AD66-4056-B800-92230C099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D1AE7-22C3-4744-B43E-1AA81FF93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2023-08-07T18:54:00Z</cp:lastPrinted>
  <dcterms:created xsi:type="dcterms:W3CDTF">2024-03-08T14:41:00Z</dcterms:created>
  <dcterms:modified xsi:type="dcterms:W3CDTF">2024-03-08T14:44:00Z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