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F712E1" w14:textId="38C0E6E5" w:rsidR="00C93AEF" w:rsidRPr="00050363" w:rsidRDefault="00C93AEF" w:rsidP="00C152EE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bookmarkStart w:id="0" w:name="_Hlk76032033"/>
      <w:r w:rsidRPr="00050363">
        <w:rPr>
          <w:rFonts w:ascii="Times New Roman" w:hAnsi="Times New Roman"/>
          <w:b/>
          <w:bCs/>
          <w:strike/>
        </w:rPr>
        <w:t xml:space="preserve">PORTARIA </w:t>
      </w:r>
      <w:r w:rsidR="00B125F7" w:rsidRPr="00050363">
        <w:rPr>
          <w:rFonts w:ascii="Times New Roman" w:hAnsi="Times New Roman"/>
          <w:b/>
          <w:bCs/>
          <w:strike/>
        </w:rPr>
        <w:t xml:space="preserve">PRESIDENCIAL CAU/SP </w:t>
      </w:r>
      <w:r w:rsidRPr="00050363">
        <w:rPr>
          <w:rFonts w:ascii="Times New Roman" w:hAnsi="Times New Roman"/>
          <w:b/>
          <w:bCs/>
          <w:strike/>
        </w:rPr>
        <w:t xml:space="preserve">Nº </w:t>
      </w:r>
      <w:r w:rsidR="005B5904" w:rsidRPr="00050363">
        <w:rPr>
          <w:rFonts w:ascii="Times New Roman" w:hAnsi="Times New Roman"/>
          <w:b/>
          <w:bCs/>
          <w:strike/>
        </w:rPr>
        <w:t>390</w:t>
      </w:r>
      <w:r w:rsidRPr="00050363">
        <w:rPr>
          <w:rFonts w:ascii="Times New Roman" w:hAnsi="Times New Roman"/>
          <w:b/>
          <w:bCs/>
          <w:strike/>
        </w:rPr>
        <w:t xml:space="preserve">, DE </w:t>
      </w:r>
      <w:r w:rsidR="005B5904" w:rsidRPr="00050363">
        <w:rPr>
          <w:rFonts w:ascii="Times New Roman" w:hAnsi="Times New Roman"/>
          <w:b/>
          <w:bCs/>
          <w:strike/>
        </w:rPr>
        <w:t>1</w:t>
      </w:r>
      <w:r w:rsidR="008C6D7F" w:rsidRPr="00050363">
        <w:rPr>
          <w:rFonts w:ascii="Times New Roman" w:hAnsi="Times New Roman"/>
          <w:b/>
          <w:bCs/>
          <w:strike/>
        </w:rPr>
        <w:t>4</w:t>
      </w:r>
      <w:r w:rsidR="000B389D" w:rsidRPr="00050363">
        <w:rPr>
          <w:rFonts w:ascii="Times New Roman" w:hAnsi="Times New Roman"/>
          <w:b/>
          <w:bCs/>
          <w:strike/>
        </w:rPr>
        <w:t xml:space="preserve"> DE </w:t>
      </w:r>
      <w:r w:rsidR="005B5904" w:rsidRPr="00050363">
        <w:rPr>
          <w:rFonts w:ascii="Times New Roman" w:hAnsi="Times New Roman"/>
          <w:b/>
          <w:bCs/>
          <w:strike/>
        </w:rPr>
        <w:t>MARÇO</w:t>
      </w:r>
      <w:r w:rsidR="00B125F7" w:rsidRPr="00050363">
        <w:rPr>
          <w:rFonts w:ascii="Times New Roman" w:hAnsi="Times New Roman"/>
          <w:b/>
          <w:bCs/>
          <w:strike/>
        </w:rPr>
        <w:t xml:space="preserve"> DE 20</w:t>
      </w:r>
      <w:r w:rsidR="0046364E" w:rsidRPr="00050363">
        <w:rPr>
          <w:rFonts w:ascii="Times New Roman" w:hAnsi="Times New Roman"/>
          <w:b/>
          <w:bCs/>
          <w:strike/>
        </w:rPr>
        <w:t>2</w:t>
      </w:r>
      <w:r w:rsidR="005B5904" w:rsidRPr="00050363">
        <w:rPr>
          <w:rFonts w:ascii="Times New Roman" w:hAnsi="Times New Roman"/>
          <w:b/>
          <w:bCs/>
          <w:strike/>
        </w:rPr>
        <w:t>2</w:t>
      </w:r>
      <w:r w:rsidRPr="00050363">
        <w:rPr>
          <w:rFonts w:ascii="Times New Roman" w:hAnsi="Times New Roman"/>
          <w:b/>
          <w:bCs/>
          <w:strike/>
        </w:rPr>
        <w:t>.</w:t>
      </w:r>
    </w:p>
    <w:p w14:paraId="3E255F91" w14:textId="7F78B2E9" w:rsidR="000F4F43" w:rsidRDefault="00050363" w:rsidP="0005036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050363">
        <w:rPr>
          <w:rFonts w:ascii="Times New Roman" w:hAnsi="Times New Roman"/>
          <w:b/>
          <w:bCs/>
          <w:color w:val="0070C0"/>
        </w:rPr>
        <w:t>(Revogada pela Portaria Presidencial CAU/SP nº 649, de 08 de março de 2024)</w:t>
      </w:r>
    </w:p>
    <w:p w14:paraId="022BCA3F" w14:textId="77777777" w:rsidR="00050363" w:rsidRPr="00A707D1" w:rsidRDefault="00050363" w:rsidP="00C152EE">
      <w:pPr>
        <w:spacing w:after="0" w:line="240" w:lineRule="auto"/>
        <w:ind w:left="4536" w:right="-568"/>
        <w:jc w:val="both"/>
        <w:rPr>
          <w:rFonts w:ascii="Times New Roman" w:hAnsi="Times New Roman"/>
          <w:b/>
          <w:bCs/>
        </w:rPr>
      </w:pPr>
    </w:p>
    <w:p w14:paraId="3AD00981" w14:textId="7B63B999" w:rsidR="00594A16" w:rsidRPr="00050363" w:rsidRDefault="00460FE3" w:rsidP="00C152EE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CD322C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46364E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364E" w:rsidRPr="00050363">
        <w:rPr>
          <w:rFonts w:ascii="Times New Roman" w:hAnsi="Times New Roman" w:cs="Times New Roman"/>
          <w:bCs/>
          <w:strike/>
          <w:sz w:val="22"/>
          <w:szCs w:val="22"/>
        </w:rPr>
        <w:t xml:space="preserve">profissional </w:t>
      </w:r>
      <w:r w:rsidR="005B5904" w:rsidRPr="00050363">
        <w:rPr>
          <w:rFonts w:ascii="Times New Roman" w:hAnsi="Times New Roman" w:cs="Times New Roman"/>
          <w:bCs/>
          <w:strike/>
          <w:sz w:val="22"/>
          <w:szCs w:val="22"/>
        </w:rPr>
        <w:t>RICARDO SILOTO DA SILVA</w:t>
      </w:r>
      <w:r w:rsidR="00CD322C" w:rsidRPr="00050363">
        <w:rPr>
          <w:rFonts w:ascii="Times New Roman" w:hAnsi="Times New Roman" w:cs="Times New Roman"/>
          <w:bCs/>
          <w:strike/>
          <w:sz w:val="22"/>
          <w:szCs w:val="22"/>
        </w:rPr>
        <w:t xml:space="preserve"> </w:t>
      </w:r>
      <w:r w:rsidR="002865D2" w:rsidRPr="00050363">
        <w:rPr>
          <w:rFonts w:ascii="Times New Roman" w:hAnsi="Times New Roman" w:cs="Times New Roman"/>
          <w:bCs/>
          <w:strike/>
          <w:sz w:val="22"/>
          <w:szCs w:val="22"/>
        </w:rPr>
        <w:t>para</w:t>
      </w:r>
      <w:r w:rsidR="002865D2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exercer o </w:t>
      </w:r>
      <w:r w:rsidR="00AF4338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mandato de Ouvidor do </w:t>
      </w:r>
      <w:r w:rsidR="0046364E" w:rsidRPr="00050363">
        <w:rPr>
          <w:rFonts w:ascii="Times New Roman" w:hAnsi="Times New Roman" w:cs="Times New Roman"/>
          <w:bCs/>
          <w:strike/>
          <w:sz w:val="22"/>
          <w:szCs w:val="22"/>
        </w:rPr>
        <w:t xml:space="preserve">Conselho de Arquitetura e Urbanismo de São Paulo </w:t>
      </w:r>
      <w:bookmarkStart w:id="1" w:name="_GoBack"/>
      <w:bookmarkEnd w:id="1"/>
      <w:r w:rsidR="0046364E" w:rsidRPr="00050363">
        <w:rPr>
          <w:rFonts w:ascii="Times New Roman" w:hAnsi="Times New Roman" w:cs="Times New Roman"/>
          <w:bCs/>
          <w:strike/>
          <w:sz w:val="22"/>
          <w:szCs w:val="22"/>
        </w:rPr>
        <w:t>– CAU/SP</w:t>
      </w:r>
      <w:r w:rsidR="00AF4338" w:rsidRPr="00050363">
        <w:rPr>
          <w:rFonts w:ascii="Times New Roman" w:hAnsi="Times New Roman" w:cs="Times New Roman"/>
          <w:bCs/>
          <w:strike/>
          <w:sz w:val="22"/>
          <w:szCs w:val="22"/>
        </w:rPr>
        <w:t xml:space="preserve"> e dá outras providências.</w:t>
      </w:r>
    </w:p>
    <w:bookmarkEnd w:id="0"/>
    <w:p w14:paraId="36A01DF6" w14:textId="77777777" w:rsidR="000F4F43" w:rsidRPr="00050363" w:rsidRDefault="000F4F43" w:rsidP="00C152EE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7AA3B43" w14:textId="3D52134E" w:rsidR="00C93AEF" w:rsidRPr="00050363" w:rsidRDefault="00B40AE8" w:rsidP="00C152EE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 III, da Lei n° 12.378, de 31 de dezembro de 2010 e com fundamento nas disposições contidas no </w:t>
      </w:r>
      <w:r w:rsidR="00E14DF3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rt. </w:t>
      </w:r>
      <w:r w:rsidR="00B125F7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>155</w:t>
      </w:r>
      <w:r w:rsidR="00C93AEF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2865D2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LIII, </w:t>
      </w:r>
      <w:r w:rsidR="00C93AEF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>do Regimento Interno do CAU/SP</w:t>
      </w:r>
      <w:r w:rsidR="00E14DF3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C93AEF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>e</w:t>
      </w:r>
      <w:r w:rsidR="00E14DF3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C93AEF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aind</w:t>
      </w:r>
      <w:r w:rsidR="00B327B9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14:paraId="18B04B77" w14:textId="77777777" w:rsidR="00594A16" w:rsidRPr="00050363" w:rsidRDefault="00594A16" w:rsidP="00C152EE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60761B14" w14:textId="77777777" w:rsidR="00AF4338" w:rsidRPr="00050363" w:rsidRDefault="007A1622" w:rsidP="00C152E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050363">
        <w:rPr>
          <w:rFonts w:ascii="Times New Roman" w:hAnsi="Times New Roman"/>
          <w:strike/>
        </w:rPr>
        <w:t xml:space="preserve">Considerando a Deliberação Plenária DPOSP nº </w:t>
      </w:r>
      <w:r w:rsidR="00AF4338" w:rsidRPr="00050363">
        <w:rPr>
          <w:rFonts w:ascii="Times New Roman" w:hAnsi="Times New Roman"/>
          <w:strike/>
        </w:rPr>
        <w:t>0460-02/2022</w:t>
      </w:r>
      <w:r w:rsidRPr="00050363">
        <w:rPr>
          <w:rFonts w:ascii="Times New Roman" w:hAnsi="Times New Roman"/>
          <w:strike/>
        </w:rPr>
        <w:t xml:space="preserve">, de </w:t>
      </w:r>
      <w:r w:rsidR="00AF4338" w:rsidRPr="00050363">
        <w:rPr>
          <w:rFonts w:ascii="Times New Roman" w:hAnsi="Times New Roman"/>
          <w:strike/>
        </w:rPr>
        <w:t>24</w:t>
      </w:r>
      <w:r w:rsidRPr="00050363">
        <w:rPr>
          <w:rFonts w:ascii="Times New Roman" w:hAnsi="Times New Roman"/>
          <w:strike/>
        </w:rPr>
        <w:t xml:space="preserve"> de </w:t>
      </w:r>
      <w:r w:rsidR="00AF4338" w:rsidRPr="00050363">
        <w:rPr>
          <w:rFonts w:ascii="Times New Roman" w:hAnsi="Times New Roman"/>
          <w:strike/>
        </w:rPr>
        <w:t>fevereiro</w:t>
      </w:r>
      <w:r w:rsidRPr="00050363">
        <w:rPr>
          <w:rFonts w:ascii="Times New Roman" w:hAnsi="Times New Roman"/>
          <w:strike/>
        </w:rPr>
        <w:t xml:space="preserve"> de 20</w:t>
      </w:r>
      <w:r w:rsidR="00AF4338" w:rsidRPr="00050363">
        <w:rPr>
          <w:rFonts w:ascii="Times New Roman" w:hAnsi="Times New Roman"/>
          <w:strike/>
        </w:rPr>
        <w:t>22</w:t>
      </w:r>
      <w:r w:rsidRPr="00050363">
        <w:rPr>
          <w:rFonts w:ascii="Times New Roman" w:hAnsi="Times New Roman"/>
          <w:strike/>
        </w:rPr>
        <w:t xml:space="preserve">, que </w:t>
      </w:r>
      <w:r w:rsidR="00AF4338" w:rsidRPr="00050363">
        <w:rPr>
          <w:rFonts w:ascii="Times New Roman" w:hAnsi="Times New Roman"/>
          <w:strike/>
        </w:rPr>
        <w:t>homologa a indicação de candidato para exercer a função de ouvidor do CAU/SP, e estabelece outras providências;</w:t>
      </w:r>
    </w:p>
    <w:p w14:paraId="6236717D" w14:textId="77777777" w:rsidR="00AF4338" w:rsidRPr="00050363" w:rsidRDefault="00AF4338" w:rsidP="00C152E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1E5CB1D0" w14:textId="307A9F5B" w:rsidR="0055340E" w:rsidRPr="00050363" w:rsidRDefault="00AF4338" w:rsidP="00C152E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050363">
        <w:rPr>
          <w:rFonts w:ascii="Times New Roman" w:hAnsi="Times New Roman"/>
          <w:strike/>
        </w:rPr>
        <w:t>Considerando o item 6, da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14:paraId="15A0C225" w14:textId="77777777" w:rsidR="00AF4338" w:rsidRPr="00050363" w:rsidRDefault="00AF4338" w:rsidP="00C152EE">
      <w:pPr>
        <w:spacing w:after="0" w:line="240" w:lineRule="auto"/>
        <w:ind w:right="-568"/>
        <w:jc w:val="both"/>
        <w:rPr>
          <w:strike/>
        </w:rPr>
      </w:pPr>
    </w:p>
    <w:p w14:paraId="5BC91252" w14:textId="20E3DF2C" w:rsidR="000F4F43" w:rsidRPr="00050363" w:rsidRDefault="00A82805" w:rsidP="00C152E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050363">
        <w:rPr>
          <w:rFonts w:ascii="Times New Roman" w:hAnsi="Times New Roman"/>
          <w:strike/>
        </w:rPr>
        <w:t xml:space="preserve">Considerando </w:t>
      </w:r>
      <w:r w:rsidR="00961C2F" w:rsidRPr="00050363">
        <w:rPr>
          <w:rFonts w:ascii="Times New Roman" w:hAnsi="Times New Roman"/>
          <w:strike/>
        </w:rPr>
        <w:t>a solicitação contida n</w:t>
      </w:r>
      <w:r w:rsidR="00570F48" w:rsidRPr="00050363">
        <w:rPr>
          <w:rFonts w:ascii="Times New Roman" w:hAnsi="Times New Roman"/>
          <w:strike/>
        </w:rPr>
        <w:t xml:space="preserve">o </w:t>
      </w:r>
      <w:r w:rsidR="00961C2F" w:rsidRPr="00050363">
        <w:rPr>
          <w:rFonts w:ascii="Times New Roman" w:hAnsi="Times New Roman"/>
          <w:strike/>
        </w:rPr>
        <w:t>Memorando</w:t>
      </w:r>
      <w:r w:rsidR="00721F67" w:rsidRPr="00050363">
        <w:rPr>
          <w:rFonts w:ascii="Times New Roman" w:hAnsi="Times New Roman"/>
          <w:strike/>
        </w:rPr>
        <w:t xml:space="preserve"> CAU/SP-RH</w:t>
      </w:r>
      <w:r w:rsidR="00961C2F" w:rsidRPr="00050363">
        <w:rPr>
          <w:rFonts w:ascii="Times New Roman" w:hAnsi="Times New Roman"/>
          <w:strike/>
        </w:rPr>
        <w:t xml:space="preserve"> n.º </w:t>
      </w:r>
      <w:r w:rsidR="00AF4338" w:rsidRPr="00050363">
        <w:rPr>
          <w:rFonts w:ascii="Times New Roman" w:hAnsi="Times New Roman"/>
          <w:strike/>
        </w:rPr>
        <w:t>041</w:t>
      </w:r>
      <w:r w:rsidR="002865D2" w:rsidRPr="00050363">
        <w:rPr>
          <w:rFonts w:ascii="Times New Roman" w:hAnsi="Times New Roman"/>
          <w:strike/>
        </w:rPr>
        <w:t>/</w:t>
      </w:r>
      <w:r w:rsidR="00961C2F" w:rsidRPr="00050363">
        <w:rPr>
          <w:rFonts w:ascii="Times New Roman" w:hAnsi="Times New Roman"/>
          <w:strike/>
        </w:rPr>
        <w:t>20</w:t>
      </w:r>
      <w:r w:rsidR="004E3099" w:rsidRPr="00050363">
        <w:rPr>
          <w:rFonts w:ascii="Times New Roman" w:hAnsi="Times New Roman"/>
          <w:strike/>
        </w:rPr>
        <w:t>2</w:t>
      </w:r>
      <w:r w:rsidR="00AF4338" w:rsidRPr="00050363">
        <w:rPr>
          <w:rFonts w:ascii="Times New Roman" w:hAnsi="Times New Roman"/>
          <w:strike/>
        </w:rPr>
        <w:t>2</w:t>
      </w:r>
      <w:r w:rsidR="00721F67" w:rsidRPr="00050363">
        <w:rPr>
          <w:rFonts w:ascii="Times New Roman" w:hAnsi="Times New Roman"/>
          <w:strike/>
        </w:rPr>
        <w:t>,</w:t>
      </w:r>
      <w:r w:rsidR="00961C2F" w:rsidRPr="00050363">
        <w:rPr>
          <w:rFonts w:ascii="Times New Roman" w:hAnsi="Times New Roman"/>
          <w:strike/>
        </w:rPr>
        <w:t xml:space="preserve"> constante dos autos do </w:t>
      </w:r>
      <w:r w:rsidR="00570F48" w:rsidRPr="00050363">
        <w:rPr>
          <w:rFonts w:ascii="Times New Roman" w:hAnsi="Times New Roman"/>
          <w:strike/>
        </w:rPr>
        <w:t xml:space="preserve">Processo Administrativo de </w:t>
      </w:r>
      <w:r w:rsidR="00826D1D" w:rsidRPr="00050363">
        <w:rPr>
          <w:rFonts w:ascii="Times New Roman" w:hAnsi="Times New Roman"/>
          <w:strike/>
        </w:rPr>
        <w:t>Gestão de Pessoas</w:t>
      </w:r>
      <w:r w:rsidR="00570F48" w:rsidRPr="00050363">
        <w:rPr>
          <w:rFonts w:ascii="Times New Roman" w:hAnsi="Times New Roman"/>
          <w:strike/>
        </w:rPr>
        <w:t xml:space="preserve"> n</w:t>
      </w:r>
      <w:r w:rsidR="00826D1D" w:rsidRPr="00050363">
        <w:rPr>
          <w:rFonts w:ascii="Times New Roman" w:hAnsi="Times New Roman"/>
          <w:strike/>
        </w:rPr>
        <w:t>.</w:t>
      </w:r>
      <w:r w:rsidR="00570F48" w:rsidRPr="00050363">
        <w:rPr>
          <w:rFonts w:ascii="Times New Roman" w:hAnsi="Times New Roman"/>
          <w:strike/>
        </w:rPr>
        <w:t>º</w:t>
      </w:r>
      <w:r w:rsidR="006A55E0" w:rsidRPr="00050363">
        <w:rPr>
          <w:rFonts w:ascii="Times New Roman" w:hAnsi="Times New Roman"/>
          <w:strike/>
        </w:rPr>
        <w:t xml:space="preserve"> </w:t>
      </w:r>
      <w:r w:rsidR="00AF4338" w:rsidRPr="00050363">
        <w:rPr>
          <w:rFonts w:ascii="Times New Roman" w:hAnsi="Times New Roman"/>
          <w:strike/>
        </w:rPr>
        <w:t>010</w:t>
      </w:r>
      <w:r w:rsidR="00CD322C" w:rsidRPr="00050363">
        <w:rPr>
          <w:rFonts w:ascii="Times New Roman" w:hAnsi="Times New Roman"/>
          <w:strike/>
        </w:rPr>
        <w:t>/202</w:t>
      </w:r>
      <w:r w:rsidR="00AF4338" w:rsidRPr="00050363">
        <w:rPr>
          <w:rFonts w:ascii="Times New Roman" w:hAnsi="Times New Roman"/>
          <w:strike/>
        </w:rPr>
        <w:t>2</w:t>
      </w:r>
      <w:r w:rsidR="00CD322C" w:rsidRPr="00050363">
        <w:rPr>
          <w:rFonts w:ascii="Times New Roman" w:hAnsi="Times New Roman"/>
          <w:strike/>
        </w:rPr>
        <w:t>.</w:t>
      </w:r>
    </w:p>
    <w:p w14:paraId="4BD0B32C" w14:textId="77777777" w:rsidR="000F4F43" w:rsidRPr="00050363" w:rsidRDefault="000F4F43" w:rsidP="00C152E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D565931" w14:textId="4FE18283" w:rsidR="000F4F43" w:rsidRPr="00050363" w:rsidRDefault="00C93AEF" w:rsidP="00C152EE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050363">
        <w:rPr>
          <w:rFonts w:ascii="Times New Roman" w:hAnsi="Times New Roman"/>
          <w:b/>
          <w:strike/>
        </w:rPr>
        <w:t>RESOLVE:</w:t>
      </w:r>
    </w:p>
    <w:p w14:paraId="74A896BF" w14:textId="77777777" w:rsidR="000F4F43" w:rsidRPr="00050363" w:rsidRDefault="000F4F43" w:rsidP="00C152EE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02AC1799" w14:textId="75ACF65F" w:rsidR="00EF6140" w:rsidRPr="00050363" w:rsidRDefault="00C93AEF" w:rsidP="00C152EE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AF4338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nos termos da </w:t>
      </w:r>
      <w:r w:rsidR="00AF4338" w:rsidRPr="00050363">
        <w:rPr>
          <w:rFonts w:ascii="Times New Roman" w:hAnsi="Times New Roman"/>
          <w:strike/>
          <w:sz w:val="22"/>
          <w:szCs w:val="22"/>
        </w:rPr>
        <w:t>Deliberação Plenária DPOSP nº 0460-02/2022, de 24 de fevereiro de 2022, para exercer o mandato de Ouvidor do Cons</w:t>
      </w:r>
      <w:r w:rsidR="002865D2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>elho de Arquitetura e Urbanismo de São Paulo (CAU/SP)</w:t>
      </w:r>
      <w:r w:rsidR="00EF6140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F3470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no período de </w:t>
      </w:r>
      <w:r w:rsidR="008C6D7F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>15/03/2022 a 15/03/2025</w:t>
      </w:r>
      <w:r w:rsidR="004F3470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o Arquiteto e Urbanista </w:t>
      </w:r>
      <w:r w:rsidR="004F3470" w:rsidRPr="00050363">
        <w:rPr>
          <w:rFonts w:ascii="Times New Roman" w:hAnsi="Times New Roman" w:cs="Times New Roman"/>
          <w:bCs/>
          <w:strike/>
          <w:sz w:val="22"/>
          <w:szCs w:val="22"/>
        </w:rPr>
        <w:t>RICARDO SILOTO DA SILVA</w:t>
      </w:r>
      <w:r w:rsidR="00BF3FF0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2F5F379C" w14:textId="77777777" w:rsidR="00EA3024" w:rsidRPr="00050363" w:rsidRDefault="00EA3024" w:rsidP="00C152EE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117B0C0E" w14:textId="369181AA" w:rsidR="004F474F" w:rsidRPr="00050363" w:rsidRDefault="004F474F" w:rsidP="00C152E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050363">
        <w:rPr>
          <w:rFonts w:ascii="Times New Roman" w:hAnsi="Times New Roman"/>
          <w:strike/>
        </w:rPr>
        <w:t xml:space="preserve">Art. 2º </w:t>
      </w:r>
      <w:r w:rsidR="00C152EE" w:rsidRPr="00050363">
        <w:rPr>
          <w:rFonts w:ascii="Times New Roman" w:hAnsi="Times New Roman"/>
          <w:strike/>
        </w:rPr>
        <w:t>Compete ao Ouvidor do CAU/SP:</w:t>
      </w:r>
    </w:p>
    <w:p w14:paraId="07281687" w14:textId="27F4DC43" w:rsidR="00C152EE" w:rsidRPr="00050363" w:rsidRDefault="00C152EE" w:rsidP="00C152E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7201015" w14:textId="77777777" w:rsidR="00C152EE" w:rsidRPr="00050363" w:rsidRDefault="00C152EE" w:rsidP="00C152EE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color w:val="000000"/>
          <w:lang w:eastAsia="pt-BR"/>
        </w:rPr>
      </w:pPr>
      <w:r w:rsidRPr="00050363">
        <w:rPr>
          <w:rFonts w:ascii="Times New Roman" w:hAnsi="Times New Roman"/>
          <w:strike/>
          <w:color w:val="000000"/>
          <w:lang w:eastAsia="pt-BR"/>
        </w:rPr>
        <w:t xml:space="preserve">I - Promover a participação social; </w:t>
      </w:r>
    </w:p>
    <w:p w14:paraId="2415E08E" w14:textId="77777777" w:rsidR="00C152EE" w:rsidRPr="00050363" w:rsidRDefault="00C152EE" w:rsidP="00C152EE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color w:val="000000"/>
          <w:lang w:eastAsia="pt-BR"/>
        </w:rPr>
      </w:pPr>
      <w:r w:rsidRPr="00050363">
        <w:rPr>
          <w:rFonts w:ascii="Times New Roman" w:hAnsi="Times New Roman"/>
          <w:strike/>
          <w:color w:val="000000"/>
          <w:lang w:eastAsia="pt-BR"/>
        </w:rPr>
        <w:t xml:space="preserve">II - Manter canais de comunicação entre o CAU/SP e a/o cidadã/o; </w:t>
      </w:r>
    </w:p>
    <w:p w14:paraId="765462DA" w14:textId="77777777" w:rsidR="00C152EE" w:rsidRPr="00050363" w:rsidRDefault="00C152EE" w:rsidP="00C152EE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color w:val="000000"/>
          <w:lang w:eastAsia="pt-BR"/>
        </w:rPr>
      </w:pPr>
      <w:r w:rsidRPr="00050363">
        <w:rPr>
          <w:rFonts w:ascii="Times New Roman" w:hAnsi="Times New Roman"/>
          <w:strike/>
          <w:color w:val="000000"/>
          <w:lang w:eastAsia="pt-BR"/>
        </w:rPr>
        <w:t xml:space="preserve">III - Receber e encaminhar denúncias, elogios, reclamações e sugestões aos órgãos competentes; </w:t>
      </w:r>
    </w:p>
    <w:p w14:paraId="1E613909" w14:textId="77777777" w:rsidR="00C152EE" w:rsidRPr="00050363" w:rsidRDefault="00C152EE" w:rsidP="00C152EE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color w:val="000000"/>
          <w:lang w:eastAsia="pt-BR"/>
        </w:rPr>
      </w:pPr>
      <w:r w:rsidRPr="00050363">
        <w:rPr>
          <w:rFonts w:ascii="Times New Roman" w:hAnsi="Times New Roman"/>
          <w:strike/>
          <w:color w:val="000000"/>
          <w:lang w:eastAsia="pt-BR"/>
        </w:rPr>
        <w:t xml:space="preserve">IV - Prestar esclarecimentos aos interessados e encaminhar sugestões aos órgãos competentes, para a solução das questões e, se for o caso, sugerir à Presidência ou ao Plenário do CAU/SP a instauração dos procedimentos administrativos próprios para a apuração dos fatos; </w:t>
      </w:r>
    </w:p>
    <w:p w14:paraId="12D5E138" w14:textId="77777777" w:rsidR="00C152EE" w:rsidRPr="00050363" w:rsidRDefault="00C152EE" w:rsidP="00C152EE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color w:val="000000"/>
          <w:lang w:eastAsia="pt-BR"/>
        </w:rPr>
      </w:pPr>
      <w:r w:rsidRPr="00050363">
        <w:rPr>
          <w:rFonts w:ascii="Times New Roman" w:hAnsi="Times New Roman"/>
          <w:strike/>
          <w:color w:val="000000"/>
          <w:lang w:eastAsia="pt-BR"/>
        </w:rPr>
        <w:t xml:space="preserve">V - Interagir com os setores responsáveis, buscando a solução das questões apresentadas e acompanhando o desenvolvimento das providências, soluções e alternativas propostas e adotadas para garantir aos interessados as informações e as respostas adequadas; </w:t>
      </w:r>
    </w:p>
    <w:p w14:paraId="322DD7BE" w14:textId="77777777" w:rsidR="00C152EE" w:rsidRPr="00050363" w:rsidRDefault="00C152EE" w:rsidP="00C152EE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color w:val="000000"/>
          <w:lang w:eastAsia="pt-BR"/>
        </w:rPr>
      </w:pPr>
      <w:r w:rsidRPr="00050363">
        <w:rPr>
          <w:rFonts w:ascii="Times New Roman" w:hAnsi="Times New Roman"/>
          <w:strike/>
          <w:color w:val="000000"/>
          <w:lang w:eastAsia="pt-BR"/>
        </w:rPr>
        <w:t xml:space="preserve">VI - Identificar os processos institucionais que devam ser melhorados ou corrigidos auxiliando na alteração de procedimentos internos; </w:t>
      </w:r>
    </w:p>
    <w:p w14:paraId="23BA68EB" w14:textId="77777777" w:rsidR="00C152EE" w:rsidRPr="00050363" w:rsidRDefault="00C152EE" w:rsidP="00C152EE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color w:val="000000"/>
          <w:lang w:eastAsia="pt-BR"/>
        </w:rPr>
      </w:pPr>
      <w:r w:rsidRPr="00050363">
        <w:rPr>
          <w:rFonts w:ascii="Times New Roman" w:hAnsi="Times New Roman"/>
          <w:strike/>
          <w:color w:val="000000"/>
          <w:lang w:eastAsia="pt-BR"/>
        </w:rPr>
        <w:t xml:space="preserve">VII - Elaborar relatório de suas atividades, incluindo na apresentação a divisão por escritórios descentralizados; </w:t>
      </w:r>
    </w:p>
    <w:p w14:paraId="4157D17E" w14:textId="77777777" w:rsidR="00C152EE" w:rsidRPr="00050363" w:rsidRDefault="00C152EE" w:rsidP="00C152EE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color w:val="000000"/>
          <w:lang w:eastAsia="pt-BR"/>
        </w:rPr>
      </w:pPr>
      <w:r w:rsidRPr="00050363">
        <w:rPr>
          <w:rFonts w:ascii="Times New Roman" w:hAnsi="Times New Roman"/>
          <w:strike/>
          <w:color w:val="000000"/>
          <w:lang w:eastAsia="pt-BR"/>
        </w:rPr>
        <w:t xml:space="preserve">VIII - Realizar estudos, diagnósticos e levantar dados estatísticos que permitam a compreensão das questões tanto por temas quanto por divisão territorial; </w:t>
      </w:r>
    </w:p>
    <w:p w14:paraId="610CAB9C" w14:textId="6F85A561" w:rsidR="00C152EE" w:rsidRPr="00050363" w:rsidRDefault="00C152EE" w:rsidP="00C152EE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color w:val="000000"/>
          <w:lang w:eastAsia="pt-BR"/>
        </w:rPr>
      </w:pPr>
      <w:r w:rsidRPr="00050363">
        <w:rPr>
          <w:rFonts w:ascii="Times New Roman" w:hAnsi="Times New Roman"/>
          <w:strike/>
          <w:color w:val="000000"/>
          <w:lang w:eastAsia="pt-BR"/>
        </w:rPr>
        <w:t>IX - Identificar e relatar à gestão e ao plenário tensões e conflitos externos e internos;</w:t>
      </w:r>
    </w:p>
    <w:p w14:paraId="3E205B89" w14:textId="77777777" w:rsidR="00C152EE" w:rsidRPr="00050363" w:rsidRDefault="00C152EE" w:rsidP="00C152EE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color w:val="000000"/>
          <w:lang w:eastAsia="pt-BR"/>
        </w:rPr>
      </w:pPr>
      <w:r w:rsidRPr="00050363">
        <w:rPr>
          <w:rFonts w:ascii="Times New Roman" w:hAnsi="Times New Roman"/>
          <w:strike/>
          <w:color w:val="000000"/>
          <w:lang w:eastAsia="pt-BR"/>
        </w:rPr>
        <w:t xml:space="preserve">X - Promover e realizar a articulação institucional com as Ouvidorias dos CAU/UF e de outras entidades; </w:t>
      </w:r>
    </w:p>
    <w:p w14:paraId="7A6464C4" w14:textId="60B84CD9" w:rsidR="00C152EE" w:rsidRPr="00050363" w:rsidRDefault="00C152EE" w:rsidP="00C152EE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color w:val="000000"/>
          <w:lang w:eastAsia="pt-BR"/>
        </w:rPr>
      </w:pPr>
      <w:r w:rsidRPr="00050363">
        <w:rPr>
          <w:rFonts w:ascii="Times New Roman" w:hAnsi="Times New Roman"/>
          <w:strike/>
          <w:color w:val="000000"/>
          <w:lang w:eastAsia="pt-BR"/>
        </w:rPr>
        <w:t xml:space="preserve">XI - Interagir com e subsidiar os sistemas de transparência e informações aos cidadãos, </w:t>
      </w:r>
      <w:proofErr w:type="spellStart"/>
      <w:r w:rsidRPr="00050363">
        <w:rPr>
          <w:rFonts w:ascii="Times New Roman" w:hAnsi="Times New Roman"/>
          <w:strike/>
          <w:color w:val="000000"/>
          <w:lang w:eastAsia="pt-BR"/>
        </w:rPr>
        <w:t>eSIC</w:t>
      </w:r>
      <w:proofErr w:type="spellEnd"/>
      <w:r w:rsidRPr="00050363">
        <w:rPr>
          <w:rFonts w:ascii="Times New Roman" w:hAnsi="Times New Roman"/>
          <w:strike/>
          <w:color w:val="000000"/>
          <w:lang w:eastAsia="pt-BR"/>
        </w:rPr>
        <w:t xml:space="preserve">, e com Comissão de Comunicação; </w:t>
      </w:r>
    </w:p>
    <w:p w14:paraId="787AB6C6" w14:textId="77777777" w:rsidR="00C152EE" w:rsidRPr="00050363" w:rsidRDefault="00C152EE" w:rsidP="00C152EE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color w:val="000000"/>
          <w:lang w:eastAsia="pt-BR"/>
        </w:rPr>
      </w:pPr>
      <w:r w:rsidRPr="00050363">
        <w:rPr>
          <w:rFonts w:ascii="Times New Roman" w:hAnsi="Times New Roman"/>
          <w:strike/>
          <w:color w:val="000000"/>
          <w:lang w:eastAsia="pt-BR"/>
        </w:rPr>
        <w:lastRenderedPageBreak/>
        <w:t xml:space="preserve">XII - Zelar pela manutenção de caráter de discrição e fidedignidade com relação às questões que lhe são submetidas; </w:t>
      </w:r>
    </w:p>
    <w:p w14:paraId="16C2C8A3" w14:textId="77777777" w:rsidR="00C152EE" w:rsidRPr="00050363" w:rsidRDefault="00C152EE" w:rsidP="00C152EE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color w:val="000000"/>
          <w:lang w:eastAsia="pt-BR"/>
        </w:rPr>
      </w:pPr>
      <w:r w:rsidRPr="00050363">
        <w:rPr>
          <w:rFonts w:ascii="Times New Roman" w:hAnsi="Times New Roman"/>
          <w:strike/>
          <w:color w:val="000000"/>
          <w:lang w:eastAsia="pt-BR"/>
        </w:rPr>
        <w:t xml:space="preserve">XIII - Avaliar a satisfação do cidadão com relação à autarquia e ao atendimento da Ouvidoria; </w:t>
      </w:r>
    </w:p>
    <w:p w14:paraId="4997CEAF" w14:textId="77777777" w:rsidR="00C152EE" w:rsidRPr="00050363" w:rsidRDefault="00C152EE" w:rsidP="00C152EE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color w:val="000000"/>
          <w:lang w:eastAsia="pt-BR"/>
        </w:rPr>
      </w:pPr>
      <w:r w:rsidRPr="00050363">
        <w:rPr>
          <w:rFonts w:ascii="Times New Roman" w:hAnsi="Times New Roman"/>
          <w:strike/>
          <w:color w:val="000000"/>
          <w:lang w:eastAsia="pt-BR"/>
        </w:rPr>
        <w:t xml:space="preserve">XIV - Incentivar a valorização do elemento humano na instituição; </w:t>
      </w:r>
    </w:p>
    <w:p w14:paraId="5FE0F5A0" w14:textId="77777777" w:rsidR="00C152EE" w:rsidRPr="00050363" w:rsidRDefault="00C152EE" w:rsidP="00C152EE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color w:val="000000"/>
          <w:lang w:eastAsia="pt-BR"/>
        </w:rPr>
      </w:pPr>
      <w:r w:rsidRPr="00050363">
        <w:rPr>
          <w:rFonts w:ascii="Times New Roman" w:hAnsi="Times New Roman"/>
          <w:strike/>
          <w:color w:val="000000"/>
          <w:lang w:eastAsia="pt-BR"/>
        </w:rPr>
        <w:t xml:space="preserve">XV - Acompanhar o desenvolvimento dos procedimentos e dos prazos das solicitações e comunicar ao requerente sobre o andamento da mesma; </w:t>
      </w:r>
    </w:p>
    <w:p w14:paraId="77B2B80D" w14:textId="543BE419" w:rsidR="00C152EE" w:rsidRPr="00050363" w:rsidRDefault="00C152EE" w:rsidP="00C152E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050363">
        <w:rPr>
          <w:rFonts w:ascii="Times New Roman" w:hAnsi="Times New Roman"/>
          <w:strike/>
          <w:color w:val="000000"/>
          <w:lang w:eastAsia="pt-BR"/>
        </w:rPr>
        <w:t>XVI - Colaborar na implementação e monitoramento no âmbito do CAU/SP dos princípios estabelecidos no Manual de Ouvidoria Pública, na Lei nº 13.460/2017 e no Decreto nº 9.492/2018.</w:t>
      </w:r>
    </w:p>
    <w:p w14:paraId="58ACC632" w14:textId="773C5B34" w:rsidR="00C152EE" w:rsidRPr="00050363" w:rsidRDefault="00C152EE" w:rsidP="00C152E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99BB2F5" w14:textId="1428CB04" w:rsidR="009B6D3C" w:rsidRPr="00050363" w:rsidRDefault="00C93AEF" w:rsidP="00C152E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050363">
        <w:rPr>
          <w:rFonts w:ascii="Times New Roman" w:hAnsi="Times New Roman"/>
          <w:strike/>
        </w:rPr>
        <w:t xml:space="preserve">Art. </w:t>
      </w:r>
      <w:r w:rsidR="001E5567" w:rsidRPr="00050363">
        <w:rPr>
          <w:rFonts w:ascii="Times New Roman" w:hAnsi="Times New Roman"/>
          <w:strike/>
        </w:rPr>
        <w:t>3</w:t>
      </w:r>
      <w:r w:rsidRPr="00050363">
        <w:rPr>
          <w:rFonts w:ascii="Times New Roman" w:hAnsi="Times New Roman"/>
          <w:strike/>
        </w:rPr>
        <w:t xml:space="preserve">º </w:t>
      </w:r>
      <w:r w:rsidR="00FF7AFE" w:rsidRPr="00050363">
        <w:rPr>
          <w:rFonts w:ascii="Times New Roman" w:hAnsi="Times New Roman"/>
          <w:strike/>
        </w:rPr>
        <w:t xml:space="preserve">Atribuir </w:t>
      </w:r>
      <w:r w:rsidR="00460FE3" w:rsidRPr="00050363">
        <w:rPr>
          <w:rFonts w:ascii="Times New Roman" w:hAnsi="Times New Roman"/>
          <w:strike/>
        </w:rPr>
        <w:t>a</w:t>
      </w:r>
      <w:r w:rsidR="002F43FF" w:rsidRPr="00050363">
        <w:rPr>
          <w:rFonts w:ascii="Times New Roman" w:hAnsi="Times New Roman"/>
          <w:strike/>
        </w:rPr>
        <w:t>o</w:t>
      </w:r>
      <w:r w:rsidR="00FF7AFE" w:rsidRPr="00050363">
        <w:rPr>
          <w:rFonts w:ascii="Times New Roman" w:hAnsi="Times New Roman"/>
          <w:strike/>
        </w:rPr>
        <w:t xml:space="preserve"> </w:t>
      </w:r>
      <w:r w:rsidR="00C152EE" w:rsidRPr="00050363">
        <w:rPr>
          <w:rFonts w:ascii="Times New Roman" w:hAnsi="Times New Roman"/>
          <w:strike/>
        </w:rPr>
        <w:t>Ouvidor ora designado</w:t>
      </w:r>
      <w:r w:rsidR="00FF7AFE" w:rsidRPr="00050363">
        <w:rPr>
          <w:rFonts w:ascii="Times New Roman" w:hAnsi="Times New Roman"/>
          <w:strike/>
        </w:rPr>
        <w:t xml:space="preserve">, </w:t>
      </w:r>
      <w:r w:rsidR="00C152EE" w:rsidRPr="00050363">
        <w:rPr>
          <w:rFonts w:ascii="Times New Roman" w:hAnsi="Times New Roman"/>
          <w:strike/>
        </w:rPr>
        <w:t>a título de subsídio mensal, o valor indicado no item 6, da Deliberação Plenária DPOSP nº 0264-07/2019, de 30 de maio de 2019</w:t>
      </w:r>
      <w:r w:rsidR="00BF3FF0" w:rsidRPr="00050363">
        <w:rPr>
          <w:rFonts w:ascii="Times New Roman" w:hAnsi="Times New Roman"/>
          <w:strike/>
        </w:rPr>
        <w:t>.</w:t>
      </w:r>
    </w:p>
    <w:p w14:paraId="5139876C" w14:textId="77777777" w:rsidR="00EA3024" w:rsidRPr="00050363" w:rsidRDefault="00EA3024" w:rsidP="00C152E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2C620C5" w14:textId="6660C462" w:rsidR="00C152EE" w:rsidRPr="00050363" w:rsidRDefault="00C152EE" w:rsidP="00C152E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050363">
        <w:rPr>
          <w:rFonts w:ascii="Times New Roman" w:hAnsi="Times New Roman"/>
          <w:strike/>
        </w:rPr>
        <w:t>Parágrafo único. O subsídio mensal referido neste artigo fica sujeito aos descontos e retenções previstos na legislação própria do Imposto de Renda Pessoa Física e do Regime Geral da Previdência Social.</w:t>
      </w:r>
    </w:p>
    <w:p w14:paraId="134906DA" w14:textId="77777777" w:rsidR="00EA3024" w:rsidRPr="00050363" w:rsidRDefault="00EA3024" w:rsidP="00C152EE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6869E1C3" w14:textId="6D2A844C" w:rsidR="00EA30BE" w:rsidRPr="00050363" w:rsidRDefault="002F43FF" w:rsidP="00C152E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050363">
        <w:rPr>
          <w:rFonts w:ascii="Times New Roman" w:hAnsi="Times New Roman"/>
          <w:strike/>
        </w:rPr>
        <w:t xml:space="preserve">Art. </w:t>
      </w:r>
      <w:r w:rsidR="00C152EE" w:rsidRPr="00050363">
        <w:rPr>
          <w:rFonts w:ascii="Times New Roman" w:hAnsi="Times New Roman"/>
          <w:strike/>
        </w:rPr>
        <w:t>4</w:t>
      </w:r>
      <w:r w:rsidRPr="00050363">
        <w:rPr>
          <w:rFonts w:ascii="Times New Roman" w:hAnsi="Times New Roman"/>
          <w:strike/>
        </w:rPr>
        <w:t>º</w:t>
      </w:r>
      <w:r w:rsidR="004E3099" w:rsidRPr="00050363">
        <w:rPr>
          <w:rFonts w:ascii="Times New Roman" w:hAnsi="Times New Roman"/>
          <w:strike/>
        </w:rPr>
        <w:t xml:space="preserve"> </w:t>
      </w:r>
      <w:r w:rsidR="003D21BB" w:rsidRPr="00050363">
        <w:rPr>
          <w:rFonts w:ascii="Times New Roman" w:hAnsi="Times New Roman"/>
          <w:strike/>
        </w:rPr>
        <w:t xml:space="preserve">Esta Portaria entra em vigor </w:t>
      </w:r>
      <w:r w:rsidR="00A050B1" w:rsidRPr="00050363">
        <w:rPr>
          <w:rFonts w:ascii="Times New Roman" w:hAnsi="Times New Roman"/>
          <w:strike/>
        </w:rPr>
        <w:t xml:space="preserve">na </w:t>
      </w:r>
      <w:r w:rsidR="00721F67" w:rsidRPr="00050363">
        <w:rPr>
          <w:rFonts w:ascii="Times New Roman" w:hAnsi="Times New Roman"/>
          <w:strike/>
        </w:rPr>
        <w:t>data</w:t>
      </w:r>
      <w:r w:rsidR="00B40AE8" w:rsidRPr="00050363">
        <w:rPr>
          <w:rFonts w:ascii="Times New Roman" w:hAnsi="Times New Roman"/>
          <w:strike/>
        </w:rPr>
        <w:t xml:space="preserve"> de sua </w:t>
      </w:r>
      <w:r w:rsidR="00EE3696" w:rsidRPr="00050363">
        <w:rPr>
          <w:rFonts w:ascii="Times New Roman" w:hAnsi="Times New Roman"/>
          <w:strike/>
        </w:rPr>
        <w:t>publicação</w:t>
      </w:r>
      <w:r w:rsidR="00E14DF3" w:rsidRPr="00050363">
        <w:rPr>
          <w:rFonts w:ascii="Times New Roman" w:hAnsi="Times New Roman"/>
          <w:strike/>
        </w:rPr>
        <w:t>.</w:t>
      </w:r>
    </w:p>
    <w:p w14:paraId="4106DE97" w14:textId="77777777" w:rsidR="004E3099" w:rsidRPr="00050363" w:rsidRDefault="004E3099" w:rsidP="00C152EE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3F961E26" w14:textId="0B8DDF58" w:rsidR="00C93AEF" w:rsidRPr="00050363" w:rsidRDefault="00C93AEF" w:rsidP="00C152EE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C152EE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>1</w:t>
      </w:r>
      <w:r w:rsidR="008C6D7F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>4</w:t>
      </w:r>
      <w:r w:rsidR="00570F48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C152EE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>março</w:t>
      </w:r>
      <w:r w:rsidR="00CD322C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>de 20</w:t>
      </w:r>
      <w:r w:rsidR="004E3099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="00C152EE"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Pr="00050363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7D0F62BB" w14:textId="4EB36BFA" w:rsidR="00C93AEF" w:rsidRPr="00050363" w:rsidRDefault="00C93AEF" w:rsidP="00C152EE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54422AA3" w14:textId="77777777" w:rsidR="00DF4936" w:rsidRPr="00050363" w:rsidRDefault="00DF4936" w:rsidP="00C152EE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524B9259" w14:textId="77777777" w:rsidR="00721F67" w:rsidRPr="00050363" w:rsidRDefault="00721F67" w:rsidP="00C152EE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83A4842" w14:textId="77777777" w:rsidR="00C93AEF" w:rsidRPr="00050363" w:rsidRDefault="00B40AE8" w:rsidP="00C152EE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050363">
        <w:rPr>
          <w:rFonts w:ascii="Times New Roman" w:hAnsi="Times New Roman"/>
          <w:b/>
          <w:strike/>
        </w:rPr>
        <w:t>Catherine Otondo</w:t>
      </w:r>
    </w:p>
    <w:p w14:paraId="5B11A494" w14:textId="1958AEC3" w:rsidR="00FF520D" w:rsidRPr="00050363" w:rsidRDefault="00C93AEF" w:rsidP="00C152EE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050363">
        <w:rPr>
          <w:rFonts w:ascii="Times New Roman" w:hAnsi="Times New Roman"/>
          <w:strike/>
        </w:rPr>
        <w:t>Presidente do CAU/SP</w:t>
      </w:r>
    </w:p>
    <w:sectPr w:rsidR="00FF520D" w:rsidRPr="00050363" w:rsidSect="000F4F4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2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018A5E" w14:textId="77777777" w:rsidR="00AE6F57" w:rsidRDefault="00AE6F57" w:rsidP="0082171B">
      <w:pPr>
        <w:spacing w:after="0" w:line="240" w:lineRule="auto"/>
      </w:pPr>
      <w:r>
        <w:separator/>
      </w:r>
    </w:p>
  </w:endnote>
  <w:endnote w:type="continuationSeparator" w:id="0">
    <w:p w14:paraId="63CFDF28" w14:textId="77777777" w:rsidR="00AE6F57" w:rsidRDefault="00AE6F57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680191062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920089960"/>
          <w:docPartObj>
            <w:docPartGallery w:val="Page Numbers (Top of Page)"/>
            <w:docPartUnique/>
          </w:docPartObj>
        </w:sdtPr>
        <w:sdtEndPr/>
        <w:sdtContent>
          <w:p w14:paraId="2DA0891D" w14:textId="42BA0953" w:rsidR="00552827" w:rsidRPr="00721F67" w:rsidRDefault="008C6D7F">
            <w:pPr>
              <w:pStyle w:val="Rodap"/>
              <w:jc w:val="right"/>
              <w:rPr>
                <w:rFonts w:ascii="Times New Roman" w:hAnsi="Times New Roma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1824" behindDoc="1" locked="0" layoutInCell="1" allowOverlap="1" wp14:anchorId="57D4CDD1" wp14:editId="7EEFA218">
                  <wp:simplePos x="0" y="0"/>
                  <wp:positionH relativeFrom="page">
                    <wp:align>right</wp:align>
                  </wp:positionH>
                  <wp:positionV relativeFrom="paragraph">
                    <wp:posOffset>106334</wp:posOffset>
                  </wp:positionV>
                  <wp:extent cx="7560000" cy="500044"/>
                  <wp:effectExtent l="0" t="0" r="3175" b="0"/>
                  <wp:wrapNone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30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50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2827"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5B5904">
              <w:rPr>
                <w:rFonts w:ascii="Times New Roman" w:hAnsi="Times New Roman"/>
              </w:rPr>
              <w:t>390</w:t>
            </w:r>
            <w:r w:rsidR="00552827"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5B5904">
              <w:rPr>
                <w:rFonts w:ascii="Times New Roman" w:hAnsi="Times New Roman"/>
              </w:rPr>
              <w:t>2</w:t>
            </w:r>
            <w:r w:rsidR="00552827"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="00552827" w:rsidRPr="00721F67">
              <w:rPr>
                <w:rFonts w:ascii="Times New Roman" w:hAnsi="Times New Roman"/>
              </w:rPr>
              <w:t xml:space="preserve">Página </w: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552827"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F6081B">
              <w:rPr>
                <w:rFonts w:ascii="Times New Roman" w:hAnsi="Times New Roman"/>
                <w:b/>
                <w:bCs/>
                <w:noProof/>
              </w:rPr>
              <w:t>2</w: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552827" w:rsidRPr="00721F67">
              <w:rPr>
                <w:rFonts w:ascii="Times New Roman" w:hAnsi="Times New Roman"/>
              </w:rPr>
              <w:t xml:space="preserve"> de </w: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552827"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F6081B">
              <w:rPr>
                <w:rFonts w:ascii="Times New Roman" w:hAnsi="Times New Roman"/>
                <w:b/>
                <w:bCs/>
                <w:noProof/>
              </w:rPr>
              <w:t>2</w: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2B8DE21" w14:textId="66616DB1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127DA6" w14:textId="77777777" w:rsidR="00AE6F57" w:rsidRDefault="00AE6F57" w:rsidP="0082171B">
      <w:pPr>
        <w:spacing w:after="0" w:line="240" w:lineRule="auto"/>
      </w:pPr>
      <w:r>
        <w:separator/>
      </w:r>
    </w:p>
  </w:footnote>
  <w:footnote w:type="continuationSeparator" w:id="0">
    <w:p w14:paraId="14EB6E3D" w14:textId="77777777" w:rsidR="00AE6F57" w:rsidRDefault="00AE6F57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B0035" w14:textId="77777777" w:rsidR="0082171B" w:rsidRDefault="00AE6F57">
    <w:pPr>
      <w:pStyle w:val="Cabealho"/>
    </w:pPr>
    <w:r>
      <w:rPr>
        <w:noProof/>
        <w:lang w:eastAsia="pt-BR"/>
      </w:rPr>
      <w:pict w14:anchorId="1D8C80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73A21" w14:textId="1F260946" w:rsidR="00591322" w:rsidRDefault="008C6D7F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 wp14:anchorId="113E7E4D" wp14:editId="23D952A5">
          <wp:simplePos x="0" y="0"/>
          <wp:positionH relativeFrom="page">
            <wp:align>right</wp:align>
          </wp:positionH>
          <wp:positionV relativeFrom="paragraph">
            <wp:posOffset>-417094</wp:posOffset>
          </wp:positionV>
          <wp:extent cx="7560000" cy="1037871"/>
          <wp:effectExtent l="0" t="0" r="3175" b="0"/>
          <wp:wrapNone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37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DE2C6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F4219" w14:textId="77777777" w:rsidR="0082171B" w:rsidRDefault="00AE6F57">
    <w:pPr>
      <w:pStyle w:val="Cabealho"/>
    </w:pPr>
    <w:r>
      <w:rPr>
        <w:noProof/>
        <w:lang w:eastAsia="pt-BR"/>
      </w:rPr>
      <w:pict w14:anchorId="4D9249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E2770"/>
    <w:multiLevelType w:val="hybridMultilevel"/>
    <w:tmpl w:val="74E848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D101B"/>
    <w:multiLevelType w:val="hybridMultilevel"/>
    <w:tmpl w:val="328C9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28191C"/>
    <w:multiLevelType w:val="hybridMultilevel"/>
    <w:tmpl w:val="FE98A6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BC70E8"/>
    <w:multiLevelType w:val="hybridMultilevel"/>
    <w:tmpl w:val="6840CA5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5"/>
  </w:num>
  <w:num w:numId="5">
    <w:abstractNumId w:val="9"/>
  </w:num>
  <w:num w:numId="6">
    <w:abstractNumId w:val="7"/>
  </w:num>
  <w:num w:numId="7">
    <w:abstractNumId w:val="8"/>
  </w:num>
  <w:num w:numId="8">
    <w:abstractNumId w:val="2"/>
  </w:num>
  <w:num w:numId="9">
    <w:abstractNumId w:val="1"/>
  </w:num>
  <w:num w:numId="10">
    <w:abstractNumId w:val="3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21373"/>
    <w:rsid w:val="00034838"/>
    <w:rsid w:val="00050363"/>
    <w:rsid w:val="00051A77"/>
    <w:rsid w:val="00057259"/>
    <w:rsid w:val="000B389D"/>
    <w:rsid w:val="000C026A"/>
    <w:rsid w:val="000C6764"/>
    <w:rsid w:val="000F4F43"/>
    <w:rsid w:val="00112AD9"/>
    <w:rsid w:val="00130CEC"/>
    <w:rsid w:val="001D62D1"/>
    <w:rsid w:val="001E5567"/>
    <w:rsid w:val="0020054B"/>
    <w:rsid w:val="00204B47"/>
    <w:rsid w:val="00236A8C"/>
    <w:rsid w:val="0026155A"/>
    <w:rsid w:val="00263BD7"/>
    <w:rsid w:val="002865D2"/>
    <w:rsid w:val="00294E3E"/>
    <w:rsid w:val="002A536A"/>
    <w:rsid w:val="002B2E15"/>
    <w:rsid w:val="002C721C"/>
    <w:rsid w:val="002D65F5"/>
    <w:rsid w:val="002F43FF"/>
    <w:rsid w:val="002F53C1"/>
    <w:rsid w:val="00324EB9"/>
    <w:rsid w:val="003253F4"/>
    <w:rsid w:val="00350592"/>
    <w:rsid w:val="003857BE"/>
    <w:rsid w:val="003A24A3"/>
    <w:rsid w:val="003A40F9"/>
    <w:rsid w:val="003D21BB"/>
    <w:rsid w:val="003D5AF0"/>
    <w:rsid w:val="003D6787"/>
    <w:rsid w:val="003E2AD7"/>
    <w:rsid w:val="004031C9"/>
    <w:rsid w:val="00451CF6"/>
    <w:rsid w:val="00460FE3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3470"/>
    <w:rsid w:val="004F474F"/>
    <w:rsid w:val="004F6E72"/>
    <w:rsid w:val="005033F0"/>
    <w:rsid w:val="00527688"/>
    <w:rsid w:val="005331A3"/>
    <w:rsid w:val="00552827"/>
    <w:rsid w:val="0055340E"/>
    <w:rsid w:val="00570F48"/>
    <w:rsid w:val="00591322"/>
    <w:rsid w:val="00594A16"/>
    <w:rsid w:val="005B5904"/>
    <w:rsid w:val="005B7C65"/>
    <w:rsid w:val="005E1561"/>
    <w:rsid w:val="005F2094"/>
    <w:rsid w:val="005F324D"/>
    <w:rsid w:val="00613A3E"/>
    <w:rsid w:val="0061755E"/>
    <w:rsid w:val="00624CA8"/>
    <w:rsid w:val="00632708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1622"/>
    <w:rsid w:val="007A37DB"/>
    <w:rsid w:val="007D1D0D"/>
    <w:rsid w:val="007D3CBA"/>
    <w:rsid w:val="007E34EF"/>
    <w:rsid w:val="0082171B"/>
    <w:rsid w:val="00826D1D"/>
    <w:rsid w:val="00885291"/>
    <w:rsid w:val="008922AF"/>
    <w:rsid w:val="008B4876"/>
    <w:rsid w:val="008C356D"/>
    <w:rsid w:val="008C468F"/>
    <w:rsid w:val="008C6D7F"/>
    <w:rsid w:val="008C76EF"/>
    <w:rsid w:val="008F724B"/>
    <w:rsid w:val="00910787"/>
    <w:rsid w:val="00922D10"/>
    <w:rsid w:val="009257FD"/>
    <w:rsid w:val="009379F1"/>
    <w:rsid w:val="00950B29"/>
    <w:rsid w:val="00961C2F"/>
    <w:rsid w:val="009A4EC7"/>
    <w:rsid w:val="009B3996"/>
    <w:rsid w:val="009B6D3C"/>
    <w:rsid w:val="009C4E1E"/>
    <w:rsid w:val="00A050B1"/>
    <w:rsid w:val="00A14C20"/>
    <w:rsid w:val="00A25906"/>
    <w:rsid w:val="00A7015A"/>
    <w:rsid w:val="00A707D1"/>
    <w:rsid w:val="00A76947"/>
    <w:rsid w:val="00A76FED"/>
    <w:rsid w:val="00A82805"/>
    <w:rsid w:val="00AA3892"/>
    <w:rsid w:val="00AB59EB"/>
    <w:rsid w:val="00AD4C41"/>
    <w:rsid w:val="00AE1A63"/>
    <w:rsid w:val="00AE6F57"/>
    <w:rsid w:val="00AF4338"/>
    <w:rsid w:val="00B11921"/>
    <w:rsid w:val="00B125F7"/>
    <w:rsid w:val="00B152D5"/>
    <w:rsid w:val="00B314F3"/>
    <w:rsid w:val="00B327B9"/>
    <w:rsid w:val="00B40AE8"/>
    <w:rsid w:val="00B902C4"/>
    <w:rsid w:val="00BB309C"/>
    <w:rsid w:val="00BF33FC"/>
    <w:rsid w:val="00BF3FF0"/>
    <w:rsid w:val="00C07B47"/>
    <w:rsid w:val="00C152EE"/>
    <w:rsid w:val="00C37B04"/>
    <w:rsid w:val="00C72B49"/>
    <w:rsid w:val="00C75957"/>
    <w:rsid w:val="00C90EBD"/>
    <w:rsid w:val="00C93AEF"/>
    <w:rsid w:val="00CA6E73"/>
    <w:rsid w:val="00CB1BE7"/>
    <w:rsid w:val="00CC589F"/>
    <w:rsid w:val="00CD322C"/>
    <w:rsid w:val="00CD39A7"/>
    <w:rsid w:val="00CE6F62"/>
    <w:rsid w:val="00CF4F54"/>
    <w:rsid w:val="00D233DF"/>
    <w:rsid w:val="00D603C5"/>
    <w:rsid w:val="00DC1C2C"/>
    <w:rsid w:val="00DC2B90"/>
    <w:rsid w:val="00DF2400"/>
    <w:rsid w:val="00DF4936"/>
    <w:rsid w:val="00E14DF3"/>
    <w:rsid w:val="00E203A9"/>
    <w:rsid w:val="00E8341E"/>
    <w:rsid w:val="00E93E7E"/>
    <w:rsid w:val="00EA3024"/>
    <w:rsid w:val="00EA30BE"/>
    <w:rsid w:val="00EC0ADC"/>
    <w:rsid w:val="00EC3D61"/>
    <w:rsid w:val="00ED16FE"/>
    <w:rsid w:val="00EE3696"/>
    <w:rsid w:val="00EF090B"/>
    <w:rsid w:val="00EF58D4"/>
    <w:rsid w:val="00EF6140"/>
    <w:rsid w:val="00F6081B"/>
    <w:rsid w:val="00FA6EC4"/>
    <w:rsid w:val="00FB1B55"/>
    <w:rsid w:val="00FC1A96"/>
    <w:rsid w:val="00FC5C41"/>
    <w:rsid w:val="00FE2B17"/>
    <w:rsid w:val="00FF520D"/>
    <w:rsid w:val="00FF5C40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8675A82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rmaltextrun">
    <w:name w:val="normaltextrun"/>
    <w:basedOn w:val="Fontepargpadro"/>
    <w:rsid w:val="00553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BDB737-ACBB-4D76-9CF7-95D77CD2C584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customXml/itemProps2.xml><?xml version="1.0" encoding="utf-8"?>
<ds:datastoreItem xmlns:ds="http://schemas.openxmlformats.org/officeDocument/2006/customXml" ds:itemID="{2A2116EC-61A8-49B8-9AF5-67AE6CAB29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69DB68-6310-4424-90EC-FCFF00E169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681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Erick Sotero</cp:lastModifiedBy>
  <cp:revision>4</cp:revision>
  <cp:lastPrinted>2024-03-08T17:17:00Z</cp:lastPrinted>
  <dcterms:created xsi:type="dcterms:W3CDTF">2024-03-08T17:16:00Z</dcterms:created>
  <dcterms:modified xsi:type="dcterms:W3CDTF">2024-03-08T17:18:00Z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