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E64BE">
        <w:rPr>
          <w:rFonts w:ascii="Times New Roman" w:hAnsi="Times New Roman"/>
          <w:b/>
          <w:bCs/>
          <w:strike/>
        </w:rPr>
        <w:t>PORTARIA PRESIDENCIAL CAU/SP Nº 256, DE 1º DE MARÇO DE 2021.</w:t>
      </w:r>
    </w:p>
    <w:p w:rsidR="001D5527" w:rsidRPr="001E64BE" w:rsidRDefault="001E64BE" w:rsidP="001E64BE">
      <w:pPr>
        <w:pStyle w:val="Default"/>
        <w:ind w:right="-568"/>
        <w:jc w:val="center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1E64BE">
        <w:rPr>
          <w:rFonts w:ascii="Times New Roman" w:hAnsi="Times New Roman" w:cs="Times New Roman"/>
          <w:b/>
          <w:color w:val="0070C0"/>
          <w:sz w:val="22"/>
          <w:szCs w:val="22"/>
        </w:rPr>
        <w:t>(Revogada pela Portaria Presidencial CAU/SP nº 652, de 11 de março de 2024)</w:t>
      </w:r>
    </w:p>
    <w:p w:rsidR="001D5527" w:rsidRDefault="001D5527" w:rsidP="001D552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D5527" w:rsidRPr="001E64BE" w:rsidRDefault="001D5527" w:rsidP="001D5527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FERNANDA CORREA DA </w:t>
      </w:r>
      <w:bookmarkStart w:id="0" w:name="_GoBack"/>
      <w:bookmarkEnd w:id="0"/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SILVA COSTA para exercer o cargo comissionado de Coordenadora de Comunicação </w:t>
      </w:r>
      <w:r w:rsidRPr="001E64BE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1D5527" w:rsidRPr="001E64BE" w:rsidRDefault="001D5527" w:rsidP="001D552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Considerando a solicitação contida no Memorando CAU/SP-RH n.º 049/2021, constante dos autos do Processo Administrativo de Gestão de Pessoas n.º 031/2021.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1E64BE">
        <w:rPr>
          <w:rFonts w:ascii="Times New Roman" w:hAnsi="Times New Roman"/>
          <w:b/>
          <w:strike/>
        </w:rPr>
        <w:t>RESOLVE:</w:t>
      </w:r>
    </w:p>
    <w:p w:rsidR="001D5527" w:rsidRPr="001E64BE" w:rsidRDefault="001D5527" w:rsidP="001D5527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>Art. 1° Designar para exercer o cargo comissionado de Coordenadora de Comunicação do Conselho de Arquitetura e Urbanismo de São Paulo (CAU/SP), a Sra. FERNANDA CORREA DA SILVA COSTA, matrícula 335.</w:t>
      </w: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64BE">
        <w:rPr>
          <w:rFonts w:ascii="Times New Roman" w:hAnsi="Times New Roman"/>
          <w:strike/>
        </w:rPr>
        <w:t xml:space="preserve">Art. 4º </w:t>
      </w: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Art. 5º Esta Portaria entra em vigor na data de sua assinatura.</w:t>
      </w: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1D5527" w:rsidRPr="001E64BE" w:rsidRDefault="001D5527" w:rsidP="001D5527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64BE">
        <w:rPr>
          <w:rFonts w:ascii="Times New Roman" w:hAnsi="Times New Roman" w:cs="Times New Roman"/>
          <w:strike/>
          <w:color w:val="auto"/>
          <w:sz w:val="22"/>
          <w:szCs w:val="22"/>
        </w:rPr>
        <w:t>São Paulo, 1º de março de 2021.</w:t>
      </w: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E64BE">
        <w:rPr>
          <w:rFonts w:ascii="Times New Roman" w:hAnsi="Times New Roman"/>
          <w:b/>
          <w:strike/>
        </w:rPr>
        <w:t xml:space="preserve">Catherine </w:t>
      </w:r>
      <w:proofErr w:type="spellStart"/>
      <w:r w:rsidRPr="001E64BE">
        <w:rPr>
          <w:rFonts w:ascii="Times New Roman" w:hAnsi="Times New Roman"/>
          <w:b/>
          <w:strike/>
        </w:rPr>
        <w:t>Otondo</w:t>
      </w:r>
      <w:proofErr w:type="spellEnd"/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Presidente do CAU/SP</w:t>
      </w:r>
    </w:p>
    <w:p w:rsidR="00FE1D81" w:rsidRPr="001E64BE" w:rsidRDefault="00FE1D81">
      <w:pPr>
        <w:rPr>
          <w:strike/>
        </w:rPr>
      </w:pPr>
    </w:p>
    <w:p w:rsidR="001D5527" w:rsidRPr="001E64BE" w:rsidRDefault="001D5527">
      <w:pPr>
        <w:rPr>
          <w:strike/>
        </w:rPr>
      </w:pPr>
    </w:p>
    <w:p w:rsidR="001D5527" w:rsidRPr="001E64BE" w:rsidRDefault="001D5527">
      <w:pPr>
        <w:rPr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E64BE">
        <w:rPr>
          <w:rFonts w:ascii="Times New Roman" w:hAnsi="Times New Roman"/>
          <w:b/>
          <w:strike/>
        </w:rPr>
        <w:lastRenderedPageBreak/>
        <w:t>ANEXO I</w:t>
      </w: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E64BE">
        <w:rPr>
          <w:rFonts w:ascii="Times New Roman" w:hAnsi="Times New Roman"/>
          <w:b/>
          <w:bCs/>
          <w:strike/>
        </w:rPr>
        <w:t>PORTARIA PRESIDENCIAL CAU/SP Nº 256, DE 1º DE MARÇO DE 2021.</w:t>
      </w: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E64BE">
        <w:rPr>
          <w:rFonts w:ascii="Times New Roman" w:hAnsi="Times New Roman"/>
          <w:strike/>
        </w:rPr>
        <w:t>ATRIBUIÇÕES DO CARGO DE COORDENADOR DE COMUNICAÇÃO</w:t>
      </w:r>
    </w:p>
    <w:p w:rsidR="001D5527" w:rsidRPr="001E64BE" w:rsidRDefault="001D5527" w:rsidP="001D552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Realizar reunião com áreas requisitantes para planejamento e produção de conteúdo para materiais de comunicação interna e externa.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Acompanhar e avaliar a produção dos materiais gráficos e conteúdos junto à agência.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Coordenar a execução das ações de comunicação interna e externa aprovadas.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Avaliar os resultados das ações de comunicação interna e externa.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Coordenar as ações fotográficas das atividades internas e externas para publicação no site, redes sociais, materiais internos e mural.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Coordenar a realização das reuniões de briefing e alinhamento com os fornecedores.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Assessorar as entrevistas do Presidente e membros do Conselho, junto às diversas mídias.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Acompanhar relatório de análise de mídia, identificando oportunidades de ações de comunicação.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Acompanhar a produção de materiais e aprovar provas confeccionadas pelas gráficas.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Avaliar conteúdos sugeridos para publicação nos canais de comunicação externa do Conselho.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Assegurar que os serviços realizados pelos fornecedores estejam em conformidade com os respectivos contratos.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Acompanhar os processos de licitação do setor de comunicação.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Avaliar propostas técnicas em processos licitatórios de concorrência para contratação de serviços.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Validar relatório mensal da Assessoria de Imprensa.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Participar das sessões plenárias do Conselho para apresentação de novos projetos, relatórios e/ou aprovação de novas demandas.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Assessorar os superiores em assuntos pertinentes a sua área de atuação.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Elaborar o planejamento orçamentário de sua área, assegurando sua correta execução no ano vigente.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Coordenar as ações de comunicação interna e externa visando promover o alinhamento e disseminação das práticas desenvolvidas pelo CAU/SP.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Solicitar confecção de arte e conteúdo junto à agência de comunicação para materiais de comunicação interna e externa.</w:t>
      </w:r>
    </w:p>
    <w:p w:rsidR="001D5527" w:rsidRPr="001E64BE" w:rsidRDefault="001D5527" w:rsidP="001D552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1E64BE">
        <w:rPr>
          <w:rFonts w:ascii="Times New Roman" w:hAnsi="Times New Roman"/>
          <w:strike/>
          <w:lang w:eastAsia="pt-BR"/>
        </w:rPr>
        <w:t>Aprovar pautas, conteúdos e materiais produzidos para redes sociais, site do CAU/SP, Newsletter e releases para Assessoria de Imprensa.</w:t>
      </w:r>
    </w:p>
    <w:p w:rsidR="001D5527" w:rsidRPr="001E64BE" w:rsidRDefault="001D5527">
      <w:pPr>
        <w:rPr>
          <w:strike/>
        </w:rPr>
      </w:pPr>
    </w:p>
    <w:sectPr w:rsidR="001D5527" w:rsidRPr="001E64BE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1A3" w:rsidRDefault="002521A3" w:rsidP="001D5527">
      <w:pPr>
        <w:spacing w:after="0" w:line="240" w:lineRule="auto"/>
      </w:pPr>
      <w:r>
        <w:separator/>
      </w:r>
    </w:p>
  </w:endnote>
  <w:endnote w:type="continuationSeparator" w:id="0">
    <w:p w:rsidR="002521A3" w:rsidRDefault="002521A3" w:rsidP="001D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27567350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D5527" w:rsidRPr="001D5527" w:rsidRDefault="001D5527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1D5527">
              <w:rPr>
                <w:rFonts w:ascii="Times New Roman" w:hAnsi="Times New Roman" w:cs="Times New Roman"/>
              </w:rPr>
              <w:t xml:space="preserve">Portaria Presidencial CAU/SP n.º 256/2021 – Página 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1D552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F6B8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1D5527">
              <w:rPr>
                <w:rFonts w:ascii="Times New Roman" w:hAnsi="Times New Roman" w:cs="Times New Roman"/>
              </w:rPr>
              <w:t xml:space="preserve"> de 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1D552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F6B8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1D5527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1D5527" w:rsidRDefault="001D55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1A3" w:rsidRDefault="002521A3" w:rsidP="001D5527">
      <w:pPr>
        <w:spacing w:after="0" w:line="240" w:lineRule="auto"/>
      </w:pPr>
      <w:r>
        <w:separator/>
      </w:r>
    </w:p>
  </w:footnote>
  <w:footnote w:type="continuationSeparator" w:id="0">
    <w:p w:rsidR="002521A3" w:rsidRDefault="002521A3" w:rsidP="001D5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527" w:rsidRDefault="001D552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3C22AA" wp14:editId="250AA56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05879"/>
    <w:multiLevelType w:val="hybridMultilevel"/>
    <w:tmpl w:val="D5F6C3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27"/>
    <w:rsid w:val="000F6B8E"/>
    <w:rsid w:val="001D5527"/>
    <w:rsid w:val="001E64BE"/>
    <w:rsid w:val="002521A3"/>
    <w:rsid w:val="008C68B0"/>
    <w:rsid w:val="00BF4FDA"/>
    <w:rsid w:val="00FE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C150FC-2AF6-41EA-BAF0-AC88DCF7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D55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1D5527"/>
    <w:pPr>
      <w:spacing w:line="256" w:lineRule="auto"/>
      <w:ind w:left="720"/>
      <w:contextualSpacing/>
    </w:p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1D5527"/>
  </w:style>
  <w:style w:type="paragraph" w:styleId="Cabealho">
    <w:name w:val="header"/>
    <w:basedOn w:val="Normal"/>
    <w:link w:val="CabealhoChar"/>
    <w:uiPriority w:val="99"/>
    <w:unhideWhenUsed/>
    <w:rsid w:val="001D5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5527"/>
  </w:style>
  <w:style w:type="paragraph" w:styleId="Rodap">
    <w:name w:val="footer"/>
    <w:basedOn w:val="Normal"/>
    <w:link w:val="RodapChar"/>
    <w:uiPriority w:val="99"/>
    <w:unhideWhenUsed/>
    <w:rsid w:val="001D5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5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0FCB91-1E02-4E4F-A9BB-FB54A4090E3F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B3D58BD2-3154-46A1-AD0B-69619F586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FA255-2E5B-49F0-9531-69A36BE59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864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Erick Sotero</cp:lastModifiedBy>
  <cp:revision>5</cp:revision>
  <cp:lastPrinted>2024-03-11T13:49:00Z</cp:lastPrinted>
  <dcterms:created xsi:type="dcterms:W3CDTF">2024-03-11T13:48:00Z</dcterms:created>
  <dcterms:modified xsi:type="dcterms:W3CDTF">2024-03-11T13:58:00Z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