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B6529B">
        <w:rPr>
          <w:b/>
          <w:sz w:val="22"/>
          <w:szCs w:val="22"/>
        </w:rPr>
        <w:t>3</w:t>
      </w:r>
      <w:r w:rsidR="005867EA">
        <w:rPr>
          <w:b/>
          <w:sz w:val="22"/>
          <w:szCs w:val="22"/>
        </w:rPr>
        <w:t>1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5867EA">
        <w:rPr>
          <w:b/>
          <w:sz w:val="22"/>
          <w:szCs w:val="22"/>
        </w:rPr>
        <w:t>1</w:t>
      </w:r>
      <w:r w:rsidR="00B6529B">
        <w:rPr>
          <w:b/>
          <w:sz w:val="22"/>
          <w:szCs w:val="22"/>
        </w:rPr>
        <w:t>5</w:t>
      </w:r>
      <w:r w:rsidRPr="000C1520">
        <w:rPr>
          <w:b/>
          <w:sz w:val="22"/>
          <w:szCs w:val="22"/>
        </w:rPr>
        <w:t xml:space="preserve"> DE </w:t>
      </w:r>
      <w:r w:rsidR="00B6529B">
        <w:rPr>
          <w:b/>
          <w:sz w:val="22"/>
          <w:szCs w:val="22"/>
        </w:rPr>
        <w:t>FEVEREIRO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B6529B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B6529B">
        <w:rPr>
          <w:rFonts w:ascii="Times New Roman" w:hAnsi="Times New Roman" w:cs="Times New Roman"/>
          <w:sz w:val="22"/>
          <w:szCs w:val="22"/>
        </w:rPr>
        <w:t>Assessora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57BF">
        <w:rPr>
          <w:rFonts w:ascii="Times New Roman" w:hAnsi="Times New Roman" w:cs="Times New Roman"/>
          <w:sz w:val="22"/>
          <w:szCs w:val="22"/>
        </w:rPr>
        <w:t>Jurídico Consultivo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3457BF">
        <w:rPr>
          <w:rFonts w:ascii="Times New Roman" w:hAnsi="Times New Roman" w:cs="Times New Roman"/>
          <w:sz w:val="22"/>
          <w:szCs w:val="22"/>
        </w:rPr>
        <w:t>ELLEN MONTE BUSSI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3457BF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3457BF">
        <w:rPr>
          <w:rFonts w:ascii="Times New Roman" w:hAnsi="Times New Roman" w:cs="Times New Roman"/>
          <w:sz w:val="22"/>
          <w:szCs w:val="22"/>
        </w:rPr>
        <w:t>Assessor Chefe Jurídico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Default="00043814" w:rsidP="00043814">
      <w:pPr>
        <w:jc w:val="both"/>
        <w:rPr>
          <w:color w:val="000000"/>
          <w:lang w:eastAsia="pt-BR"/>
        </w:rPr>
      </w:pPr>
      <w:r w:rsidRPr="006F67A6">
        <w:rPr>
          <w:color w:val="000000"/>
          <w:lang w:eastAsia="pt-BR"/>
        </w:rPr>
        <w:t>A Presidente do Conselho de Arquitetura e Urbanismo de São Paulo (CAU/SP), no exercício das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>atribuições que lhe conferem o art. 35, incisos III, da Lei n° 12.378, de 31 de dezembro de 2010 e com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 xml:space="preserve">fundamento nas disposições contidas no Art. </w:t>
      </w:r>
      <w:r w:rsidRPr="008019CA">
        <w:rPr>
          <w:color w:val="000000"/>
          <w:lang w:eastAsia="pt-BR"/>
        </w:rPr>
        <w:t>182</w:t>
      </w:r>
      <w:r w:rsidRPr="006F67A6">
        <w:rPr>
          <w:color w:val="000000"/>
          <w:lang w:eastAsia="pt-BR"/>
        </w:rPr>
        <w:t>, d</w:t>
      </w:r>
      <w:r>
        <w:rPr>
          <w:color w:val="000000"/>
          <w:lang w:eastAsia="pt-BR"/>
        </w:rPr>
        <w:t xml:space="preserve">o Regimento Interno do CAU/SP, </w:t>
      </w:r>
      <w:r w:rsidRPr="006F67A6">
        <w:rPr>
          <w:color w:val="000000"/>
          <w:lang w:eastAsia="pt-BR"/>
        </w:rPr>
        <w:t>e ainda,</w:t>
      </w:r>
      <w:r>
        <w:rPr>
          <w:color w:val="000000"/>
          <w:lang w:eastAsia="pt-BR"/>
        </w:rPr>
        <w:t xml:space="preserve">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043814">
        <w:rPr>
          <w:sz w:val="22"/>
          <w:szCs w:val="22"/>
        </w:rPr>
        <w:t>0</w:t>
      </w:r>
      <w:r w:rsidR="007E7575">
        <w:rPr>
          <w:sz w:val="22"/>
          <w:szCs w:val="22"/>
        </w:rPr>
        <w:t>1</w:t>
      </w:r>
      <w:r w:rsidR="003457BF">
        <w:rPr>
          <w:sz w:val="22"/>
          <w:szCs w:val="22"/>
        </w:rPr>
        <w:t>59947</w:t>
      </w:r>
      <w:r w:rsidR="00043814">
        <w:rPr>
          <w:sz w:val="22"/>
          <w:szCs w:val="22"/>
        </w:rPr>
        <w:t xml:space="preserve"> e Encaminhamento conforme SEI nº 0</w:t>
      </w:r>
      <w:r w:rsidR="007E7575">
        <w:rPr>
          <w:sz w:val="22"/>
          <w:szCs w:val="22"/>
        </w:rPr>
        <w:t>1</w:t>
      </w:r>
      <w:r w:rsidR="003457BF">
        <w:rPr>
          <w:sz w:val="22"/>
          <w:szCs w:val="22"/>
        </w:rPr>
        <w:t>60820</w:t>
      </w:r>
      <w:r w:rsidRPr="00C63321">
        <w:rPr>
          <w:sz w:val="22"/>
          <w:szCs w:val="22"/>
        </w:rPr>
        <w:t xml:space="preserve">, </w:t>
      </w:r>
      <w:r w:rsidR="00043814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043814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3457BF" w:rsidRPr="003457BF">
        <w:rPr>
          <w:sz w:val="22"/>
          <w:szCs w:val="22"/>
        </w:rPr>
        <w:t>00179.000657/2024-11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3457BF">
        <w:rPr>
          <w:sz w:val="22"/>
          <w:szCs w:val="22"/>
        </w:rPr>
        <w:t>Assessor Chefe Jurídico</w:t>
      </w:r>
      <w:r w:rsidRPr="00C63321">
        <w:rPr>
          <w:sz w:val="22"/>
        </w:rPr>
        <w:t xml:space="preserve"> do CAU/SP, durante férias d</w:t>
      </w:r>
      <w:r w:rsidR="003457BF">
        <w:rPr>
          <w:sz w:val="22"/>
        </w:rPr>
        <w:t>o</w:t>
      </w:r>
      <w:r w:rsidRPr="00C63321">
        <w:rPr>
          <w:sz w:val="22"/>
        </w:rPr>
        <w:t xml:space="preserve"> titular, no período de </w:t>
      </w:r>
      <w:r w:rsidR="003457BF">
        <w:rPr>
          <w:sz w:val="22"/>
        </w:rPr>
        <w:t>20</w:t>
      </w:r>
      <w:r w:rsidR="007E7575">
        <w:rPr>
          <w:sz w:val="22"/>
        </w:rPr>
        <w:t xml:space="preserve"> </w:t>
      </w:r>
      <w:r w:rsidR="0019710B">
        <w:rPr>
          <w:sz w:val="22"/>
        </w:rPr>
        <w:t xml:space="preserve">de </w:t>
      </w:r>
      <w:r w:rsidR="00043814">
        <w:rPr>
          <w:sz w:val="22"/>
        </w:rPr>
        <w:t>fevereiro</w:t>
      </w:r>
      <w:r w:rsidR="0019710B">
        <w:rPr>
          <w:sz w:val="22"/>
        </w:rPr>
        <w:t xml:space="preserve"> de 2024</w:t>
      </w:r>
      <w:r w:rsidR="003457BF">
        <w:rPr>
          <w:sz w:val="22"/>
        </w:rPr>
        <w:t xml:space="preserve"> a 10 de março de 2024</w:t>
      </w:r>
      <w:r w:rsidRPr="00C63321">
        <w:rPr>
          <w:sz w:val="22"/>
        </w:rPr>
        <w:t xml:space="preserve">, </w:t>
      </w:r>
      <w:r w:rsidR="003457BF">
        <w:rPr>
          <w:sz w:val="22"/>
        </w:rPr>
        <w:t>a</w:t>
      </w:r>
      <w:r w:rsidR="005C57A2">
        <w:rPr>
          <w:sz w:val="22"/>
        </w:rPr>
        <w:t xml:space="preserve"> empregad</w:t>
      </w:r>
      <w:r w:rsidR="003457BF">
        <w:rPr>
          <w:sz w:val="22"/>
        </w:rPr>
        <w:t>a</w:t>
      </w:r>
      <w:r w:rsidR="005C57A2">
        <w:rPr>
          <w:sz w:val="22"/>
        </w:rPr>
        <w:t xml:space="preserve"> públic</w:t>
      </w:r>
      <w:r w:rsidR="003457BF">
        <w:rPr>
          <w:sz w:val="22"/>
        </w:rPr>
        <w:t>a</w:t>
      </w:r>
      <w:r w:rsidRPr="00C63321">
        <w:rPr>
          <w:sz w:val="22"/>
        </w:rPr>
        <w:t xml:space="preserve"> ocupante do cargo de </w:t>
      </w:r>
      <w:r w:rsidR="00227815">
        <w:rPr>
          <w:sz w:val="22"/>
          <w:szCs w:val="22"/>
        </w:rPr>
        <w:t>Ass</w:t>
      </w:r>
      <w:r w:rsidR="003457BF">
        <w:rPr>
          <w:sz w:val="22"/>
          <w:szCs w:val="22"/>
        </w:rPr>
        <w:t>essora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3457BF">
        <w:rPr>
          <w:sz w:val="22"/>
          <w:szCs w:val="22"/>
        </w:rPr>
        <w:t>Jurídico Consultivo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3457BF">
        <w:rPr>
          <w:sz w:val="22"/>
          <w:szCs w:val="22"/>
        </w:rPr>
        <w:t>ELLEN MONTE BUSSI</w:t>
      </w:r>
      <w:r w:rsidRPr="00C63321">
        <w:rPr>
          <w:sz w:val="22"/>
        </w:rPr>
        <w:t xml:space="preserve">, matrícula </w:t>
      </w:r>
      <w:r w:rsidR="003457BF">
        <w:rPr>
          <w:sz w:val="22"/>
        </w:rPr>
        <w:t>175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043814">
        <w:rPr>
          <w:sz w:val="22"/>
        </w:rPr>
        <w:t xml:space="preserve"> profissional designad</w:t>
      </w:r>
      <w:r w:rsidR="003457BF">
        <w:rPr>
          <w:sz w:val="22"/>
        </w:rPr>
        <w:t>a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3457BF">
        <w:rPr>
          <w:sz w:val="22"/>
        </w:rPr>
        <w:t>a</w:t>
      </w:r>
      <w:r w:rsidR="001C6D09">
        <w:rPr>
          <w:sz w:val="22"/>
        </w:rPr>
        <w:t xml:space="preserve"> empregad</w:t>
      </w:r>
      <w:r w:rsidR="003457BF">
        <w:rPr>
          <w:sz w:val="22"/>
        </w:rPr>
        <w:t>a</w:t>
      </w:r>
      <w:r w:rsidR="001C6D09">
        <w:rPr>
          <w:sz w:val="22"/>
        </w:rPr>
        <w:t xml:space="preserve"> substitut</w:t>
      </w:r>
      <w:r w:rsidR="003457BF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3457BF">
        <w:rPr>
          <w:sz w:val="22"/>
        </w:rPr>
        <w:t>Assessora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3457BF">
        <w:rPr>
          <w:sz w:val="22"/>
          <w:szCs w:val="22"/>
        </w:rPr>
        <w:t>Jurídico Consultivo</w:t>
      </w:r>
      <w:r w:rsidRPr="00C63321">
        <w:rPr>
          <w:sz w:val="22"/>
        </w:rPr>
        <w:t xml:space="preserve"> do CAU/SP cumulativamente com as funções de </w:t>
      </w:r>
      <w:r w:rsidR="003457BF">
        <w:rPr>
          <w:sz w:val="22"/>
          <w:szCs w:val="22"/>
        </w:rPr>
        <w:t>Assessor Chefe Jurídico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043814">
        <w:rPr>
          <w:sz w:val="22"/>
          <w:szCs w:val="22"/>
        </w:rPr>
        <w:t>1</w:t>
      </w:r>
      <w:r w:rsidR="003457BF">
        <w:rPr>
          <w:sz w:val="22"/>
          <w:szCs w:val="22"/>
        </w:rPr>
        <w:t>5</w:t>
      </w:r>
      <w:r w:rsidRPr="000C1520">
        <w:rPr>
          <w:sz w:val="22"/>
          <w:szCs w:val="22"/>
        </w:rPr>
        <w:t xml:space="preserve"> de </w:t>
      </w:r>
      <w:r w:rsidR="003457BF">
        <w:rPr>
          <w:sz w:val="22"/>
          <w:szCs w:val="22"/>
        </w:rPr>
        <w:t>fevereiro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631</w:t>
      </w:r>
      <w:r w:rsidRPr="00C63321">
        <w:rPr>
          <w:b/>
          <w:sz w:val="22"/>
        </w:rPr>
        <w:t xml:space="preserve">, DE </w:t>
      </w:r>
      <w:r w:rsidR="00043814">
        <w:rPr>
          <w:b/>
          <w:sz w:val="22"/>
        </w:rPr>
        <w:t>1</w:t>
      </w:r>
      <w:r w:rsidR="003457BF">
        <w:rPr>
          <w:b/>
          <w:sz w:val="22"/>
        </w:rPr>
        <w:t>5</w:t>
      </w:r>
      <w:r w:rsidRPr="00C63321">
        <w:rPr>
          <w:b/>
          <w:sz w:val="22"/>
        </w:rPr>
        <w:t xml:space="preserve"> DE </w:t>
      </w:r>
      <w:r w:rsidR="003457BF">
        <w:rPr>
          <w:b/>
          <w:sz w:val="22"/>
        </w:rPr>
        <w:t>FEVEREIRO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3457BF">
        <w:rPr>
          <w:sz w:val="22"/>
        </w:rPr>
        <w:t>ASSESSOR CHEFE JURÍDICO</w:t>
      </w:r>
    </w:p>
    <w:p w:rsidR="0019710B" w:rsidRDefault="0019710B" w:rsidP="0019710B">
      <w:pPr>
        <w:jc w:val="both"/>
        <w:rPr>
          <w:sz w:val="22"/>
        </w:rPr>
      </w:pP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Prover assessoria jurídica à autarquia no que diz respeito a processos administrativos que transitam no Conselho, suporte em assuntos jurídicos para a Presidência, Conselho Diretor, Chefia de Gabinete do CAU/SP e acompanhamento de Reuniões Plenárias, realizando manifestações, se necessário;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Assessorar a Administração nos assuntos de natureza jurídica, mediante análise e emissão de pareceres escritos e manifestações verbais;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Gerenciar as equipes e procedimentos adotados pela Assessoria Jurídica;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Receber e controlar as demandas encaminhadas ao Setor, cumprindo os prazos estabelecidos pela Administração;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Distribuir as atividades consultivas e contenciosas de assessoramento jurídico do Setor, encaminhando as demandas aos Assessores de cada área, de acordo com as prioridades;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Auxiliar a Administração na análise de impactos e viabilidade jurídica de ações e projetos estratégicos do Conselho, sugerindo ações necessárias em consonância aos objetivos organizacionais e conformidade legal;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Realizar o contato externo com instituições, órgãos e autoridades, em assuntos de interesse jurídico;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Auxiliar e orientar a equipe no desempenho de suas atribuições, buscando facilitar o desenvolvimento dos trabalhos e a eficiência no atendimento das demandas;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Assessorar os departamentos do CAU/SP quanto à legalidade dos atos praticados;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Assessorar as Comissões do CAU/SP nos assuntos jurídicos;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Gerenciar a equipe do setor jurídico, realizando a gestão de pessoas, definindo prioridades e acompanhando a execução de prazos estabelecidos internamente;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Elaborar e emitir manifestações jurídicas de conformidade dos atos praticados em processos administrativos com a legislação, auxiliando os departamentos do CAU/SP quanto à legalidade dos atos;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Analisar a legalidade das minutas de contrato decorrentes de licitações, parcerias e convênios, bem como de editais de licitação, de convênios e chamadas públicas;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Acompanhar os processos extrajudiciais do CAU/SP e realizar os atos necessários;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 xml:space="preserve">Atuar como procurador nas ações judiciais e nos procedimentos extrajudiciais em que o Conselho figure </w:t>
      </w:r>
      <w:proofErr w:type="gramStart"/>
      <w:r w:rsidRPr="008C1B36">
        <w:rPr>
          <w:rFonts w:ascii="Times New Roman" w:eastAsia="Times New Roman" w:hAnsi="Times New Roman"/>
          <w:color w:val="000000"/>
          <w:lang w:eastAsia="pt-BR"/>
        </w:rPr>
        <w:t>como parte ou seja</w:t>
      </w:r>
      <w:proofErr w:type="gramEnd"/>
      <w:r w:rsidRPr="008C1B36">
        <w:rPr>
          <w:rFonts w:ascii="Times New Roman" w:eastAsia="Times New Roman" w:hAnsi="Times New Roman"/>
          <w:color w:val="000000"/>
          <w:lang w:eastAsia="pt-BR"/>
        </w:rPr>
        <w:t xml:space="preserve"> de seu interesse, acompanhando e realizando todos os atos necessários (petições iniciais, contestações, defesas, acordos, audiências, recursos, prestar informações </w:t>
      </w:r>
      <w:proofErr w:type="spellStart"/>
      <w:r w:rsidRPr="008C1B36">
        <w:rPr>
          <w:rFonts w:ascii="Times New Roman" w:eastAsia="Times New Roman" w:hAnsi="Times New Roman"/>
          <w:color w:val="000000"/>
          <w:lang w:eastAsia="pt-BR"/>
        </w:rPr>
        <w:t>etc</w:t>
      </w:r>
      <w:proofErr w:type="spellEnd"/>
      <w:r w:rsidRPr="008C1B36">
        <w:rPr>
          <w:rFonts w:ascii="Times New Roman" w:eastAsia="Times New Roman" w:hAnsi="Times New Roman"/>
          <w:color w:val="000000"/>
          <w:lang w:eastAsia="pt-BR"/>
        </w:rPr>
        <w:t>), dentro dos prazos estipulados;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Elaborar o planejamento estratégico e planos de ação orçamentários do setor;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Elaborar os relatórios estratégicos e orçamentários do setor, em conformidade com as normativas e instruções internas;</w:t>
      </w:r>
    </w:p>
    <w:p w:rsidR="003457BF" w:rsidRPr="008C1B36" w:rsidRDefault="003457BF" w:rsidP="003457BF">
      <w:pPr>
        <w:pStyle w:val="PargrafodaLista"/>
        <w:numPr>
          <w:ilvl w:val="0"/>
          <w:numId w:val="32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1B36">
        <w:rPr>
          <w:rFonts w:ascii="Times New Roman" w:eastAsia="Times New Roman" w:hAnsi="Times New Roman"/>
          <w:color w:val="000000"/>
          <w:lang w:eastAsia="pt-BR"/>
        </w:rPr>
        <w:t>Assessorar a Presidência na elaboração de Atos Normativos do CAU/SP, quanto a sua legalidade;</w:t>
      </w:r>
    </w:p>
    <w:p w:rsidR="00984609" w:rsidRPr="00043814" w:rsidRDefault="00984609" w:rsidP="003457BF">
      <w:pPr>
        <w:pStyle w:val="PargrafodaLista"/>
        <w:jc w:val="both"/>
        <w:rPr>
          <w:rFonts w:ascii="Times New Roman" w:hAnsi="Times New Roman"/>
        </w:rPr>
      </w:pPr>
      <w:bookmarkStart w:id="1" w:name="_GoBack"/>
      <w:bookmarkEnd w:id="1"/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28" w:rsidRDefault="009B7728">
      <w:r>
        <w:separator/>
      </w:r>
    </w:p>
  </w:endnote>
  <w:endnote w:type="continuationSeparator" w:id="0">
    <w:p w:rsidR="009B7728" w:rsidRDefault="009B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28" w:rsidRDefault="009B7728">
      <w:r>
        <w:separator/>
      </w:r>
    </w:p>
  </w:footnote>
  <w:footnote w:type="continuationSeparator" w:id="0">
    <w:p w:rsidR="009B7728" w:rsidRDefault="009B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9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1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728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DEE21-375F-4E7E-A697-05959472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2024-02-15T00:48:00Z</dcterms:created>
  <dcterms:modified xsi:type="dcterms:W3CDTF">2024-02-15T00:54:00Z</dcterms:modified>
</cp:coreProperties>
</file>