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72" w:rsidRPr="00D66D72" w:rsidRDefault="00D66D72" w:rsidP="00D66D72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Hlk84497903"/>
      <w:r w:rsidRPr="00D66D72">
        <w:rPr>
          <w:rFonts w:ascii="Times New Roman" w:hAnsi="Times New Roman" w:cs="Times New Roman"/>
          <w:b/>
        </w:rPr>
        <w:t>PO</w:t>
      </w:r>
      <w:r w:rsidR="00DB77CC">
        <w:rPr>
          <w:rFonts w:ascii="Times New Roman" w:hAnsi="Times New Roman" w:cs="Times New Roman"/>
          <w:b/>
        </w:rPr>
        <w:t>RTARIA PRESIDENCIAL CAU/SP Nº 6</w:t>
      </w:r>
      <w:r w:rsidR="00731BFF">
        <w:rPr>
          <w:rFonts w:ascii="Times New Roman" w:hAnsi="Times New Roman" w:cs="Times New Roman"/>
          <w:b/>
        </w:rPr>
        <w:t>2</w:t>
      </w:r>
      <w:r w:rsidR="000B6CF2">
        <w:rPr>
          <w:rFonts w:ascii="Times New Roman" w:hAnsi="Times New Roman" w:cs="Times New Roman"/>
          <w:b/>
        </w:rPr>
        <w:t>9</w:t>
      </w:r>
      <w:r w:rsidRPr="00D66D72">
        <w:rPr>
          <w:rFonts w:ascii="Times New Roman" w:hAnsi="Times New Roman" w:cs="Times New Roman"/>
          <w:b/>
        </w:rPr>
        <w:t xml:space="preserve">, DE </w:t>
      </w:r>
      <w:r w:rsidR="00731BFF">
        <w:rPr>
          <w:rFonts w:ascii="Times New Roman" w:hAnsi="Times New Roman" w:cs="Times New Roman"/>
          <w:b/>
        </w:rPr>
        <w:t>0</w:t>
      </w:r>
      <w:r w:rsidR="000B6CF2">
        <w:rPr>
          <w:rFonts w:ascii="Times New Roman" w:hAnsi="Times New Roman" w:cs="Times New Roman"/>
          <w:b/>
        </w:rPr>
        <w:t>6</w:t>
      </w:r>
      <w:r w:rsidRPr="00D66D72">
        <w:rPr>
          <w:rFonts w:ascii="Times New Roman" w:hAnsi="Times New Roman" w:cs="Times New Roman"/>
          <w:b/>
        </w:rPr>
        <w:t xml:space="preserve"> DE </w:t>
      </w:r>
      <w:r w:rsidR="00731BFF">
        <w:rPr>
          <w:rFonts w:ascii="Times New Roman" w:hAnsi="Times New Roman" w:cs="Times New Roman"/>
          <w:b/>
        </w:rPr>
        <w:t>FEVEREIRO</w:t>
      </w:r>
      <w:r w:rsidRPr="00D66D72">
        <w:rPr>
          <w:rFonts w:ascii="Times New Roman" w:hAnsi="Times New Roman" w:cs="Times New Roman"/>
          <w:b/>
        </w:rPr>
        <w:t xml:space="preserve"> DE 2024</w:t>
      </w: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bookmarkEnd w:id="0"/>
    <w:p w:rsidR="002935C4" w:rsidRPr="001020BF" w:rsidRDefault="00322345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Dispensa 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0B6CF2">
        <w:rPr>
          <w:rFonts w:ascii="Times New Roman" w:eastAsia="Times New Roman" w:hAnsi="Times New Roman" w:cs="Times New Roman"/>
          <w:color w:val="000000"/>
          <w:lang w:eastAsia="pt-BR"/>
        </w:rPr>
        <w:t>FELIPE GAROFALO CAVALCANTI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do emprego de Livre Provimento e Demissão no cargo de </w:t>
      </w:r>
      <w:r w:rsidR="009A5122">
        <w:rPr>
          <w:rFonts w:ascii="Times New Roman" w:eastAsia="Times New Roman" w:hAnsi="Times New Roman" w:cs="Times New Roman"/>
          <w:color w:val="000000"/>
          <w:lang w:eastAsia="pt-BR"/>
        </w:rPr>
        <w:t>Assessor</w:t>
      </w:r>
      <w:r w:rsidR="0065011E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9A5122">
        <w:rPr>
          <w:rFonts w:ascii="Times New Roman" w:eastAsia="Times New Roman" w:hAnsi="Times New Roman" w:cs="Times New Roman"/>
          <w:color w:val="000000"/>
          <w:lang w:eastAsia="pt-BR"/>
        </w:rPr>
        <w:t>Relações Parlamentares</w:t>
      </w:r>
      <w:bookmarkStart w:id="1" w:name="_GoBack"/>
      <w:bookmarkEnd w:id="1"/>
      <w:r w:rsidR="0065011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do Conselho de Arquitetura e Urbanismo de São Paulo (CAU/SP) e revoga a Portaria Presidencial CAU/SP nº </w:t>
      </w:r>
      <w:r w:rsidR="000B6CF2">
        <w:rPr>
          <w:rFonts w:ascii="Times New Roman" w:eastAsia="Times New Roman" w:hAnsi="Times New Roman" w:cs="Times New Roman"/>
          <w:color w:val="000000"/>
          <w:lang w:eastAsia="pt-BR"/>
        </w:rPr>
        <w:t>577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0B6CF2">
        <w:rPr>
          <w:rFonts w:ascii="Times New Roman" w:eastAsia="Times New Roman" w:hAnsi="Times New Roman" w:cs="Times New Roman"/>
          <w:color w:val="000000"/>
          <w:lang w:eastAsia="pt-BR"/>
        </w:rPr>
        <w:t>31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0B6CF2">
        <w:rPr>
          <w:rFonts w:ascii="Times New Roman" w:eastAsia="Times New Roman" w:hAnsi="Times New Roman" w:cs="Times New Roman"/>
          <w:color w:val="000000"/>
          <w:lang w:eastAsia="pt-BR"/>
        </w:rPr>
        <w:t>outubro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0B6CF2">
        <w:rPr>
          <w:rFonts w:ascii="Times New Roman" w:eastAsia="Times New Roman" w:hAnsi="Times New Roman" w:cs="Times New Roman"/>
          <w:color w:val="000000"/>
          <w:lang w:eastAsia="pt-BR"/>
        </w:rPr>
        <w:t>3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Pr="00D66D72" w:rsidRDefault="006F67A6" w:rsidP="00D66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66D72" w:rsidRDefault="00DB77CC" w:rsidP="00D66D72">
      <w:pPr>
        <w:spacing w:after="0"/>
        <w:jc w:val="both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</w:t>
      </w:r>
    </w:p>
    <w:p w:rsidR="00DB77CC" w:rsidRDefault="00DB77CC" w:rsidP="00D66D72">
      <w:pPr>
        <w:spacing w:after="0"/>
        <w:jc w:val="both"/>
        <w:rPr>
          <w:rFonts w:ascii="Times New Roman" w:hAnsi="Times New Roman" w:cs="Times New Roman"/>
        </w:rPr>
      </w:pPr>
    </w:p>
    <w:p w:rsidR="000B6CF2" w:rsidRPr="000B6CF2" w:rsidRDefault="000B6CF2" w:rsidP="000B6CF2">
      <w:pPr>
        <w:spacing w:after="0"/>
        <w:jc w:val="both"/>
        <w:rPr>
          <w:rFonts w:ascii="Times New Roman" w:hAnsi="Times New Roman" w:cs="Times New Roman"/>
        </w:rPr>
      </w:pPr>
      <w:r w:rsidRPr="000B6CF2">
        <w:rPr>
          <w:rFonts w:ascii="Times New Roman" w:hAnsi="Times New Roman" w:cs="Times New Roman"/>
        </w:rPr>
        <w:t>Considerando o despacho do Secretário da Casa Civil do Município de São Paulo, nos autos do</w:t>
      </w:r>
    </w:p>
    <w:p w:rsidR="000B6CF2" w:rsidRPr="00D66D72" w:rsidRDefault="000B6CF2" w:rsidP="000B6CF2">
      <w:pPr>
        <w:spacing w:after="0"/>
        <w:jc w:val="both"/>
        <w:rPr>
          <w:rFonts w:ascii="Times New Roman" w:hAnsi="Times New Roman" w:cs="Times New Roman"/>
        </w:rPr>
      </w:pPr>
      <w:r w:rsidRPr="000B6CF2">
        <w:rPr>
          <w:rFonts w:ascii="Times New Roman" w:hAnsi="Times New Roman" w:cs="Times New Roman"/>
        </w:rPr>
        <w:t>Processo SEI nº 6011.2022/0003284-0, publicado no Diário Ofi</w:t>
      </w:r>
      <w:r>
        <w:rPr>
          <w:rFonts w:ascii="Times New Roman" w:hAnsi="Times New Roman" w:cs="Times New Roman"/>
        </w:rPr>
        <w:t xml:space="preserve">cial da Prefeitura de São Paulo </w:t>
      </w:r>
      <w:r w:rsidRPr="000B6CF2">
        <w:rPr>
          <w:rFonts w:ascii="Times New Roman" w:hAnsi="Times New Roman" w:cs="Times New Roman"/>
        </w:rPr>
        <w:t>em 31 de dezembro de 2022, que autoriza, “nos termos do dispos</w:t>
      </w:r>
      <w:r w:rsidR="00FD3EF9">
        <w:rPr>
          <w:rFonts w:ascii="Times New Roman" w:hAnsi="Times New Roman" w:cs="Times New Roman"/>
        </w:rPr>
        <w:t xml:space="preserve">to no artigo 45, § 1º da Lei nº </w:t>
      </w:r>
      <w:r w:rsidRPr="000B6CF2">
        <w:rPr>
          <w:rFonts w:ascii="Times New Roman" w:hAnsi="Times New Roman" w:cs="Times New Roman"/>
        </w:rPr>
        <w:t>8989/79, nos artigos 35 e 38 do Decreto nº 61.151/2022, com as a</w:t>
      </w:r>
      <w:r>
        <w:rPr>
          <w:rFonts w:ascii="Times New Roman" w:hAnsi="Times New Roman" w:cs="Times New Roman"/>
        </w:rPr>
        <w:t xml:space="preserve">lterações do Decreto 61.613/22, </w:t>
      </w:r>
      <w:r w:rsidRPr="000B6CF2">
        <w:rPr>
          <w:rFonts w:ascii="Times New Roman" w:hAnsi="Times New Roman" w:cs="Times New Roman"/>
        </w:rPr>
        <w:t>observadas as formalidades legais, a prorrogação do afastamento do servidor FEL</w:t>
      </w:r>
      <w:r>
        <w:rPr>
          <w:rFonts w:ascii="Times New Roman" w:hAnsi="Times New Roman" w:cs="Times New Roman"/>
        </w:rPr>
        <w:t xml:space="preserve">IPE </w:t>
      </w:r>
      <w:r w:rsidRPr="000B6CF2">
        <w:rPr>
          <w:rFonts w:ascii="Times New Roman" w:hAnsi="Times New Roman" w:cs="Times New Roman"/>
        </w:rPr>
        <w:t>GAROFALO CAVALCANTI, RF: 728.937.5 Assistente Ad</w:t>
      </w:r>
      <w:r>
        <w:rPr>
          <w:rFonts w:ascii="Times New Roman" w:hAnsi="Times New Roman" w:cs="Times New Roman"/>
        </w:rPr>
        <w:t xml:space="preserve">ministrativo de Gestão Nível I, </w:t>
      </w:r>
      <w:r w:rsidRPr="000B6CF2">
        <w:rPr>
          <w:rFonts w:ascii="Times New Roman" w:hAnsi="Times New Roman" w:cs="Times New Roman"/>
        </w:rPr>
        <w:t>lotado na Secretaria Municipal de Cultura - SMC com prejuízo</w:t>
      </w:r>
      <w:r>
        <w:rPr>
          <w:rFonts w:ascii="Times New Roman" w:hAnsi="Times New Roman" w:cs="Times New Roman"/>
        </w:rPr>
        <w:t xml:space="preserve"> dos vencimentos e sem prejuízo </w:t>
      </w:r>
      <w:r w:rsidRPr="000B6CF2">
        <w:rPr>
          <w:rFonts w:ascii="Times New Roman" w:hAnsi="Times New Roman" w:cs="Times New Roman"/>
        </w:rPr>
        <w:t xml:space="preserve">dos direitos e demais vantagens do cargo que </w:t>
      </w:r>
      <w:proofErr w:type="spellStart"/>
      <w:r w:rsidRPr="000B6CF2">
        <w:rPr>
          <w:rFonts w:ascii="Times New Roman" w:hAnsi="Times New Roman" w:cs="Times New Roman"/>
        </w:rPr>
        <w:t>titulariza</w:t>
      </w:r>
      <w:proofErr w:type="spellEnd"/>
      <w:r w:rsidRPr="000B6CF2">
        <w:rPr>
          <w:rFonts w:ascii="Times New Roman" w:hAnsi="Times New Roman" w:cs="Times New Roman"/>
        </w:rPr>
        <w:t xml:space="preserve">, com o fim de continuar </w:t>
      </w:r>
      <w:r>
        <w:rPr>
          <w:rFonts w:ascii="Times New Roman" w:hAnsi="Times New Roman" w:cs="Times New Roman"/>
        </w:rPr>
        <w:t xml:space="preserve">a prestar serviços </w:t>
      </w:r>
      <w:r w:rsidRPr="000B6CF2">
        <w:rPr>
          <w:rFonts w:ascii="Times New Roman" w:hAnsi="Times New Roman" w:cs="Times New Roman"/>
        </w:rPr>
        <w:t>no Conselho de Arquitetura e Urbanismo de São Paulo - CAU/SP,</w:t>
      </w:r>
      <w:r>
        <w:rPr>
          <w:rFonts w:ascii="Times New Roman" w:hAnsi="Times New Roman" w:cs="Times New Roman"/>
        </w:rPr>
        <w:t xml:space="preserve"> Autarquia Federal, nas funções </w:t>
      </w:r>
      <w:r w:rsidRPr="000B6CF2">
        <w:rPr>
          <w:rFonts w:ascii="Times New Roman" w:hAnsi="Times New Roman" w:cs="Times New Roman"/>
        </w:rPr>
        <w:t>de Assessor Parlamentar, a partir de 01/01/2023 e até 31/12/2023;</w:t>
      </w:r>
    </w:p>
    <w:p w:rsidR="000B6CF2" w:rsidRDefault="000B6CF2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Portaria Presidencial CAU/SP nº </w:t>
      </w:r>
      <w:r w:rsidR="000B6CF2">
        <w:rPr>
          <w:rFonts w:ascii="Times New Roman" w:eastAsia="Times New Roman" w:hAnsi="Times New Roman" w:cs="Times New Roman"/>
          <w:color w:val="000000"/>
          <w:lang w:eastAsia="pt-BR"/>
        </w:rPr>
        <w:t>577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0B6CF2">
        <w:rPr>
          <w:rFonts w:ascii="Times New Roman" w:eastAsia="Times New Roman" w:hAnsi="Times New Roman" w:cs="Times New Roman"/>
          <w:color w:val="000000"/>
          <w:lang w:eastAsia="pt-BR"/>
        </w:rPr>
        <w:t xml:space="preserve">31 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de </w:t>
      </w:r>
      <w:r w:rsidR="000B6CF2">
        <w:rPr>
          <w:rFonts w:ascii="Times New Roman" w:eastAsia="Times New Roman" w:hAnsi="Times New Roman" w:cs="Times New Roman"/>
          <w:color w:val="000000"/>
          <w:lang w:eastAsia="pt-BR"/>
        </w:rPr>
        <w:t>outubro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0B6CF2">
        <w:rPr>
          <w:rFonts w:ascii="Times New Roman" w:eastAsia="Times New Roman" w:hAnsi="Times New Roman" w:cs="Times New Roman"/>
          <w:color w:val="000000"/>
          <w:lang w:eastAsia="pt-BR"/>
        </w:rPr>
        <w:t>3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que designa 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0B6CF2">
        <w:rPr>
          <w:rFonts w:ascii="Times New Roman" w:eastAsia="Times New Roman" w:hAnsi="Times New Roman" w:cs="Times New Roman"/>
          <w:color w:val="000000"/>
          <w:lang w:eastAsia="pt-BR"/>
        </w:rPr>
        <w:t>FELIPE GAROFALO CAVALCANTI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para exercer o cargo comissionado de </w:t>
      </w:r>
      <w:r w:rsidR="000B6CF2">
        <w:rPr>
          <w:rFonts w:ascii="Times New Roman" w:eastAsia="Times New Roman" w:hAnsi="Times New Roman" w:cs="Times New Roman"/>
          <w:color w:val="000000"/>
          <w:lang w:eastAsia="pt-BR"/>
        </w:rPr>
        <w:t>Assessor</w:t>
      </w:r>
      <w:r w:rsidR="00194E30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</w:t>
      </w:r>
      <w:r w:rsidR="000B6CF2">
        <w:rPr>
          <w:rFonts w:ascii="Times New Roman" w:eastAsia="Times New Roman" w:hAnsi="Times New Roman" w:cs="Times New Roman"/>
          <w:color w:val="000000"/>
          <w:lang w:eastAsia="pt-BR"/>
        </w:rPr>
        <w:t>Relações Parlamentares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do Conselho de Arquitetura e Urbanismo de São Paulo – CAU/SP, constante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dos autos do </w:t>
      </w:r>
      <w:r w:rsidR="00D66D72"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Processo </w:t>
      </w:r>
      <w:r w:rsidR="000B6CF2">
        <w:rPr>
          <w:rFonts w:ascii="Times New Roman" w:eastAsia="Times New Roman" w:hAnsi="Times New Roman" w:cs="Times New Roman"/>
          <w:color w:val="000000"/>
          <w:lang w:eastAsia="pt-BR"/>
        </w:rPr>
        <w:t xml:space="preserve">SEI </w:t>
      </w:r>
      <w:r w:rsidR="000B6CF2" w:rsidRPr="000B6CF2">
        <w:rPr>
          <w:rFonts w:ascii="Times New Roman" w:eastAsia="Times New Roman" w:hAnsi="Times New Roman" w:cs="Times New Roman"/>
          <w:color w:val="000000"/>
          <w:lang w:eastAsia="pt-BR"/>
        </w:rPr>
        <w:t>00179.004619/2023-56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; e,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576C3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os autos do Processo SEI </w:t>
      </w:r>
      <w:r w:rsidR="000B6CF2" w:rsidRPr="000B6CF2">
        <w:rPr>
          <w:rFonts w:ascii="Times New Roman" w:eastAsia="Times New Roman" w:hAnsi="Times New Roman" w:cs="Times New Roman"/>
          <w:color w:val="000000"/>
          <w:lang w:eastAsia="pt-BR"/>
        </w:rPr>
        <w:t>00179.000621/2024-37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, que trata da demissão d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livre provimento e demissão do CAU/SP.</w:t>
      </w:r>
    </w:p>
    <w:p w:rsidR="00107C03" w:rsidRPr="00D66D72" w:rsidRDefault="00107C0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4C84" w:rsidRPr="00D66D72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Dispensar do exercício do emprego de Livre Provimento e Demissão no cargo de </w:t>
      </w:r>
      <w:r w:rsidR="000B6CF2">
        <w:rPr>
          <w:rFonts w:ascii="Times New Roman" w:eastAsia="Times New Roman" w:hAnsi="Times New Roman" w:cs="Times New Roman"/>
          <w:color w:val="000000"/>
          <w:lang w:eastAsia="pt-BR"/>
        </w:rPr>
        <w:t>Assessor</w:t>
      </w:r>
      <w:r w:rsidR="00194E30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</w:t>
      </w:r>
      <w:r w:rsidR="000B6CF2">
        <w:rPr>
          <w:rFonts w:ascii="Times New Roman" w:eastAsia="Times New Roman" w:hAnsi="Times New Roman" w:cs="Times New Roman"/>
          <w:color w:val="000000"/>
          <w:lang w:eastAsia="pt-BR"/>
        </w:rPr>
        <w:t>Relações Parlamentares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, do Quadro de Pessoal do Conselho de Arquitetura e Urbanismo de São Paulo (CAU/SP), a que fora designad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pela Portaria Presidencial CAU/SP nº </w:t>
      </w:r>
      <w:r w:rsidR="000B6CF2">
        <w:rPr>
          <w:rFonts w:ascii="Times New Roman" w:eastAsia="Times New Roman" w:hAnsi="Times New Roman" w:cs="Times New Roman"/>
          <w:color w:val="000000"/>
          <w:lang w:eastAsia="pt-BR"/>
        </w:rPr>
        <w:t>577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0B6CF2">
        <w:rPr>
          <w:rFonts w:ascii="Times New Roman" w:eastAsia="Times New Roman" w:hAnsi="Times New Roman" w:cs="Times New Roman"/>
          <w:color w:val="000000"/>
          <w:lang w:eastAsia="pt-BR"/>
        </w:rPr>
        <w:t>31</w:t>
      </w:r>
      <w:r w:rsidR="00491F86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0B6CF2">
        <w:rPr>
          <w:rFonts w:ascii="Times New Roman" w:eastAsia="Times New Roman" w:hAnsi="Times New Roman" w:cs="Times New Roman"/>
          <w:color w:val="000000"/>
          <w:lang w:eastAsia="pt-BR"/>
        </w:rPr>
        <w:t>outubro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0B6CF2">
        <w:rPr>
          <w:rFonts w:ascii="Times New Roman" w:eastAsia="Times New Roman" w:hAnsi="Times New Roman" w:cs="Times New Roman"/>
          <w:color w:val="000000"/>
          <w:lang w:eastAsia="pt-BR"/>
        </w:rPr>
        <w:t>3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0B6CF2">
        <w:rPr>
          <w:rFonts w:ascii="Times New Roman" w:eastAsia="Times New Roman" w:hAnsi="Times New Roman" w:cs="Times New Roman"/>
          <w:color w:val="000000"/>
          <w:lang w:eastAsia="pt-BR"/>
        </w:rPr>
        <w:t>FELIPE GAROFALO CAVALCANTI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31BFF" w:rsidRPr="00D66D72" w:rsidRDefault="00731BFF" w:rsidP="00731B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2º Tendo em vista a dispensa de que trata o art. 1º antecedente, fica rescindido o contrato de trabalho firmado entre as partes, nos termos do Aviso de Rescisão de Contrato, constante do Processo SEI </w:t>
      </w:r>
      <w:r w:rsidR="000B6CF2" w:rsidRPr="000B6CF2">
        <w:rPr>
          <w:rFonts w:ascii="Times New Roman" w:eastAsia="Times New Roman" w:hAnsi="Times New Roman" w:cs="Times New Roman"/>
          <w:color w:val="000000"/>
          <w:lang w:eastAsia="pt-BR"/>
        </w:rPr>
        <w:t>00179.000621/2024-37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731BFF" w:rsidRPr="00D66D72" w:rsidRDefault="00731BFF" w:rsidP="00731B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3º Fica revogada a Portaria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Presidencial CAU/SP nº </w:t>
      </w:r>
      <w:r w:rsidR="000B6CF2">
        <w:rPr>
          <w:rFonts w:ascii="Times New Roman" w:eastAsia="Times New Roman" w:hAnsi="Times New Roman" w:cs="Times New Roman"/>
          <w:color w:val="000000"/>
          <w:lang w:eastAsia="pt-BR"/>
        </w:rPr>
        <w:t>577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0B6CF2">
        <w:rPr>
          <w:rFonts w:ascii="Times New Roman" w:eastAsia="Times New Roman" w:hAnsi="Times New Roman" w:cs="Times New Roman"/>
          <w:color w:val="000000"/>
          <w:lang w:eastAsia="pt-BR"/>
        </w:rPr>
        <w:t>31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0B6CF2">
        <w:rPr>
          <w:rFonts w:ascii="Times New Roman" w:eastAsia="Times New Roman" w:hAnsi="Times New Roman" w:cs="Times New Roman"/>
          <w:color w:val="000000"/>
          <w:lang w:eastAsia="pt-BR"/>
        </w:rPr>
        <w:t xml:space="preserve">outubro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de 20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0B6CF2">
        <w:rPr>
          <w:rFonts w:ascii="Times New Roman" w:eastAsia="Times New Roman" w:hAnsi="Times New Roman" w:cs="Times New Roman"/>
          <w:color w:val="000000"/>
          <w:lang w:eastAsia="pt-BR"/>
        </w:rPr>
        <w:t>3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42D57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Art. 4º Esta Portaria entra em vigor na data de sua assinatura.</w:t>
      </w:r>
    </w:p>
    <w:p w:rsidR="00A123B0" w:rsidRDefault="00A123B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</w:p>
    <w:p w:rsidR="00605660" w:rsidRPr="00605660" w:rsidRDefault="0060566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</w:p>
    <w:p w:rsidR="00DB77CC" w:rsidRP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0B6CF2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06</w:t>
      </w: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r w:rsidR="00731BF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fevereiro</w:t>
      </w: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2024.</w:t>
      </w:r>
    </w:p>
    <w:p w:rsid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before="120" w:after="120"/>
        <w:ind w:left="120" w:right="120"/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b/>
          <w:bCs/>
          <w:color w:val="000000"/>
          <w:lang w:eastAsia="pt-BR"/>
        </w:rPr>
        <w:t>Camila Moreno de Camargo</w:t>
      </w:r>
    </w:p>
    <w:p w:rsidR="00DB77CC" w:rsidRPr="00DB77CC" w:rsidRDefault="00DB77CC" w:rsidP="00DB77CC">
      <w:pPr>
        <w:jc w:val="center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  <w:color w:val="000000"/>
          <w:lang w:eastAsia="pt-BR"/>
        </w:rPr>
        <w:t>Presidente do CAU/SP</w:t>
      </w:r>
    </w:p>
    <w:p w:rsidR="00D66D72" w:rsidRPr="00DB77CC" w:rsidRDefault="00D66D72" w:rsidP="00DB77C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66D72" w:rsidRPr="00DB77CC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FDA" w:rsidRDefault="00AA3FDA" w:rsidP="00115187">
      <w:pPr>
        <w:spacing w:after="0" w:line="240" w:lineRule="auto"/>
      </w:pPr>
      <w:r>
        <w:separator/>
      </w:r>
    </w:p>
  </w:endnote>
  <w:endnote w:type="continuationSeparator" w:id="0">
    <w:p w:rsidR="00AA3FDA" w:rsidRDefault="00AA3FDA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FDA" w:rsidRDefault="00AA3FDA" w:rsidP="00115187">
      <w:pPr>
        <w:spacing w:after="0" w:line="240" w:lineRule="auto"/>
      </w:pPr>
      <w:r>
        <w:separator/>
      </w:r>
    </w:p>
  </w:footnote>
  <w:footnote w:type="continuationSeparator" w:id="0">
    <w:p w:rsidR="00AA3FDA" w:rsidRDefault="00AA3FDA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4690"/>
    <w:rsid w:val="00042D57"/>
    <w:rsid w:val="00072ACE"/>
    <w:rsid w:val="00085368"/>
    <w:rsid w:val="00094043"/>
    <w:rsid w:val="000B6CF2"/>
    <w:rsid w:val="000D6DEF"/>
    <w:rsid w:val="000F672B"/>
    <w:rsid w:val="001020BF"/>
    <w:rsid w:val="00107C03"/>
    <w:rsid w:val="00115187"/>
    <w:rsid w:val="001661D8"/>
    <w:rsid w:val="00183D1F"/>
    <w:rsid w:val="00194E30"/>
    <w:rsid w:val="001A1909"/>
    <w:rsid w:val="001E1005"/>
    <w:rsid w:val="002221D4"/>
    <w:rsid w:val="00265D77"/>
    <w:rsid w:val="00275C92"/>
    <w:rsid w:val="002935C4"/>
    <w:rsid w:val="00297934"/>
    <w:rsid w:val="002C0851"/>
    <w:rsid w:val="002C7AFB"/>
    <w:rsid w:val="002D74F6"/>
    <w:rsid w:val="002E192C"/>
    <w:rsid w:val="00322345"/>
    <w:rsid w:val="003246EF"/>
    <w:rsid w:val="00330075"/>
    <w:rsid w:val="00341E25"/>
    <w:rsid w:val="00352863"/>
    <w:rsid w:val="00381B1B"/>
    <w:rsid w:val="003B58CD"/>
    <w:rsid w:val="00400BCE"/>
    <w:rsid w:val="00402780"/>
    <w:rsid w:val="00407AA4"/>
    <w:rsid w:val="0041325A"/>
    <w:rsid w:val="004479C0"/>
    <w:rsid w:val="0046008F"/>
    <w:rsid w:val="00491F86"/>
    <w:rsid w:val="004C5AD1"/>
    <w:rsid w:val="00503E4C"/>
    <w:rsid w:val="00554011"/>
    <w:rsid w:val="005C4731"/>
    <w:rsid w:val="005D0956"/>
    <w:rsid w:val="00605660"/>
    <w:rsid w:val="00614EBB"/>
    <w:rsid w:val="00616238"/>
    <w:rsid w:val="00640006"/>
    <w:rsid w:val="0065011E"/>
    <w:rsid w:val="0069691E"/>
    <w:rsid w:val="006D0134"/>
    <w:rsid w:val="006D02AC"/>
    <w:rsid w:val="006E7AED"/>
    <w:rsid w:val="006F67A6"/>
    <w:rsid w:val="007023B2"/>
    <w:rsid w:val="00731BFF"/>
    <w:rsid w:val="00742BD6"/>
    <w:rsid w:val="007576C3"/>
    <w:rsid w:val="007A5D88"/>
    <w:rsid w:val="007E2088"/>
    <w:rsid w:val="008019CA"/>
    <w:rsid w:val="00847B50"/>
    <w:rsid w:val="0085571F"/>
    <w:rsid w:val="00895458"/>
    <w:rsid w:val="008F201F"/>
    <w:rsid w:val="009301D0"/>
    <w:rsid w:val="00950057"/>
    <w:rsid w:val="009A5122"/>
    <w:rsid w:val="009D3254"/>
    <w:rsid w:val="009F725D"/>
    <w:rsid w:val="00A123B0"/>
    <w:rsid w:val="00A20C8A"/>
    <w:rsid w:val="00A25F04"/>
    <w:rsid w:val="00A356C9"/>
    <w:rsid w:val="00A35B1D"/>
    <w:rsid w:val="00A4799A"/>
    <w:rsid w:val="00A74C84"/>
    <w:rsid w:val="00AA3FDA"/>
    <w:rsid w:val="00AD0E91"/>
    <w:rsid w:val="00B404CA"/>
    <w:rsid w:val="00BA0B43"/>
    <w:rsid w:val="00BD39C5"/>
    <w:rsid w:val="00BE020A"/>
    <w:rsid w:val="00C1615A"/>
    <w:rsid w:val="00C4343F"/>
    <w:rsid w:val="00C63F79"/>
    <w:rsid w:val="00CA4DED"/>
    <w:rsid w:val="00CF061A"/>
    <w:rsid w:val="00D472AF"/>
    <w:rsid w:val="00D66D72"/>
    <w:rsid w:val="00D72265"/>
    <w:rsid w:val="00D7655C"/>
    <w:rsid w:val="00D9190F"/>
    <w:rsid w:val="00DB77CC"/>
    <w:rsid w:val="00DD1502"/>
    <w:rsid w:val="00DD5EAF"/>
    <w:rsid w:val="00DE02E0"/>
    <w:rsid w:val="00DE3B50"/>
    <w:rsid w:val="00DE664F"/>
    <w:rsid w:val="00DF7FD2"/>
    <w:rsid w:val="00E42AD7"/>
    <w:rsid w:val="00E4628F"/>
    <w:rsid w:val="00E61BC4"/>
    <w:rsid w:val="00E6544A"/>
    <w:rsid w:val="00E70B94"/>
    <w:rsid w:val="00E9131C"/>
    <w:rsid w:val="00EB0FC7"/>
    <w:rsid w:val="00FD3EF9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5</cp:revision>
  <cp:lastPrinted>2023-10-30T20:06:00Z</cp:lastPrinted>
  <dcterms:created xsi:type="dcterms:W3CDTF">2024-02-05T19:55:00Z</dcterms:created>
  <dcterms:modified xsi:type="dcterms:W3CDTF">2024-02-06T18:11:00Z</dcterms:modified>
</cp:coreProperties>
</file>