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A28F1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5A28F1">
        <w:rPr>
          <w:rFonts w:ascii="Times New Roman" w:hAnsi="Times New Roman"/>
          <w:b/>
          <w:bCs/>
          <w:strike/>
        </w:rPr>
        <w:t xml:space="preserve">PORTARIA </w:t>
      </w:r>
      <w:r w:rsidR="00B125F7" w:rsidRPr="005A28F1">
        <w:rPr>
          <w:rFonts w:ascii="Times New Roman" w:hAnsi="Times New Roman"/>
          <w:b/>
          <w:bCs/>
          <w:strike/>
        </w:rPr>
        <w:t xml:space="preserve">PRESIDENCIAL CAU/SP </w:t>
      </w:r>
      <w:r w:rsidRPr="005A28F1">
        <w:rPr>
          <w:rFonts w:ascii="Times New Roman" w:hAnsi="Times New Roman"/>
          <w:b/>
          <w:bCs/>
          <w:strike/>
        </w:rPr>
        <w:t xml:space="preserve">Nº </w:t>
      </w:r>
      <w:r w:rsidR="007A08F4" w:rsidRPr="005A28F1">
        <w:rPr>
          <w:rFonts w:ascii="Times New Roman" w:hAnsi="Times New Roman"/>
          <w:b/>
          <w:bCs/>
          <w:strike/>
        </w:rPr>
        <w:t>23</w:t>
      </w:r>
      <w:r w:rsidR="002371ED" w:rsidRPr="005A28F1">
        <w:rPr>
          <w:rFonts w:ascii="Times New Roman" w:hAnsi="Times New Roman"/>
          <w:b/>
          <w:bCs/>
          <w:strike/>
        </w:rPr>
        <w:t>9</w:t>
      </w:r>
      <w:r w:rsidRPr="005A28F1">
        <w:rPr>
          <w:rFonts w:ascii="Times New Roman" w:hAnsi="Times New Roman"/>
          <w:b/>
          <w:bCs/>
          <w:strike/>
        </w:rPr>
        <w:t xml:space="preserve">, DE </w:t>
      </w:r>
      <w:r w:rsidR="00B40AE8" w:rsidRPr="005A28F1">
        <w:rPr>
          <w:rFonts w:ascii="Times New Roman" w:hAnsi="Times New Roman"/>
          <w:b/>
          <w:bCs/>
          <w:strike/>
        </w:rPr>
        <w:t>1</w:t>
      </w:r>
      <w:r w:rsidR="007A08F4" w:rsidRPr="005A28F1">
        <w:rPr>
          <w:rFonts w:ascii="Times New Roman" w:hAnsi="Times New Roman"/>
          <w:b/>
          <w:bCs/>
          <w:strike/>
        </w:rPr>
        <w:t>1</w:t>
      </w:r>
      <w:r w:rsidR="000B389D" w:rsidRPr="005A28F1">
        <w:rPr>
          <w:rFonts w:ascii="Times New Roman" w:hAnsi="Times New Roman"/>
          <w:b/>
          <w:bCs/>
          <w:strike/>
        </w:rPr>
        <w:t xml:space="preserve"> DE </w:t>
      </w:r>
      <w:r w:rsidR="007A08F4" w:rsidRPr="005A28F1">
        <w:rPr>
          <w:rFonts w:ascii="Times New Roman" w:hAnsi="Times New Roman"/>
          <w:b/>
          <w:bCs/>
          <w:strike/>
        </w:rPr>
        <w:t>FEVEREIRO</w:t>
      </w:r>
      <w:r w:rsidR="00B125F7" w:rsidRPr="005A28F1">
        <w:rPr>
          <w:rFonts w:ascii="Times New Roman" w:hAnsi="Times New Roman"/>
          <w:b/>
          <w:bCs/>
          <w:strike/>
        </w:rPr>
        <w:t xml:space="preserve"> DE 20</w:t>
      </w:r>
      <w:r w:rsidR="0046364E" w:rsidRPr="005A28F1">
        <w:rPr>
          <w:rFonts w:ascii="Times New Roman" w:hAnsi="Times New Roman"/>
          <w:b/>
          <w:bCs/>
          <w:strike/>
        </w:rPr>
        <w:t>2</w:t>
      </w:r>
      <w:r w:rsidR="00B40AE8" w:rsidRPr="005A28F1">
        <w:rPr>
          <w:rFonts w:ascii="Times New Roman" w:hAnsi="Times New Roman"/>
          <w:b/>
          <w:bCs/>
          <w:strike/>
        </w:rPr>
        <w:t>1</w:t>
      </w:r>
      <w:r w:rsidRPr="005A28F1">
        <w:rPr>
          <w:rFonts w:ascii="Times New Roman" w:hAnsi="Times New Roman"/>
          <w:b/>
          <w:bCs/>
          <w:strike/>
        </w:rPr>
        <w:t>.</w:t>
      </w:r>
    </w:p>
    <w:p w:rsidR="007A08F4" w:rsidRPr="005A28F1" w:rsidRDefault="005A28F1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>
        <w:rPr>
          <w:rFonts w:ascii="Times New Roman" w:hAnsi="Times New Roman"/>
          <w:b/>
          <w:bCs/>
          <w:color w:val="0070C0"/>
        </w:rPr>
        <w:t>(Revogada pela Portaria Presidencial CAU/SP nº 613, de 26 de janeiro de 2024)</w:t>
      </w:r>
    </w:p>
    <w:p w:rsidR="007A08F4" w:rsidRPr="005A28F1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594A16" w:rsidRPr="005A28F1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0AE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2371ED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RENATA DA ROCHA GONÇALVES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2371ED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Secretária Geral dos Órgãos Colegiados</w:t>
      </w:r>
      <w:r w:rsidR="0046364E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5A28F1">
        <w:rPr>
          <w:rFonts w:ascii="Times New Roman" w:hAnsi="Times New Roman" w:cs="Times New Roman"/>
          <w:bCs/>
          <w:strike/>
          <w:sz w:val="22"/>
          <w:szCs w:val="22"/>
        </w:rPr>
        <w:t xml:space="preserve">do Conselho de </w:t>
      </w:r>
      <w:bookmarkStart w:id="0" w:name="_GoBack"/>
      <w:bookmarkEnd w:id="0"/>
      <w:r w:rsidR="0046364E" w:rsidRPr="005A28F1">
        <w:rPr>
          <w:rFonts w:ascii="Times New Roman" w:hAnsi="Times New Roman" w:cs="Times New Roman"/>
          <w:bCs/>
          <w:strike/>
          <w:sz w:val="22"/>
          <w:szCs w:val="22"/>
        </w:rPr>
        <w:t>Arquitetura e Urbanismo de São Paulo – CAU/SP</w:t>
      </w:r>
      <w:r w:rsidR="0046364E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:rsidR="00594A16" w:rsidRPr="005A28F1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08F4" w:rsidRPr="005A28F1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5A28F1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:rsidR="00594A16" w:rsidRPr="005A28F1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1622" w:rsidRPr="005A28F1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5A28F1">
        <w:rPr>
          <w:rFonts w:ascii="Times New Roman" w:hAnsi="Times New Roman"/>
          <w:strike/>
        </w:rPr>
        <w:t xml:space="preserve"> e</w:t>
      </w:r>
    </w:p>
    <w:p w:rsidR="007A08F4" w:rsidRPr="005A28F1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5A28F1" w:rsidRDefault="00A82805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 xml:space="preserve">Considerando </w:t>
      </w:r>
      <w:r w:rsidR="00961C2F" w:rsidRPr="005A28F1">
        <w:rPr>
          <w:rFonts w:ascii="Times New Roman" w:hAnsi="Times New Roman"/>
          <w:strike/>
        </w:rPr>
        <w:t>a solicitação contida n</w:t>
      </w:r>
      <w:r w:rsidR="00570F48" w:rsidRPr="005A28F1">
        <w:rPr>
          <w:rFonts w:ascii="Times New Roman" w:hAnsi="Times New Roman"/>
          <w:strike/>
        </w:rPr>
        <w:t xml:space="preserve">o </w:t>
      </w:r>
      <w:r w:rsidR="00961C2F" w:rsidRPr="005A28F1">
        <w:rPr>
          <w:rFonts w:ascii="Times New Roman" w:hAnsi="Times New Roman"/>
          <w:strike/>
        </w:rPr>
        <w:t>Memorando</w:t>
      </w:r>
      <w:r w:rsidR="00721F67" w:rsidRPr="005A28F1">
        <w:rPr>
          <w:rFonts w:ascii="Times New Roman" w:hAnsi="Times New Roman"/>
          <w:strike/>
        </w:rPr>
        <w:t xml:space="preserve"> CAU/SP-RH</w:t>
      </w:r>
      <w:r w:rsidR="00961C2F" w:rsidRPr="005A28F1">
        <w:rPr>
          <w:rFonts w:ascii="Times New Roman" w:hAnsi="Times New Roman"/>
          <w:strike/>
        </w:rPr>
        <w:t xml:space="preserve"> n.º </w:t>
      </w:r>
      <w:r w:rsidR="002371ED" w:rsidRPr="005A28F1">
        <w:rPr>
          <w:rFonts w:ascii="Times New Roman" w:hAnsi="Times New Roman"/>
          <w:strike/>
        </w:rPr>
        <w:t>024</w:t>
      </w:r>
      <w:r w:rsidR="002865D2" w:rsidRPr="005A28F1">
        <w:rPr>
          <w:rFonts w:ascii="Times New Roman" w:hAnsi="Times New Roman"/>
          <w:strike/>
        </w:rPr>
        <w:t>/</w:t>
      </w:r>
      <w:r w:rsidR="00961C2F" w:rsidRPr="005A28F1">
        <w:rPr>
          <w:rFonts w:ascii="Times New Roman" w:hAnsi="Times New Roman"/>
          <w:strike/>
        </w:rPr>
        <w:t>20</w:t>
      </w:r>
      <w:r w:rsidR="004E3099" w:rsidRPr="005A28F1">
        <w:rPr>
          <w:rFonts w:ascii="Times New Roman" w:hAnsi="Times New Roman"/>
          <w:strike/>
        </w:rPr>
        <w:t>2</w:t>
      </w:r>
      <w:r w:rsidR="00B40AE8" w:rsidRPr="005A28F1">
        <w:rPr>
          <w:rFonts w:ascii="Times New Roman" w:hAnsi="Times New Roman"/>
          <w:strike/>
        </w:rPr>
        <w:t>1</w:t>
      </w:r>
      <w:r w:rsidR="00721F67" w:rsidRPr="005A28F1">
        <w:rPr>
          <w:rFonts w:ascii="Times New Roman" w:hAnsi="Times New Roman"/>
          <w:strike/>
        </w:rPr>
        <w:t>,</w:t>
      </w:r>
      <w:r w:rsidR="00961C2F" w:rsidRPr="005A28F1">
        <w:rPr>
          <w:rFonts w:ascii="Times New Roman" w:hAnsi="Times New Roman"/>
          <w:strike/>
        </w:rPr>
        <w:t xml:space="preserve"> constante dos autos do </w:t>
      </w:r>
      <w:r w:rsidR="00570F48" w:rsidRPr="005A28F1">
        <w:rPr>
          <w:rFonts w:ascii="Times New Roman" w:hAnsi="Times New Roman"/>
          <w:strike/>
        </w:rPr>
        <w:t xml:space="preserve">Processo Administrativo de </w:t>
      </w:r>
      <w:r w:rsidR="00826D1D" w:rsidRPr="005A28F1">
        <w:rPr>
          <w:rFonts w:ascii="Times New Roman" w:hAnsi="Times New Roman"/>
          <w:strike/>
        </w:rPr>
        <w:t>Gestão de Pessoas</w:t>
      </w:r>
      <w:r w:rsidR="00570F48" w:rsidRPr="005A28F1">
        <w:rPr>
          <w:rFonts w:ascii="Times New Roman" w:hAnsi="Times New Roman"/>
          <w:strike/>
        </w:rPr>
        <w:t xml:space="preserve"> n</w:t>
      </w:r>
      <w:r w:rsidR="00826D1D" w:rsidRPr="005A28F1">
        <w:rPr>
          <w:rFonts w:ascii="Times New Roman" w:hAnsi="Times New Roman"/>
          <w:strike/>
        </w:rPr>
        <w:t>.</w:t>
      </w:r>
      <w:r w:rsidR="00570F48" w:rsidRPr="005A28F1">
        <w:rPr>
          <w:rFonts w:ascii="Times New Roman" w:hAnsi="Times New Roman"/>
          <w:strike/>
        </w:rPr>
        <w:t>º</w:t>
      </w:r>
      <w:r w:rsidR="006A55E0" w:rsidRPr="005A28F1">
        <w:rPr>
          <w:rFonts w:ascii="Times New Roman" w:hAnsi="Times New Roman"/>
          <w:strike/>
        </w:rPr>
        <w:t xml:space="preserve"> </w:t>
      </w:r>
      <w:r w:rsidR="00B40AE8" w:rsidRPr="005A28F1">
        <w:rPr>
          <w:rFonts w:ascii="Times New Roman" w:hAnsi="Times New Roman"/>
          <w:strike/>
        </w:rPr>
        <w:t>0</w:t>
      </w:r>
      <w:r w:rsidR="007A08F4" w:rsidRPr="005A28F1">
        <w:rPr>
          <w:rFonts w:ascii="Times New Roman" w:hAnsi="Times New Roman"/>
          <w:strike/>
        </w:rPr>
        <w:t>1</w:t>
      </w:r>
      <w:r w:rsidR="002371ED" w:rsidRPr="005A28F1">
        <w:rPr>
          <w:rFonts w:ascii="Times New Roman" w:hAnsi="Times New Roman"/>
          <w:strike/>
        </w:rPr>
        <w:t>3</w:t>
      </w:r>
      <w:r w:rsidR="004E3099" w:rsidRPr="005A28F1">
        <w:rPr>
          <w:rFonts w:ascii="Times New Roman" w:hAnsi="Times New Roman"/>
          <w:strike/>
        </w:rPr>
        <w:t>/202</w:t>
      </w:r>
      <w:r w:rsidR="00B40AE8" w:rsidRPr="005A28F1">
        <w:rPr>
          <w:rFonts w:ascii="Times New Roman" w:hAnsi="Times New Roman"/>
          <w:strike/>
        </w:rPr>
        <w:t>1</w:t>
      </w:r>
      <w:r w:rsidR="00B314F3" w:rsidRPr="005A28F1">
        <w:rPr>
          <w:rFonts w:ascii="Times New Roman" w:hAnsi="Times New Roman"/>
          <w:strike/>
        </w:rPr>
        <w:t>.</w:t>
      </w:r>
    </w:p>
    <w:p w:rsidR="007A08F4" w:rsidRPr="005A28F1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A08F4" w:rsidRPr="005A28F1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5A28F1" w:rsidRDefault="00C93AEF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5A28F1">
        <w:rPr>
          <w:rFonts w:ascii="Times New Roman" w:hAnsi="Times New Roman"/>
          <w:b/>
          <w:strike/>
        </w:rPr>
        <w:t>RESOLVE:</w:t>
      </w:r>
    </w:p>
    <w:p w:rsidR="007A08F4" w:rsidRPr="005A28F1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7A08F4" w:rsidRPr="005A28F1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EF6140" w:rsidRPr="005A28F1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2371ED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Secretária Geral dos Órgãos Colegiados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</w:t>
      </w:r>
      <w:r w:rsidR="00EF6140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B40AE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</w:t>
      </w:r>
      <w:r w:rsidR="00B40AE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. </w:t>
      </w:r>
      <w:r w:rsidR="002371ED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RENATA DA ROCHA GONÇALVES</w:t>
      </w:r>
      <w:r w:rsidR="00EF6140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2371ED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332</w:t>
      </w:r>
      <w:r w:rsidR="00BF3FF0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721F67" w:rsidRPr="005A28F1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4F474F" w:rsidRPr="005A28F1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 xml:space="preserve">Art. 2º </w:t>
      </w:r>
      <w:r w:rsidR="00FF7AFE" w:rsidRPr="005A28F1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B40AE8" w:rsidRPr="005A28F1">
        <w:rPr>
          <w:rFonts w:ascii="Times New Roman" w:hAnsi="Times New Roman"/>
          <w:strike/>
        </w:rPr>
        <w:t>a</w:t>
      </w:r>
      <w:r w:rsidR="00FF7AFE" w:rsidRPr="005A28F1">
        <w:rPr>
          <w:rFonts w:ascii="Times New Roman" w:hAnsi="Times New Roman"/>
          <w:strike/>
        </w:rPr>
        <w:t xml:space="preserve"> designad</w:t>
      </w:r>
      <w:r w:rsidR="00B40AE8" w:rsidRPr="005A28F1">
        <w:rPr>
          <w:rFonts w:ascii="Times New Roman" w:hAnsi="Times New Roman"/>
          <w:strike/>
        </w:rPr>
        <w:t>a</w:t>
      </w:r>
      <w:r w:rsidR="00FF7AFE" w:rsidRPr="005A28F1">
        <w:rPr>
          <w:rFonts w:ascii="Times New Roman" w:hAnsi="Times New Roman"/>
          <w:strike/>
        </w:rPr>
        <w:t>.</w:t>
      </w:r>
    </w:p>
    <w:p w:rsidR="004E3099" w:rsidRPr="005A28F1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B6D3C" w:rsidRPr="005A28F1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 xml:space="preserve">Art. </w:t>
      </w:r>
      <w:r w:rsidR="001E5567" w:rsidRPr="005A28F1">
        <w:rPr>
          <w:rFonts w:ascii="Times New Roman" w:hAnsi="Times New Roman"/>
          <w:strike/>
        </w:rPr>
        <w:t>3</w:t>
      </w:r>
      <w:r w:rsidRPr="005A28F1">
        <w:rPr>
          <w:rFonts w:ascii="Times New Roman" w:hAnsi="Times New Roman"/>
          <w:strike/>
        </w:rPr>
        <w:t xml:space="preserve">º </w:t>
      </w:r>
      <w:r w:rsidR="00FF7AFE" w:rsidRPr="005A28F1">
        <w:rPr>
          <w:rFonts w:ascii="Times New Roman" w:hAnsi="Times New Roman"/>
          <w:strike/>
        </w:rPr>
        <w:t xml:space="preserve">Atribuir </w:t>
      </w:r>
      <w:r w:rsidR="00B40AE8" w:rsidRPr="005A28F1">
        <w:rPr>
          <w:rFonts w:ascii="Times New Roman" w:hAnsi="Times New Roman"/>
          <w:strike/>
        </w:rPr>
        <w:t>à</w:t>
      </w:r>
      <w:r w:rsidR="00FF7AFE" w:rsidRPr="005A28F1">
        <w:rPr>
          <w:rFonts w:ascii="Times New Roman" w:hAnsi="Times New Roman"/>
          <w:strike/>
        </w:rPr>
        <w:t xml:space="preserve"> </w:t>
      </w:r>
      <w:r w:rsidR="004E3099" w:rsidRPr="005A28F1">
        <w:rPr>
          <w:rFonts w:ascii="Times New Roman" w:hAnsi="Times New Roman"/>
          <w:strike/>
        </w:rPr>
        <w:t>empregad</w:t>
      </w:r>
      <w:r w:rsidR="00B40AE8" w:rsidRPr="005A28F1">
        <w:rPr>
          <w:rFonts w:ascii="Times New Roman" w:hAnsi="Times New Roman"/>
          <w:strike/>
        </w:rPr>
        <w:t>a</w:t>
      </w:r>
      <w:r w:rsidR="004E3099" w:rsidRPr="005A28F1">
        <w:rPr>
          <w:rFonts w:ascii="Times New Roman" w:hAnsi="Times New Roman"/>
          <w:strike/>
        </w:rPr>
        <w:t xml:space="preserve"> designad</w:t>
      </w:r>
      <w:r w:rsidR="00B40AE8" w:rsidRPr="005A28F1">
        <w:rPr>
          <w:rFonts w:ascii="Times New Roman" w:hAnsi="Times New Roman"/>
          <w:strike/>
        </w:rPr>
        <w:t>a</w:t>
      </w:r>
      <w:r w:rsidR="00FF7AFE" w:rsidRPr="005A28F1">
        <w:rPr>
          <w:rFonts w:ascii="Times New Roman" w:hAnsi="Times New Roman"/>
          <w:strike/>
        </w:rPr>
        <w:t xml:space="preserve">, em razão da nomeação, o </w:t>
      </w:r>
      <w:r w:rsidR="00613A3E" w:rsidRPr="005A28F1">
        <w:rPr>
          <w:rFonts w:ascii="Times New Roman" w:hAnsi="Times New Roman"/>
          <w:strike/>
        </w:rPr>
        <w:t xml:space="preserve">salário </w:t>
      </w:r>
      <w:r w:rsidR="004E3099" w:rsidRPr="005A28F1">
        <w:rPr>
          <w:rFonts w:ascii="Times New Roman" w:hAnsi="Times New Roman"/>
          <w:strike/>
        </w:rPr>
        <w:t>do cargo c</w:t>
      </w:r>
      <w:r w:rsidR="00FF7AFE" w:rsidRPr="005A28F1">
        <w:rPr>
          <w:rFonts w:ascii="Times New Roman" w:hAnsi="Times New Roman"/>
          <w:strike/>
        </w:rPr>
        <w:t>omissionad</w:t>
      </w:r>
      <w:r w:rsidR="004E3099" w:rsidRPr="005A28F1">
        <w:rPr>
          <w:rFonts w:ascii="Times New Roman" w:hAnsi="Times New Roman"/>
          <w:strike/>
        </w:rPr>
        <w:t>o</w:t>
      </w:r>
      <w:r w:rsidR="00613A3E" w:rsidRPr="005A28F1">
        <w:rPr>
          <w:rFonts w:ascii="Times New Roman" w:hAnsi="Times New Roman"/>
          <w:strike/>
        </w:rPr>
        <w:t xml:space="preserve">, na classe salarial DAS </w:t>
      </w:r>
      <w:r w:rsidR="002371ED" w:rsidRPr="005A28F1">
        <w:rPr>
          <w:rFonts w:ascii="Times New Roman" w:hAnsi="Times New Roman"/>
          <w:strike/>
        </w:rPr>
        <w:t>5</w:t>
      </w:r>
      <w:r w:rsidR="00613A3E" w:rsidRPr="005A28F1">
        <w:rPr>
          <w:rFonts w:ascii="Times New Roman" w:hAnsi="Times New Roman"/>
          <w:strike/>
        </w:rPr>
        <w:t>, conforme</w:t>
      </w:r>
      <w:r w:rsidR="00FF7AFE" w:rsidRPr="005A28F1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5A28F1">
        <w:rPr>
          <w:rFonts w:ascii="Times New Roman" w:hAnsi="Times New Roman"/>
          <w:strike/>
        </w:rPr>
        <w:t>07/2019, de 30 de maio de 2019</w:t>
      </w:r>
      <w:r w:rsidR="00BF3FF0" w:rsidRPr="005A28F1">
        <w:rPr>
          <w:rFonts w:ascii="Times New Roman" w:hAnsi="Times New Roman"/>
          <w:strike/>
        </w:rPr>
        <w:t>.</w:t>
      </w:r>
    </w:p>
    <w:p w:rsidR="00482EE6" w:rsidRPr="005A28F1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4E3099" w:rsidRPr="005A28F1" w:rsidRDefault="003D21BB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A28F1">
        <w:rPr>
          <w:rFonts w:ascii="Times New Roman" w:hAnsi="Times New Roman"/>
          <w:strike/>
        </w:rPr>
        <w:t>Art. 4º</w:t>
      </w:r>
      <w:r w:rsidR="004E3099" w:rsidRPr="005A28F1">
        <w:rPr>
          <w:rFonts w:ascii="Times New Roman" w:hAnsi="Times New Roman"/>
          <w:strike/>
        </w:rPr>
        <w:t xml:space="preserve"> </w:t>
      </w:r>
      <w:r w:rsidR="004E3099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5A28F1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A30BE" w:rsidRPr="005A28F1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 xml:space="preserve">Art. 5º </w:t>
      </w:r>
      <w:r w:rsidR="003D21BB" w:rsidRPr="005A28F1">
        <w:rPr>
          <w:rFonts w:ascii="Times New Roman" w:hAnsi="Times New Roman"/>
          <w:strike/>
        </w:rPr>
        <w:t xml:space="preserve">Esta Portaria entra em vigor </w:t>
      </w:r>
      <w:r w:rsidR="00A050B1" w:rsidRPr="005A28F1">
        <w:rPr>
          <w:rFonts w:ascii="Times New Roman" w:hAnsi="Times New Roman"/>
          <w:strike/>
        </w:rPr>
        <w:t xml:space="preserve">na </w:t>
      </w:r>
      <w:r w:rsidR="00721F67" w:rsidRPr="005A28F1">
        <w:rPr>
          <w:rFonts w:ascii="Times New Roman" w:hAnsi="Times New Roman"/>
          <w:strike/>
        </w:rPr>
        <w:t>data</w:t>
      </w:r>
      <w:r w:rsidR="00B40AE8" w:rsidRPr="005A28F1">
        <w:rPr>
          <w:rFonts w:ascii="Times New Roman" w:hAnsi="Times New Roman"/>
          <w:strike/>
        </w:rPr>
        <w:t xml:space="preserve"> de sua </w:t>
      </w:r>
      <w:r w:rsidR="007A08F4" w:rsidRPr="005A28F1">
        <w:rPr>
          <w:rFonts w:ascii="Times New Roman" w:hAnsi="Times New Roman"/>
          <w:strike/>
        </w:rPr>
        <w:t xml:space="preserve">publicação, produzindo efeitos desde a data de admissão da empregada, em </w:t>
      </w:r>
      <w:r w:rsidR="002371ED" w:rsidRPr="005A28F1">
        <w:rPr>
          <w:rFonts w:ascii="Times New Roman" w:hAnsi="Times New Roman"/>
          <w:strike/>
        </w:rPr>
        <w:t>10</w:t>
      </w:r>
      <w:r w:rsidR="007A08F4" w:rsidRPr="005A28F1">
        <w:rPr>
          <w:rFonts w:ascii="Times New Roman" w:hAnsi="Times New Roman"/>
          <w:strike/>
        </w:rPr>
        <w:t xml:space="preserve"> de fevereiro de 2021</w:t>
      </w:r>
      <w:r w:rsidRPr="005A28F1">
        <w:rPr>
          <w:rFonts w:ascii="Times New Roman" w:hAnsi="Times New Roman"/>
          <w:strike/>
        </w:rPr>
        <w:t>.</w:t>
      </w:r>
    </w:p>
    <w:p w:rsidR="004E3099" w:rsidRPr="005A28F1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21F67" w:rsidRPr="005A28F1" w:rsidRDefault="00721F67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5A28F1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B40AE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7A08F4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570F4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7A08F4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fevereiro</w:t>
      </w:r>
      <w:r w:rsidR="00961C2F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5A28F1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5A28F1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21F67" w:rsidRPr="005A28F1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5A28F1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5A28F1">
        <w:rPr>
          <w:rFonts w:ascii="Times New Roman" w:hAnsi="Times New Roman"/>
          <w:b/>
          <w:strike/>
        </w:rPr>
        <w:t>Catherine Otondo</w:t>
      </w:r>
    </w:p>
    <w:p w:rsidR="00002A1B" w:rsidRPr="005A28F1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>Presidente do CAU/SP</w:t>
      </w:r>
    </w:p>
    <w:p w:rsidR="00002A1B" w:rsidRPr="005A28F1" w:rsidRDefault="00002A1B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FF520D" w:rsidRPr="005A28F1" w:rsidRDefault="00FF520D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721F67" w:rsidRPr="005A28F1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4E3099" w:rsidRPr="005A28F1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5A28F1">
        <w:rPr>
          <w:rFonts w:ascii="Times New Roman" w:hAnsi="Times New Roman"/>
          <w:b/>
          <w:strike/>
        </w:rPr>
        <w:t>ANEXO I</w:t>
      </w:r>
    </w:p>
    <w:p w:rsidR="004E3099" w:rsidRPr="005A28F1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5A28F1">
        <w:rPr>
          <w:rFonts w:ascii="Times New Roman" w:hAnsi="Times New Roman"/>
          <w:b/>
          <w:bCs/>
          <w:strike/>
        </w:rPr>
        <w:t xml:space="preserve">PORTARIA PRESIDENCIAL CAU/SP Nº </w:t>
      </w:r>
      <w:r w:rsidR="002371ED" w:rsidRPr="005A28F1">
        <w:rPr>
          <w:rFonts w:ascii="Times New Roman" w:hAnsi="Times New Roman"/>
          <w:b/>
          <w:bCs/>
          <w:strike/>
        </w:rPr>
        <w:t>239</w:t>
      </w:r>
      <w:r w:rsidRPr="005A28F1">
        <w:rPr>
          <w:rFonts w:ascii="Times New Roman" w:hAnsi="Times New Roman"/>
          <w:b/>
          <w:bCs/>
          <w:strike/>
        </w:rPr>
        <w:t xml:space="preserve">, DE </w:t>
      </w:r>
      <w:r w:rsidR="00B40AE8" w:rsidRPr="005A28F1">
        <w:rPr>
          <w:rFonts w:ascii="Times New Roman" w:hAnsi="Times New Roman"/>
          <w:b/>
          <w:bCs/>
          <w:strike/>
        </w:rPr>
        <w:t>1</w:t>
      </w:r>
      <w:r w:rsidR="007A08F4" w:rsidRPr="005A28F1">
        <w:rPr>
          <w:rFonts w:ascii="Times New Roman" w:hAnsi="Times New Roman"/>
          <w:b/>
          <w:bCs/>
          <w:strike/>
        </w:rPr>
        <w:t>1</w:t>
      </w:r>
      <w:r w:rsidRPr="005A28F1">
        <w:rPr>
          <w:rFonts w:ascii="Times New Roman" w:hAnsi="Times New Roman"/>
          <w:b/>
          <w:bCs/>
          <w:strike/>
        </w:rPr>
        <w:t xml:space="preserve"> DE </w:t>
      </w:r>
      <w:r w:rsidR="007A08F4" w:rsidRPr="005A28F1">
        <w:rPr>
          <w:rFonts w:ascii="Times New Roman" w:hAnsi="Times New Roman"/>
          <w:b/>
          <w:bCs/>
          <w:strike/>
        </w:rPr>
        <w:t>FEVEREIRO</w:t>
      </w:r>
      <w:r w:rsidRPr="005A28F1">
        <w:rPr>
          <w:rFonts w:ascii="Times New Roman" w:hAnsi="Times New Roman"/>
          <w:b/>
          <w:bCs/>
          <w:strike/>
        </w:rPr>
        <w:t xml:space="preserve"> DE 202</w:t>
      </w:r>
      <w:r w:rsidR="00B40AE8" w:rsidRPr="005A28F1">
        <w:rPr>
          <w:rFonts w:ascii="Times New Roman" w:hAnsi="Times New Roman"/>
          <w:b/>
          <w:bCs/>
          <w:strike/>
        </w:rPr>
        <w:t>1</w:t>
      </w:r>
      <w:r w:rsidRPr="005A28F1">
        <w:rPr>
          <w:rFonts w:ascii="Times New Roman" w:hAnsi="Times New Roman"/>
          <w:b/>
          <w:bCs/>
          <w:strike/>
        </w:rPr>
        <w:t>.</w:t>
      </w:r>
    </w:p>
    <w:p w:rsidR="004E3099" w:rsidRPr="005A28F1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721F67" w:rsidRPr="005A28F1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D16FE" w:rsidRPr="005A28F1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5A28F1">
        <w:rPr>
          <w:rFonts w:ascii="Times New Roman" w:hAnsi="Times New Roman"/>
          <w:strike/>
        </w:rPr>
        <w:t xml:space="preserve">ATRIBUIÇÕES DO </w:t>
      </w:r>
      <w:r w:rsidR="00B40AE8" w:rsidRPr="005A28F1">
        <w:rPr>
          <w:rFonts w:ascii="Times New Roman" w:hAnsi="Times New Roman"/>
          <w:strike/>
        </w:rPr>
        <w:t xml:space="preserve">CARGO DE </w:t>
      </w:r>
      <w:r w:rsidR="002371ED" w:rsidRPr="005A28F1">
        <w:rPr>
          <w:rFonts w:ascii="Times New Roman" w:hAnsi="Times New Roman"/>
          <w:strike/>
        </w:rPr>
        <w:t>SECRETÁRIO GERAL DOS ÓRGÃOS COLEGIADOS</w:t>
      </w:r>
    </w:p>
    <w:p w:rsidR="00ED16FE" w:rsidRPr="005A28F1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Assegurar a elaboração de fluxogramas, relatórios, planilhas de controle, no preenchimento do plano de ação e outros documentos das Comissões, Conselho Diretor, Plenário, Órgãos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Colegiados.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Assegurar a elaboração das minutas de pautas, súmulas, atas e deliberações, memorandos, ofícios e outros documentos de responsabilidade das Comissões, Conselho Diretor, Plenário e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Órgãos Colegiados.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Administrar a as solicitações e acompanhamentos das convocações dos conselheiros e convidados para as reuniões e eventos de responsabilidade da Secretaria Geral dos Órgãos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Colegiados.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Coordenar as ações necessárias para a elaboração de base documental e organização de eventos das Comissões, Plenário e Órgãos Colegiados.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Assegurar a atualização do calendário anual de reuniões e eventos das Comissões, Conselho Diretor, Plenário, Órgãos Colegiados e publicação no sítio eletrônico deste Conselho.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Interagir junto a outros setores do Conselho, de modo a viabilizar os trâmites operacionais, documentais e administrativos para a realização de eventos e deslocamentos, necessários para as Comissões, Órgãos Colegiados e Plenário.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Assegurar o fluxo das deliberações das Comissões, Conselho Diretor, Plenário e Órgãos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Colegiados, interagindo com os diversos atores envolvidos.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Acompanhar os desdobramentos e ações derivadas das deliberações sob sua competência.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Coordenar todas as ações necessárias nos processos de votação em Plenária.</w:t>
      </w:r>
    </w:p>
    <w:p w:rsidR="007A08F4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Assegurar os registros das reuniões e eventos sob sua competência, nas diversas formas de mídia, conforme a necessidade e particularidade do evento.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Coordenar e acompanhar as análises de demandas e processos, estudos, pareceres e notas técnicas para os órgãos colegiados sob sua competência.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2371ED" w:rsidRPr="005A28F1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5A28F1">
        <w:rPr>
          <w:rFonts w:ascii="Times New Roman" w:hAnsi="Times New Roman"/>
          <w:strike/>
          <w:lang w:eastAsia="pt-BR"/>
        </w:rPr>
        <w:t>Viabilizar programas e projetos de interesse do CAU/SP, visando o aprimoramento e estreitamento da relação com os prof</w:t>
      </w:r>
      <w:r w:rsidRPr="002371ED">
        <w:rPr>
          <w:rFonts w:ascii="Times New Roman" w:hAnsi="Times New Roman"/>
          <w:lang w:eastAsia="pt-BR"/>
        </w:rPr>
        <w:t>issionais de Arquitetura.</w:t>
      </w:r>
    </w:p>
    <w:sectPr w:rsidR="002371ED" w:rsidRPr="002371ED" w:rsidSect="007A08F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7AB" w:rsidRDefault="000F47AB" w:rsidP="0082171B">
      <w:pPr>
        <w:spacing w:after="0" w:line="240" w:lineRule="auto"/>
      </w:pPr>
      <w:r>
        <w:separator/>
      </w:r>
    </w:p>
  </w:endnote>
  <w:endnote w:type="continuationSeparator" w:id="0">
    <w:p w:rsidR="000F47AB" w:rsidRDefault="000F47A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934B5">
              <w:rPr>
                <w:rFonts w:ascii="Times New Roman" w:hAnsi="Times New Roman"/>
              </w:rPr>
              <w:t>2</w:t>
            </w:r>
            <w:r w:rsidR="007A08F4">
              <w:rPr>
                <w:rFonts w:ascii="Times New Roman" w:hAnsi="Times New Roman"/>
              </w:rPr>
              <w:t>3</w:t>
            </w:r>
            <w:r w:rsidR="002371ED">
              <w:rPr>
                <w:rFonts w:ascii="Times New Roman" w:hAnsi="Times New Roman"/>
              </w:rPr>
              <w:t>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5A28F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5A28F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7AB" w:rsidRDefault="000F47AB" w:rsidP="0082171B">
      <w:pPr>
        <w:spacing w:after="0" w:line="240" w:lineRule="auto"/>
      </w:pPr>
      <w:r>
        <w:separator/>
      </w:r>
    </w:p>
  </w:footnote>
  <w:footnote w:type="continuationSeparator" w:id="0">
    <w:p w:rsidR="000F47AB" w:rsidRDefault="000F47A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F47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F47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0F47AB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A28F1"/>
    <w:rsid w:val="005C0644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BC14E4-2A78-4924-AEFB-FABD50B77D93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0FDF48D3-17E4-48FC-A52F-6F44CFB198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16DFB9-065B-44C4-B4A7-EA47F1AAD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2</cp:revision>
  <cp:lastPrinted>2021-02-11T23:47:00Z</cp:lastPrinted>
  <dcterms:created xsi:type="dcterms:W3CDTF">2024-01-24T21:20:00Z</dcterms:created>
  <dcterms:modified xsi:type="dcterms:W3CDTF">2024-01-24T21:20:00Z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