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5D5E7F" w:rsidRDefault="00C93AEF" w:rsidP="007329F8">
      <w:pPr>
        <w:spacing w:after="0" w:line="240" w:lineRule="auto"/>
        <w:ind w:right="142"/>
        <w:jc w:val="center"/>
        <w:rPr>
          <w:rFonts w:ascii="Times New Roman" w:hAnsi="Times New Roman"/>
          <w:b/>
          <w:bCs/>
        </w:rPr>
      </w:pPr>
      <w:r w:rsidRPr="005D5E7F">
        <w:rPr>
          <w:rFonts w:ascii="Times New Roman" w:hAnsi="Times New Roman"/>
          <w:b/>
          <w:bCs/>
        </w:rPr>
        <w:t xml:space="preserve">PORTARIA </w:t>
      </w:r>
      <w:r w:rsidR="00B125F7" w:rsidRPr="005D5E7F">
        <w:rPr>
          <w:rFonts w:ascii="Times New Roman" w:hAnsi="Times New Roman"/>
          <w:b/>
          <w:bCs/>
        </w:rPr>
        <w:t xml:space="preserve">PRESIDENCIAL CAU/SP </w:t>
      </w:r>
      <w:r w:rsidRPr="005D5E7F">
        <w:rPr>
          <w:rFonts w:ascii="Times New Roman" w:hAnsi="Times New Roman"/>
          <w:b/>
          <w:bCs/>
        </w:rPr>
        <w:t xml:space="preserve">Nº </w:t>
      </w:r>
      <w:r w:rsidR="007329F8" w:rsidRPr="007329F8">
        <w:rPr>
          <w:rFonts w:ascii="Times New Roman" w:hAnsi="Times New Roman"/>
          <w:b/>
          <w:bCs/>
        </w:rPr>
        <w:t>190</w:t>
      </w:r>
      <w:r w:rsidRPr="005D5E7F">
        <w:rPr>
          <w:rFonts w:ascii="Times New Roman" w:hAnsi="Times New Roman"/>
          <w:b/>
          <w:bCs/>
        </w:rPr>
        <w:t xml:space="preserve">, DE </w:t>
      </w:r>
      <w:r w:rsidR="007329F8">
        <w:rPr>
          <w:rFonts w:ascii="Times New Roman" w:hAnsi="Times New Roman"/>
          <w:b/>
          <w:bCs/>
        </w:rPr>
        <w:t>05</w:t>
      </w:r>
      <w:r w:rsidR="00FC5C41" w:rsidRPr="00A447DE">
        <w:rPr>
          <w:rFonts w:ascii="Times New Roman" w:hAnsi="Times New Roman"/>
          <w:b/>
          <w:bCs/>
          <w:color w:val="FF0000"/>
        </w:rPr>
        <w:t xml:space="preserve"> </w:t>
      </w:r>
      <w:r w:rsidR="00FC5C41" w:rsidRPr="005D5E7F">
        <w:rPr>
          <w:rFonts w:ascii="Times New Roman" w:hAnsi="Times New Roman"/>
          <w:b/>
          <w:bCs/>
        </w:rPr>
        <w:t xml:space="preserve">DE </w:t>
      </w:r>
      <w:r w:rsidR="007329F8">
        <w:rPr>
          <w:rFonts w:ascii="Times New Roman" w:hAnsi="Times New Roman"/>
          <w:b/>
          <w:bCs/>
        </w:rPr>
        <w:t>FEVEREIRO</w:t>
      </w:r>
      <w:r w:rsidR="00B56C60" w:rsidRPr="00A447DE">
        <w:rPr>
          <w:rFonts w:ascii="Times New Roman" w:hAnsi="Times New Roman"/>
          <w:b/>
          <w:bCs/>
          <w:color w:val="FF0000"/>
        </w:rPr>
        <w:t xml:space="preserve"> </w:t>
      </w:r>
      <w:r w:rsidR="00B56C60">
        <w:rPr>
          <w:rFonts w:ascii="Times New Roman" w:hAnsi="Times New Roman"/>
          <w:b/>
          <w:bCs/>
        </w:rPr>
        <w:t>DE 20</w:t>
      </w:r>
      <w:r w:rsidR="00A447DE">
        <w:rPr>
          <w:rFonts w:ascii="Times New Roman" w:hAnsi="Times New Roman"/>
          <w:b/>
          <w:bCs/>
        </w:rPr>
        <w:t>20</w:t>
      </w:r>
      <w:r w:rsidRPr="005D5E7F">
        <w:rPr>
          <w:rFonts w:ascii="Times New Roman" w:hAnsi="Times New Roman"/>
          <w:b/>
          <w:bCs/>
        </w:rPr>
        <w:t>.</w:t>
      </w:r>
    </w:p>
    <w:p w:rsidR="00F5709D" w:rsidRDefault="00F5709D" w:rsidP="007329F8">
      <w:pPr>
        <w:pStyle w:val="Default"/>
        <w:ind w:left="4820" w:right="142"/>
        <w:jc w:val="both"/>
        <w:rPr>
          <w:rFonts w:ascii="Times New Roman" w:hAnsi="Times New Roman" w:cs="Times New Roman"/>
          <w:sz w:val="22"/>
          <w:szCs w:val="22"/>
        </w:rPr>
      </w:pPr>
    </w:p>
    <w:p w:rsidR="00A447DE" w:rsidRDefault="00A447DE" w:rsidP="007329F8">
      <w:pPr>
        <w:pStyle w:val="Default"/>
        <w:ind w:left="4820" w:right="142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5D5E7F" w:rsidRDefault="00A17AF7" w:rsidP="007329F8">
      <w:pPr>
        <w:pStyle w:val="Default"/>
        <w:ind w:left="4820" w:right="142"/>
        <w:jc w:val="both"/>
        <w:rPr>
          <w:rFonts w:ascii="Times New Roman" w:hAnsi="Times New Roman" w:cs="Times New Roman"/>
          <w:sz w:val="22"/>
          <w:szCs w:val="22"/>
        </w:rPr>
      </w:pPr>
      <w:r w:rsidRPr="005D5E7F">
        <w:rPr>
          <w:rFonts w:ascii="Times New Roman" w:hAnsi="Times New Roman" w:cs="Times New Roman"/>
          <w:sz w:val="22"/>
          <w:szCs w:val="22"/>
        </w:rPr>
        <w:t>Disp</w:t>
      </w:r>
      <w:r w:rsidR="00704D03" w:rsidRPr="005D5E7F">
        <w:rPr>
          <w:rFonts w:ascii="Times New Roman" w:hAnsi="Times New Roman" w:cs="Times New Roman"/>
          <w:sz w:val="22"/>
          <w:szCs w:val="22"/>
        </w:rPr>
        <w:t>õe</w:t>
      </w:r>
      <w:r w:rsidRPr="005D5E7F">
        <w:rPr>
          <w:rFonts w:ascii="Times New Roman" w:hAnsi="Times New Roman" w:cs="Times New Roman"/>
          <w:sz w:val="22"/>
          <w:szCs w:val="22"/>
        </w:rPr>
        <w:t xml:space="preserve"> sobre a substituição</w:t>
      </w:r>
      <w:r w:rsidR="003C47D4">
        <w:rPr>
          <w:rFonts w:ascii="Times New Roman" w:hAnsi="Times New Roman" w:cs="Times New Roman"/>
          <w:sz w:val="22"/>
          <w:szCs w:val="22"/>
        </w:rPr>
        <w:t>, por prazo determinado,</w:t>
      </w:r>
      <w:r w:rsidRPr="005D5E7F">
        <w:rPr>
          <w:rFonts w:ascii="Times New Roman" w:hAnsi="Times New Roman" w:cs="Times New Roman"/>
          <w:sz w:val="22"/>
          <w:szCs w:val="22"/>
        </w:rPr>
        <w:t xml:space="preserve"> do Presidente do Conselho de Arquitetura e Urbanismo</w:t>
      </w:r>
      <w:r w:rsidR="00786220" w:rsidRPr="005D5E7F">
        <w:rPr>
          <w:rFonts w:ascii="Times New Roman" w:hAnsi="Times New Roman" w:cs="Times New Roman"/>
          <w:sz w:val="22"/>
          <w:szCs w:val="22"/>
        </w:rPr>
        <w:t xml:space="preserve"> (CAU/SP)</w:t>
      </w:r>
      <w:r w:rsidR="00B125F7" w:rsidRPr="005D5E7F">
        <w:rPr>
          <w:rFonts w:ascii="Times New Roman" w:hAnsi="Times New Roman" w:cs="Times New Roman"/>
          <w:sz w:val="22"/>
          <w:szCs w:val="22"/>
        </w:rPr>
        <w:t>.</w:t>
      </w:r>
    </w:p>
    <w:p w:rsidR="00F5709D" w:rsidRDefault="00F5709D" w:rsidP="007329F8">
      <w:pPr>
        <w:spacing w:after="0" w:line="240" w:lineRule="auto"/>
        <w:ind w:right="142"/>
        <w:jc w:val="both"/>
        <w:rPr>
          <w:rFonts w:ascii="Times New Roman" w:hAnsi="Times New Roman"/>
        </w:rPr>
      </w:pPr>
    </w:p>
    <w:p w:rsidR="00A447DE" w:rsidRDefault="00A447DE" w:rsidP="007329F8">
      <w:pPr>
        <w:spacing w:after="0" w:line="240" w:lineRule="auto"/>
        <w:ind w:right="142"/>
        <w:jc w:val="both"/>
        <w:rPr>
          <w:rFonts w:ascii="Times New Roman" w:hAnsi="Times New Roman"/>
        </w:rPr>
      </w:pPr>
    </w:p>
    <w:p w:rsidR="00C93AEF" w:rsidRPr="00FE486B" w:rsidRDefault="00C93AEF" w:rsidP="007329F8">
      <w:pPr>
        <w:spacing w:after="0" w:line="240" w:lineRule="auto"/>
        <w:ind w:right="142"/>
        <w:jc w:val="both"/>
        <w:rPr>
          <w:rFonts w:ascii="Times New Roman" w:hAnsi="Times New Roman"/>
        </w:rPr>
      </w:pPr>
      <w:r w:rsidRPr="00FE486B">
        <w:rPr>
          <w:rFonts w:ascii="Times New Roman" w:hAnsi="Times New Roman"/>
        </w:rPr>
        <w:t>O Presidente do Conselho de Arquitetura e Urbanismo de São Paulo (CAU/SP), no exercício das atribuições que lhe conferem o art. 35, III, da Lei n° 12.378, de 31 de dezembro de 2010 e com fundamen</w:t>
      </w:r>
      <w:r w:rsidR="00786220" w:rsidRPr="00FE486B">
        <w:rPr>
          <w:rFonts w:ascii="Times New Roman" w:hAnsi="Times New Roman"/>
        </w:rPr>
        <w:t>to nas disposições contidas no a</w:t>
      </w:r>
      <w:r w:rsidRPr="00FE486B">
        <w:rPr>
          <w:rFonts w:ascii="Times New Roman" w:hAnsi="Times New Roman"/>
        </w:rPr>
        <w:t xml:space="preserve">rt. </w:t>
      </w:r>
      <w:r w:rsidR="00786220" w:rsidRPr="00FE486B">
        <w:rPr>
          <w:rFonts w:ascii="Times New Roman" w:hAnsi="Times New Roman"/>
        </w:rPr>
        <w:t>150, do Regimento Geral do CAU e no</w:t>
      </w:r>
      <w:r w:rsidR="00C26E55" w:rsidRPr="00FE486B">
        <w:rPr>
          <w:rFonts w:ascii="Times New Roman" w:hAnsi="Times New Roman"/>
        </w:rPr>
        <w:t>s</w:t>
      </w:r>
      <w:r w:rsidR="00786220" w:rsidRPr="00FE486B">
        <w:rPr>
          <w:rFonts w:ascii="Times New Roman" w:hAnsi="Times New Roman"/>
        </w:rPr>
        <w:t xml:space="preserve"> art</w:t>
      </w:r>
      <w:r w:rsidR="00C26E55" w:rsidRPr="00FE486B">
        <w:rPr>
          <w:rFonts w:ascii="Times New Roman" w:hAnsi="Times New Roman"/>
        </w:rPr>
        <w:t>s</w:t>
      </w:r>
      <w:r w:rsidR="00786220" w:rsidRPr="00FE486B">
        <w:rPr>
          <w:rFonts w:ascii="Times New Roman" w:hAnsi="Times New Roman"/>
        </w:rPr>
        <w:t>.</w:t>
      </w:r>
      <w:r w:rsidR="00C26E55" w:rsidRPr="00FE486B">
        <w:rPr>
          <w:rFonts w:ascii="Times New Roman" w:hAnsi="Times New Roman"/>
        </w:rPr>
        <w:t xml:space="preserve"> 147 e</w:t>
      </w:r>
      <w:r w:rsidR="00786220" w:rsidRPr="00FE486B">
        <w:rPr>
          <w:rFonts w:ascii="Times New Roman" w:hAnsi="Times New Roman"/>
        </w:rPr>
        <w:t xml:space="preserve"> </w:t>
      </w:r>
      <w:r w:rsidR="00B125F7" w:rsidRPr="00FE486B">
        <w:rPr>
          <w:rFonts w:ascii="Times New Roman" w:hAnsi="Times New Roman"/>
        </w:rPr>
        <w:t>155</w:t>
      </w:r>
      <w:r w:rsidRPr="00FE486B">
        <w:rPr>
          <w:rFonts w:ascii="Times New Roman" w:hAnsi="Times New Roman"/>
        </w:rPr>
        <w:t xml:space="preserve">, do Regimento Interno do CAU/SP, </w:t>
      </w:r>
      <w:r w:rsidR="00B125F7" w:rsidRPr="00FE486B">
        <w:rPr>
          <w:rFonts w:ascii="Times New Roman" w:hAnsi="Times New Roman"/>
        </w:rPr>
        <w:t>aprovado pela</w:t>
      </w:r>
      <w:r w:rsidR="00A82805" w:rsidRPr="00FE486B">
        <w:rPr>
          <w:rFonts w:ascii="Times New Roman" w:hAnsi="Times New Roman"/>
        </w:rPr>
        <w:t xml:space="preserve"> Deliberação Plenária</w:t>
      </w:r>
      <w:r w:rsidR="00B125F7" w:rsidRPr="00FE486B">
        <w:rPr>
          <w:rFonts w:ascii="Times New Roman" w:hAnsi="Times New Roman"/>
        </w:rPr>
        <w:t xml:space="preserve"> </w:t>
      </w:r>
      <w:r w:rsidR="00A82805" w:rsidRPr="00FE486B">
        <w:rPr>
          <w:rFonts w:ascii="Times New Roman" w:hAnsi="Times New Roman"/>
        </w:rPr>
        <w:t xml:space="preserve">DPESP nº 0014-01/2017, de 12 de dezembro de 2017, </w:t>
      </w:r>
      <w:r w:rsidRPr="00FE486B">
        <w:rPr>
          <w:rFonts w:ascii="Times New Roman" w:hAnsi="Times New Roman"/>
        </w:rPr>
        <w:t>e ainda,</w:t>
      </w:r>
    </w:p>
    <w:p w:rsidR="005D5E7F" w:rsidRPr="00FE486B" w:rsidRDefault="005D5E7F" w:rsidP="007329F8">
      <w:pPr>
        <w:spacing w:after="0" w:line="240" w:lineRule="auto"/>
        <w:ind w:right="142"/>
        <w:jc w:val="both"/>
        <w:rPr>
          <w:rFonts w:ascii="Times New Roman" w:hAnsi="Times New Roman"/>
        </w:rPr>
      </w:pPr>
    </w:p>
    <w:p w:rsidR="00066715" w:rsidRDefault="00B11232" w:rsidP="007329F8">
      <w:pPr>
        <w:spacing w:after="0" w:line="240" w:lineRule="auto"/>
        <w:ind w:right="142"/>
        <w:jc w:val="both"/>
        <w:rPr>
          <w:rFonts w:ascii="Times New Roman" w:hAnsi="Times New Roman"/>
          <w:i/>
        </w:rPr>
      </w:pPr>
      <w:r w:rsidRPr="00FE486B">
        <w:rPr>
          <w:rFonts w:ascii="Times New Roman" w:hAnsi="Times New Roman"/>
        </w:rPr>
        <w:t>Considerando o Convênio de Cooperação Técnica CAU/BR nº 01/2018, firmado em 12 de abril de 2018 que te</w:t>
      </w:r>
      <w:r w:rsidR="00765ADB" w:rsidRPr="00FE486B">
        <w:rPr>
          <w:rFonts w:ascii="Times New Roman" w:hAnsi="Times New Roman"/>
        </w:rPr>
        <w:t>m por objetivo</w:t>
      </w:r>
      <w:r w:rsidRPr="00FE486B">
        <w:rPr>
          <w:rFonts w:ascii="Times New Roman" w:hAnsi="Times New Roman"/>
        </w:rPr>
        <w:t xml:space="preserve">, dentre outros, </w:t>
      </w:r>
      <w:r w:rsidRPr="00FE486B">
        <w:rPr>
          <w:rFonts w:ascii="Times New Roman" w:hAnsi="Times New Roman"/>
          <w:i/>
        </w:rPr>
        <w:t>“incrementar a participação dos Conselhos de Arquitetura e Urbanismo em missões, eventos, ações e reuniões de trab</w:t>
      </w:r>
      <w:r w:rsidR="00765ADB" w:rsidRPr="00FE486B">
        <w:rPr>
          <w:rFonts w:ascii="Times New Roman" w:hAnsi="Times New Roman"/>
          <w:i/>
        </w:rPr>
        <w:t>alho que se destinem a promover;</w:t>
      </w:r>
      <w:r w:rsidRPr="00FE486B">
        <w:rPr>
          <w:rFonts w:ascii="Times New Roman" w:hAnsi="Times New Roman"/>
          <w:i/>
        </w:rPr>
        <w:t xml:space="preserve"> divulgar e exportar a arqu</w:t>
      </w:r>
      <w:r w:rsidR="00765ADB" w:rsidRPr="00FE486B">
        <w:rPr>
          <w:rFonts w:ascii="Times New Roman" w:hAnsi="Times New Roman"/>
          <w:i/>
        </w:rPr>
        <w:t>itetura e urbanismo brasileiros;</w:t>
      </w:r>
      <w:r w:rsidRPr="00FE486B">
        <w:rPr>
          <w:rFonts w:ascii="Times New Roman" w:hAnsi="Times New Roman"/>
          <w:i/>
        </w:rPr>
        <w:t xml:space="preserve"> promover a participação de representações nacionais e internacionais de interesse da arquitetura e urbanismo, dos profissionais e sociedades de arquitetos e urbanistas brasileiros para exercerem a representação dos Conselhos de Arquitetura e Urbanismo</w:t>
      </w:r>
      <w:r w:rsidR="00765ADB" w:rsidRPr="00FE486B">
        <w:rPr>
          <w:rFonts w:ascii="Times New Roman" w:hAnsi="Times New Roman"/>
          <w:i/>
        </w:rPr>
        <w:t>;</w:t>
      </w:r>
      <w:r w:rsidR="008E49D8" w:rsidRPr="00FE486B">
        <w:rPr>
          <w:rFonts w:ascii="Times New Roman" w:hAnsi="Times New Roman"/>
          <w:i/>
        </w:rPr>
        <w:t xml:space="preserve"> buscar formas de incrementar a participação de arquitetos e urbanistas e das sociedades profissionais de que eles façam parte, do Estado de São Paulo de</w:t>
      </w:r>
      <w:r w:rsidR="00765ADB" w:rsidRPr="00FE486B">
        <w:rPr>
          <w:rFonts w:ascii="Times New Roman" w:hAnsi="Times New Roman"/>
          <w:i/>
        </w:rPr>
        <w:t xml:space="preserve">vidamente registradas no CAU/SP em projetos </w:t>
      </w:r>
      <w:r w:rsidR="008E49D8" w:rsidRPr="00FE486B">
        <w:rPr>
          <w:rFonts w:ascii="Times New Roman" w:hAnsi="Times New Roman"/>
          <w:i/>
        </w:rPr>
        <w:t>de internacionalização de arquitetura e urbanismo brasileiros</w:t>
      </w:r>
      <w:r w:rsidR="00765ADB" w:rsidRPr="00FE486B">
        <w:rPr>
          <w:rFonts w:ascii="Times New Roman" w:hAnsi="Times New Roman"/>
          <w:i/>
        </w:rPr>
        <w:t>”;</w:t>
      </w:r>
    </w:p>
    <w:p w:rsidR="00066715" w:rsidRPr="000652FB" w:rsidRDefault="00066715" w:rsidP="007329F8">
      <w:pPr>
        <w:spacing w:after="0" w:line="240" w:lineRule="auto"/>
        <w:ind w:right="142"/>
        <w:jc w:val="both"/>
        <w:rPr>
          <w:rFonts w:ascii="Times New Roman" w:hAnsi="Times New Roman"/>
          <w:i/>
        </w:rPr>
      </w:pPr>
    </w:p>
    <w:p w:rsidR="00B11232" w:rsidRDefault="00B11232" w:rsidP="007329F8">
      <w:pPr>
        <w:spacing w:after="0" w:line="240" w:lineRule="auto"/>
        <w:ind w:right="142"/>
        <w:jc w:val="both"/>
        <w:rPr>
          <w:rFonts w:ascii="Times New Roman" w:hAnsi="Times New Roman"/>
        </w:rPr>
      </w:pPr>
      <w:r w:rsidRPr="00FE486B">
        <w:rPr>
          <w:rFonts w:ascii="Times New Roman" w:hAnsi="Times New Roman"/>
        </w:rPr>
        <w:t xml:space="preserve">Considerando que o Plano de Trabalho, Anexo I, do Convênio de Cooperação Técnica CAU/BR nº 01/2018 prevê </w:t>
      </w:r>
      <w:r w:rsidR="00D452A3" w:rsidRPr="00FE486B">
        <w:rPr>
          <w:rFonts w:ascii="Times New Roman" w:hAnsi="Times New Roman"/>
        </w:rPr>
        <w:t>nos seus objetivos:</w:t>
      </w:r>
      <w:r w:rsidR="00FE486B" w:rsidRPr="00FE486B">
        <w:rPr>
          <w:rFonts w:ascii="Times New Roman" w:hAnsi="Times New Roman"/>
        </w:rPr>
        <w:t xml:space="preserve"> </w:t>
      </w:r>
      <w:r w:rsidR="00FE486B" w:rsidRPr="00433FA7">
        <w:rPr>
          <w:rFonts w:ascii="Times New Roman" w:hAnsi="Times New Roman"/>
        </w:rPr>
        <w:t>i</w:t>
      </w:r>
      <w:r w:rsidR="00D452A3" w:rsidRPr="00433FA7">
        <w:rPr>
          <w:rFonts w:ascii="Times New Roman" w:hAnsi="Times New Roman"/>
        </w:rPr>
        <w:t>ncrementar a participação do CAU/SP e CAU/BR em missões, eventos, ações e reuniões de trabalho que</w:t>
      </w:r>
      <w:r w:rsidR="00FE486B" w:rsidRPr="00433FA7">
        <w:rPr>
          <w:rFonts w:ascii="Times New Roman" w:hAnsi="Times New Roman"/>
        </w:rPr>
        <w:t xml:space="preserve"> se </w:t>
      </w:r>
      <w:r w:rsidR="00D452A3" w:rsidRPr="00433FA7">
        <w:rPr>
          <w:rFonts w:ascii="Times New Roman" w:hAnsi="Times New Roman"/>
        </w:rPr>
        <w:t>destinem a promover, divulgar e exportar a arquitetura e urbanismo brasileiros</w:t>
      </w:r>
      <w:r w:rsidR="00FE486B" w:rsidRPr="00433FA7">
        <w:rPr>
          <w:rFonts w:ascii="Times New Roman" w:hAnsi="Times New Roman"/>
        </w:rPr>
        <w:t xml:space="preserve"> e participar de representações nacionais e internacionais de interessa da arquitetura e urbanismo e dos profissionais e sociedade de arquitetos e urbanistas brasileiros, representando o CAU/BR e CAU/SP</w:t>
      </w:r>
      <w:r w:rsidR="008E49D8" w:rsidRPr="00433FA7">
        <w:rPr>
          <w:rFonts w:ascii="Times New Roman" w:hAnsi="Times New Roman"/>
        </w:rPr>
        <w:t>;</w:t>
      </w:r>
    </w:p>
    <w:p w:rsidR="0003502C" w:rsidRDefault="0003502C" w:rsidP="007329F8">
      <w:pPr>
        <w:spacing w:after="0" w:line="240" w:lineRule="auto"/>
        <w:ind w:right="142"/>
        <w:jc w:val="both"/>
        <w:rPr>
          <w:rFonts w:ascii="Times New Roman" w:hAnsi="Times New Roman"/>
        </w:rPr>
      </w:pPr>
    </w:p>
    <w:p w:rsidR="0003502C" w:rsidRDefault="0003502C" w:rsidP="007329F8">
      <w:pPr>
        <w:spacing w:after="0" w:line="240" w:lineRule="auto"/>
        <w:ind w:right="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</w:t>
      </w:r>
      <w:r w:rsidR="00CA64E4" w:rsidRPr="00FE486B">
        <w:rPr>
          <w:rFonts w:ascii="Times New Roman" w:hAnsi="Times New Roman"/>
        </w:rPr>
        <w:t xml:space="preserve">que o Plano de Trabalho, Anexo I, do Convênio de Cooperação Técnica CAU/BR nº 01/2018 prevê </w:t>
      </w:r>
      <w:r w:rsidR="00433FA7">
        <w:rPr>
          <w:rFonts w:ascii="Times New Roman" w:hAnsi="Times New Roman"/>
        </w:rPr>
        <w:t>no</w:t>
      </w:r>
      <w:r w:rsidR="00CA64E4">
        <w:rPr>
          <w:rFonts w:ascii="Times New Roman" w:hAnsi="Times New Roman"/>
        </w:rPr>
        <w:t xml:space="preserve"> seu Cronograma de Execução de Metas a</w:t>
      </w:r>
      <w:r w:rsidR="00433FA7">
        <w:rPr>
          <w:rFonts w:ascii="Times New Roman" w:hAnsi="Times New Roman"/>
        </w:rPr>
        <w:t xml:space="preserve"> meta “capacitação para internacionalização”, com a etapa</w:t>
      </w:r>
      <w:r w:rsidR="00CA64E4">
        <w:rPr>
          <w:rFonts w:ascii="Times New Roman" w:hAnsi="Times New Roman"/>
        </w:rPr>
        <w:t xml:space="preserve"> </w:t>
      </w:r>
      <w:r w:rsidR="00433FA7">
        <w:rPr>
          <w:rFonts w:ascii="Times New Roman" w:hAnsi="Times New Roman"/>
        </w:rPr>
        <w:t>“</w:t>
      </w:r>
      <w:r w:rsidR="00CA64E4">
        <w:rPr>
          <w:rFonts w:ascii="Times New Roman" w:hAnsi="Times New Roman"/>
        </w:rPr>
        <w:t>preparação de exposições de arquitetura internacionais/promoção internacional</w:t>
      </w:r>
      <w:r w:rsidR="00C643AF">
        <w:rPr>
          <w:rFonts w:ascii="Times New Roman" w:hAnsi="Times New Roman"/>
        </w:rPr>
        <w:t>”</w:t>
      </w:r>
      <w:r w:rsidR="00CA64E4">
        <w:rPr>
          <w:rFonts w:ascii="Times New Roman" w:hAnsi="Times New Roman"/>
        </w:rPr>
        <w:t xml:space="preserve">, </w:t>
      </w:r>
      <w:r w:rsidR="00C643AF">
        <w:rPr>
          <w:rFonts w:ascii="Times New Roman" w:hAnsi="Times New Roman"/>
        </w:rPr>
        <w:t xml:space="preserve">por meio de </w:t>
      </w:r>
      <w:r w:rsidR="00CA64E4">
        <w:rPr>
          <w:rFonts w:ascii="Times New Roman" w:hAnsi="Times New Roman"/>
        </w:rPr>
        <w:t xml:space="preserve">atividades de </w:t>
      </w:r>
      <w:r w:rsidR="00C643AF">
        <w:rPr>
          <w:rFonts w:ascii="Times New Roman" w:hAnsi="Times New Roman"/>
        </w:rPr>
        <w:t>“</w:t>
      </w:r>
      <w:r w:rsidR="00CA64E4">
        <w:rPr>
          <w:rFonts w:ascii="Times New Roman" w:hAnsi="Times New Roman"/>
        </w:rPr>
        <w:t>apoio a eventos específicos em feiras ou convenções internacionais</w:t>
      </w:r>
      <w:r w:rsidR="00C643AF">
        <w:rPr>
          <w:rFonts w:ascii="Times New Roman" w:hAnsi="Times New Roman"/>
        </w:rPr>
        <w:t>”</w:t>
      </w:r>
      <w:r w:rsidR="00CA64E4">
        <w:rPr>
          <w:rFonts w:ascii="Times New Roman" w:hAnsi="Times New Roman"/>
        </w:rPr>
        <w:t>, tendo especificado o Fórum Urbano Mundial</w:t>
      </w:r>
      <w:r w:rsidR="008F4A1B">
        <w:rPr>
          <w:rFonts w:ascii="Times New Roman" w:hAnsi="Times New Roman"/>
        </w:rPr>
        <w:t xml:space="preserve"> através de missões técnicas, no período de junho de 2018 a dezembro de 2020</w:t>
      </w:r>
      <w:r w:rsidR="00CA64E4">
        <w:rPr>
          <w:rFonts w:ascii="Times New Roman" w:hAnsi="Times New Roman"/>
        </w:rPr>
        <w:t>;</w:t>
      </w:r>
    </w:p>
    <w:p w:rsidR="00D452A3" w:rsidRDefault="00D452A3" w:rsidP="007329F8">
      <w:pPr>
        <w:spacing w:after="0" w:line="240" w:lineRule="auto"/>
        <w:ind w:right="142"/>
        <w:jc w:val="both"/>
        <w:rPr>
          <w:rFonts w:ascii="Times New Roman" w:hAnsi="Times New Roman"/>
        </w:rPr>
      </w:pPr>
    </w:p>
    <w:p w:rsidR="00907A0D" w:rsidRDefault="001105D5" w:rsidP="007329F8">
      <w:pPr>
        <w:spacing w:after="0" w:line="240" w:lineRule="auto"/>
        <w:ind w:right="142"/>
        <w:jc w:val="both"/>
        <w:rPr>
          <w:rFonts w:ascii="Times New Roman" w:hAnsi="Times New Roman"/>
        </w:rPr>
      </w:pPr>
      <w:r w:rsidRPr="009F3CFE">
        <w:rPr>
          <w:rFonts w:ascii="Times New Roman" w:hAnsi="Times New Roman"/>
        </w:rPr>
        <w:t>Considerando o convite recebido</w:t>
      </w:r>
      <w:r w:rsidR="00D452A3">
        <w:rPr>
          <w:rFonts w:ascii="Times New Roman" w:hAnsi="Times New Roman"/>
        </w:rPr>
        <w:t xml:space="preserve"> </w:t>
      </w:r>
      <w:r w:rsidR="00A447DE">
        <w:rPr>
          <w:rFonts w:ascii="Times New Roman" w:hAnsi="Times New Roman"/>
        </w:rPr>
        <w:t xml:space="preserve">da Agência UN – Habitat, organizadora do 10º World Urban Forum, </w:t>
      </w:r>
      <w:r w:rsidR="00D452A3">
        <w:rPr>
          <w:rFonts w:ascii="Times New Roman" w:hAnsi="Times New Roman"/>
        </w:rPr>
        <w:t xml:space="preserve">para participação em atividades voltadas </w:t>
      </w:r>
      <w:r w:rsidR="00A447DE">
        <w:rPr>
          <w:rFonts w:ascii="Times New Roman" w:hAnsi="Times New Roman"/>
        </w:rPr>
        <w:t>à</w:t>
      </w:r>
      <w:r w:rsidR="00D452A3">
        <w:rPr>
          <w:rFonts w:ascii="Times New Roman" w:hAnsi="Times New Roman"/>
        </w:rPr>
        <w:t xml:space="preserve"> promoção da arquitetura </w:t>
      </w:r>
      <w:r w:rsidR="00A447DE">
        <w:rPr>
          <w:rFonts w:ascii="Times New Roman" w:hAnsi="Times New Roman"/>
        </w:rPr>
        <w:t xml:space="preserve">e urbanismo, </w:t>
      </w:r>
      <w:r w:rsidR="00D452A3">
        <w:rPr>
          <w:rFonts w:ascii="Times New Roman" w:hAnsi="Times New Roman"/>
        </w:rPr>
        <w:t xml:space="preserve">durante o período de </w:t>
      </w:r>
      <w:r w:rsidR="00A447DE">
        <w:rPr>
          <w:rFonts w:ascii="Times New Roman" w:hAnsi="Times New Roman"/>
        </w:rPr>
        <w:t>08 a 1</w:t>
      </w:r>
      <w:r w:rsidR="00EC7539">
        <w:rPr>
          <w:rFonts w:ascii="Times New Roman" w:hAnsi="Times New Roman"/>
        </w:rPr>
        <w:t>3</w:t>
      </w:r>
      <w:r w:rsidR="00A447DE">
        <w:rPr>
          <w:rFonts w:ascii="Times New Roman" w:hAnsi="Times New Roman"/>
        </w:rPr>
        <w:t xml:space="preserve"> de fevereiro de 2020</w:t>
      </w:r>
      <w:r w:rsidR="00D452A3">
        <w:rPr>
          <w:rFonts w:ascii="Times New Roman" w:hAnsi="Times New Roman"/>
        </w:rPr>
        <w:t xml:space="preserve">, </w:t>
      </w:r>
      <w:r w:rsidR="00A447DE">
        <w:rPr>
          <w:rFonts w:ascii="Times New Roman" w:hAnsi="Times New Roman"/>
        </w:rPr>
        <w:t>em Abu Dhabi (Emirados Árabes Unidos)</w:t>
      </w:r>
      <w:r w:rsidR="00FE486B">
        <w:rPr>
          <w:rFonts w:ascii="Times New Roman" w:hAnsi="Times New Roman"/>
        </w:rPr>
        <w:t>;</w:t>
      </w:r>
    </w:p>
    <w:p w:rsidR="00FE486B" w:rsidRDefault="00FE486B" w:rsidP="007329F8">
      <w:pPr>
        <w:spacing w:after="0" w:line="240" w:lineRule="auto"/>
        <w:ind w:right="142"/>
        <w:jc w:val="both"/>
        <w:rPr>
          <w:rFonts w:ascii="Times New Roman" w:hAnsi="Times New Roman"/>
        </w:rPr>
      </w:pPr>
    </w:p>
    <w:p w:rsidR="00D452A3" w:rsidRDefault="00D452A3" w:rsidP="007329F8">
      <w:pPr>
        <w:spacing w:after="0" w:line="240" w:lineRule="auto"/>
        <w:ind w:right="142"/>
        <w:jc w:val="both"/>
        <w:rPr>
          <w:rFonts w:ascii="Times New Roman" w:hAnsi="Times New Roman"/>
        </w:rPr>
      </w:pPr>
      <w:r w:rsidRPr="009F3CFE">
        <w:rPr>
          <w:rFonts w:ascii="Times New Roman" w:hAnsi="Times New Roman"/>
        </w:rPr>
        <w:t>Considerando o convite recebido</w:t>
      </w:r>
      <w:r>
        <w:rPr>
          <w:rFonts w:ascii="Times New Roman" w:hAnsi="Times New Roman"/>
        </w:rPr>
        <w:t xml:space="preserve"> do </w:t>
      </w:r>
      <w:r w:rsidR="007329F8">
        <w:rPr>
          <w:rFonts w:ascii="Times New Roman" w:hAnsi="Times New Roman"/>
        </w:rPr>
        <w:t>Governo do Estado de São Paulo</w:t>
      </w:r>
      <w:r>
        <w:rPr>
          <w:rFonts w:ascii="Times New Roman" w:hAnsi="Times New Roman"/>
        </w:rPr>
        <w:t xml:space="preserve">, </w:t>
      </w:r>
      <w:r w:rsidR="007329F8">
        <w:rPr>
          <w:rFonts w:ascii="Times New Roman" w:hAnsi="Times New Roman"/>
        </w:rPr>
        <w:t xml:space="preserve">para participação no Dubai – São Paulo Business Forum </w:t>
      </w:r>
      <w:r>
        <w:rPr>
          <w:rFonts w:ascii="Times New Roman" w:hAnsi="Times New Roman"/>
        </w:rPr>
        <w:t xml:space="preserve">para tratativas de ações visando o atendimento da Promoção da Arquitetura e do Urbanismo brasileiros no exterior, no dia </w:t>
      </w:r>
      <w:r w:rsidR="00A447DE">
        <w:rPr>
          <w:rFonts w:ascii="Times New Roman" w:hAnsi="Times New Roman"/>
        </w:rPr>
        <w:t>11</w:t>
      </w:r>
      <w:r>
        <w:rPr>
          <w:rFonts w:ascii="Times New Roman" w:hAnsi="Times New Roman"/>
        </w:rPr>
        <w:t xml:space="preserve"> de </w:t>
      </w:r>
      <w:r w:rsidR="00A447DE">
        <w:rPr>
          <w:rFonts w:ascii="Times New Roman" w:hAnsi="Times New Roman"/>
        </w:rPr>
        <w:t>fevereiro</w:t>
      </w:r>
      <w:r w:rsidR="00FE486B">
        <w:rPr>
          <w:rFonts w:ascii="Times New Roman" w:hAnsi="Times New Roman"/>
        </w:rPr>
        <w:t xml:space="preserve"> de 20</w:t>
      </w:r>
      <w:r w:rsidR="00A447DE">
        <w:rPr>
          <w:rFonts w:ascii="Times New Roman" w:hAnsi="Times New Roman"/>
        </w:rPr>
        <w:t>20</w:t>
      </w:r>
      <w:r w:rsidR="007329F8">
        <w:rPr>
          <w:rFonts w:ascii="Times New Roman" w:hAnsi="Times New Roman"/>
        </w:rPr>
        <w:t>, em Dubai (Emirados Árabes Unidos)</w:t>
      </w:r>
      <w:r w:rsidR="00FE486B">
        <w:rPr>
          <w:rFonts w:ascii="Times New Roman" w:hAnsi="Times New Roman"/>
        </w:rPr>
        <w:t>;</w:t>
      </w:r>
    </w:p>
    <w:p w:rsidR="00D452A3" w:rsidRDefault="00D452A3" w:rsidP="007329F8">
      <w:pPr>
        <w:spacing w:after="0" w:line="240" w:lineRule="auto"/>
        <w:ind w:right="142"/>
        <w:jc w:val="both"/>
        <w:rPr>
          <w:rFonts w:ascii="Times New Roman" w:hAnsi="Times New Roman"/>
        </w:rPr>
      </w:pPr>
    </w:p>
    <w:p w:rsidR="00907A0D" w:rsidRDefault="00907A0D" w:rsidP="007329F8">
      <w:pPr>
        <w:spacing w:after="0" w:line="240" w:lineRule="auto"/>
        <w:ind w:right="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que, em virtude dos eventos acima </w:t>
      </w:r>
      <w:r w:rsidR="000421B6">
        <w:rPr>
          <w:rFonts w:ascii="Times New Roman" w:hAnsi="Times New Roman"/>
        </w:rPr>
        <w:t>mencionado</w:t>
      </w:r>
      <w:r>
        <w:rPr>
          <w:rFonts w:ascii="Times New Roman" w:hAnsi="Times New Roman"/>
        </w:rPr>
        <w:t>s, o Presidente do CAU/SP</w:t>
      </w:r>
      <w:r w:rsidR="00D452A3">
        <w:rPr>
          <w:rFonts w:ascii="Times New Roman" w:hAnsi="Times New Roman"/>
        </w:rPr>
        <w:t xml:space="preserve"> estará ausente no período de </w:t>
      </w:r>
      <w:r w:rsidR="00A447DE">
        <w:rPr>
          <w:rFonts w:ascii="Times New Roman" w:hAnsi="Times New Roman"/>
        </w:rPr>
        <w:t>08</w:t>
      </w:r>
      <w:r w:rsidR="00D452A3">
        <w:rPr>
          <w:rFonts w:ascii="Times New Roman" w:hAnsi="Times New Roman"/>
        </w:rPr>
        <w:t xml:space="preserve"> </w:t>
      </w:r>
      <w:r w:rsidR="00A447DE">
        <w:rPr>
          <w:rFonts w:ascii="Times New Roman" w:hAnsi="Times New Roman"/>
        </w:rPr>
        <w:t>a 1</w:t>
      </w:r>
      <w:r w:rsidR="00EC7539">
        <w:rPr>
          <w:rFonts w:ascii="Times New Roman" w:hAnsi="Times New Roman"/>
        </w:rPr>
        <w:t>3</w:t>
      </w:r>
      <w:r w:rsidR="00A447DE">
        <w:rPr>
          <w:rFonts w:ascii="Times New Roman" w:hAnsi="Times New Roman"/>
        </w:rPr>
        <w:t xml:space="preserve"> de fevereiro de 2020</w:t>
      </w:r>
      <w:r>
        <w:rPr>
          <w:rFonts w:ascii="Times New Roman" w:hAnsi="Times New Roman"/>
        </w:rPr>
        <w:t>;</w:t>
      </w:r>
    </w:p>
    <w:p w:rsidR="003431D6" w:rsidRPr="003431D6" w:rsidRDefault="003431D6" w:rsidP="007329F8">
      <w:pPr>
        <w:spacing w:after="0" w:line="240" w:lineRule="auto"/>
        <w:ind w:right="142"/>
        <w:rPr>
          <w:rFonts w:ascii="Times New Roman" w:hAnsi="Times New Roman"/>
        </w:rPr>
      </w:pPr>
    </w:p>
    <w:p w:rsidR="00C93AEF" w:rsidRDefault="00C93AEF" w:rsidP="007329F8">
      <w:pPr>
        <w:spacing w:after="0" w:line="240" w:lineRule="auto"/>
        <w:ind w:right="142"/>
        <w:rPr>
          <w:rFonts w:ascii="Times New Roman" w:hAnsi="Times New Roman"/>
          <w:b/>
        </w:rPr>
      </w:pPr>
      <w:r w:rsidRPr="005D5E7F">
        <w:rPr>
          <w:rFonts w:ascii="Times New Roman" w:hAnsi="Times New Roman"/>
          <w:b/>
        </w:rPr>
        <w:t>RESOLVE:</w:t>
      </w:r>
    </w:p>
    <w:p w:rsidR="005D5E7F" w:rsidRPr="005D5E7F" w:rsidRDefault="005D5E7F" w:rsidP="007329F8">
      <w:pPr>
        <w:spacing w:after="0" w:line="240" w:lineRule="auto"/>
        <w:ind w:right="142"/>
        <w:rPr>
          <w:rFonts w:ascii="Times New Roman" w:hAnsi="Times New Roman"/>
          <w:b/>
        </w:rPr>
      </w:pPr>
    </w:p>
    <w:p w:rsidR="00E9034C" w:rsidRPr="00E10EC7" w:rsidRDefault="00C93AEF" w:rsidP="007329F8">
      <w:pPr>
        <w:pStyle w:val="Default"/>
        <w:ind w:right="142"/>
        <w:jc w:val="both"/>
        <w:rPr>
          <w:rFonts w:ascii="Times New Roman" w:hAnsi="Times New Roman" w:cs="Times New Roman"/>
          <w:sz w:val="22"/>
          <w:szCs w:val="22"/>
        </w:rPr>
      </w:pPr>
      <w:r w:rsidRPr="00E10EC7">
        <w:rPr>
          <w:rFonts w:ascii="Times New Roman" w:hAnsi="Times New Roman" w:cs="Times New Roman"/>
          <w:sz w:val="22"/>
          <w:szCs w:val="22"/>
        </w:rPr>
        <w:t xml:space="preserve">Art. 1° </w:t>
      </w:r>
      <w:r w:rsidR="00A82805" w:rsidRPr="00E10EC7">
        <w:rPr>
          <w:rFonts w:ascii="Times New Roman" w:hAnsi="Times New Roman" w:cs="Times New Roman"/>
          <w:sz w:val="22"/>
          <w:szCs w:val="22"/>
        </w:rPr>
        <w:t>Designar</w:t>
      </w:r>
      <w:r w:rsidR="001E1BB0" w:rsidRPr="00E10EC7">
        <w:rPr>
          <w:rFonts w:ascii="Times New Roman" w:hAnsi="Times New Roman" w:cs="Times New Roman"/>
          <w:sz w:val="22"/>
          <w:szCs w:val="22"/>
        </w:rPr>
        <w:t xml:space="preserve"> o Vice-Presidente, Arquiteto e Urbanista Valdir Bergamini, como Presidente em Exercício do Conselho de Arquitetura e Urbanismo de São Paulo</w:t>
      </w:r>
      <w:r w:rsidR="00B11232" w:rsidRPr="00E10EC7">
        <w:rPr>
          <w:rFonts w:ascii="Times New Roman" w:hAnsi="Times New Roman" w:cs="Times New Roman"/>
          <w:sz w:val="22"/>
          <w:szCs w:val="22"/>
        </w:rPr>
        <w:t xml:space="preserve"> (CAU/SP)</w:t>
      </w:r>
      <w:r w:rsidR="001E1BB0" w:rsidRPr="00E10EC7">
        <w:rPr>
          <w:rFonts w:ascii="Times New Roman" w:hAnsi="Times New Roman" w:cs="Times New Roman"/>
          <w:sz w:val="22"/>
          <w:szCs w:val="22"/>
        </w:rPr>
        <w:t xml:space="preserve">, </w:t>
      </w:r>
      <w:r w:rsidR="00CE0901" w:rsidRPr="00E10EC7">
        <w:rPr>
          <w:rFonts w:ascii="Times New Roman" w:hAnsi="Times New Roman"/>
          <w:sz w:val="22"/>
          <w:szCs w:val="22"/>
        </w:rPr>
        <w:t xml:space="preserve">no período de </w:t>
      </w:r>
      <w:r w:rsidR="00A447DE">
        <w:rPr>
          <w:rFonts w:ascii="Times New Roman" w:hAnsi="Times New Roman"/>
          <w:sz w:val="22"/>
          <w:szCs w:val="22"/>
        </w:rPr>
        <w:t>08 a 1</w:t>
      </w:r>
      <w:r w:rsidR="00EC7539">
        <w:rPr>
          <w:rFonts w:ascii="Times New Roman" w:hAnsi="Times New Roman"/>
          <w:sz w:val="22"/>
          <w:szCs w:val="22"/>
        </w:rPr>
        <w:t>3</w:t>
      </w:r>
      <w:r w:rsidR="00A447DE">
        <w:rPr>
          <w:rFonts w:ascii="Times New Roman" w:hAnsi="Times New Roman"/>
          <w:sz w:val="22"/>
          <w:szCs w:val="22"/>
        </w:rPr>
        <w:t xml:space="preserve"> de fevereiro de 2020</w:t>
      </w:r>
      <w:r w:rsidR="001E1BB0" w:rsidRPr="00E10EC7">
        <w:rPr>
          <w:rFonts w:ascii="Times New Roman" w:hAnsi="Times New Roman" w:cs="Times New Roman"/>
          <w:sz w:val="22"/>
          <w:szCs w:val="22"/>
        </w:rPr>
        <w:t>.</w:t>
      </w:r>
    </w:p>
    <w:p w:rsidR="001E1BB0" w:rsidRPr="00E10EC7" w:rsidRDefault="001E1BB0" w:rsidP="007329F8">
      <w:pPr>
        <w:pStyle w:val="Default"/>
        <w:ind w:right="142"/>
        <w:jc w:val="both"/>
        <w:rPr>
          <w:rFonts w:ascii="Times New Roman" w:hAnsi="Times New Roman"/>
          <w:sz w:val="22"/>
          <w:szCs w:val="22"/>
        </w:rPr>
      </w:pPr>
    </w:p>
    <w:p w:rsidR="00C93AEF" w:rsidRPr="00E10EC7" w:rsidRDefault="00593E3D" w:rsidP="007329F8">
      <w:pPr>
        <w:spacing w:after="0" w:line="240" w:lineRule="auto"/>
        <w:ind w:right="142"/>
        <w:jc w:val="both"/>
        <w:rPr>
          <w:rFonts w:ascii="Times New Roman" w:hAnsi="Times New Roman"/>
        </w:rPr>
      </w:pPr>
      <w:r w:rsidRPr="00E10EC7">
        <w:rPr>
          <w:rFonts w:ascii="Times New Roman" w:hAnsi="Times New Roman"/>
        </w:rPr>
        <w:lastRenderedPageBreak/>
        <w:t xml:space="preserve">Art. </w:t>
      </w:r>
      <w:r w:rsidR="001E1BB0" w:rsidRPr="00E10EC7">
        <w:rPr>
          <w:rFonts w:ascii="Times New Roman" w:hAnsi="Times New Roman"/>
        </w:rPr>
        <w:t>2</w:t>
      </w:r>
      <w:r w:rsidRPr="00E10EC7">
        <w:rPr>
          <w:rFonts w:ascii="Times New Roman" w:hAnsi="Times New Roman"/>
        </w:rPr>
        <w:t xml:space="preserve">º </w:t>
      </w:r>
      <w:r w:rsidR="00C93AEF" w:rsidRPr="00E10EC7">
        <w:rPr>
          <w:rFonts w:ascii="Times New Roman" w:hAnsi="Times New Roman"/>
        </w:rPr>
        <w:t xml:space="preserve">Esta Portaria entra em vigor </w:t>
      </w:r>
      <w:r w:rsidR="00E10EC7">
        <w:rPr>
          <w:rFonts w:ascii="Times New Roman" w:hAnsi="Times New Roman"/>
        </w:rPr>
        <w:t xml:space="preserve">na data de sua </w:t>
      </w:r>
      <w:r w:rsidR="00167AF1">
        <w:rPr>
          <w:rFonts w:ascii="Times New Roman" w:hAnsi="Times New Roman"/>
        </w:rPr>
        <w:t>publicação</w:t>
      </w:r>
      <w:r w:rsidR="00E10EC7">
        <w:rPr>
          <w:rFonts w:ascii="Times New Roman" w:hAnsi="Times New Roman"/>
        </w:rPr>
        <w:t>, produzin</w:t>
      </w:r>
      <w:r w:rsidR="00D452A3">
        <w:rPr>
          <w:rFonts w:ascii="Times New Roman" w:hAnsi="Times New Roman"/>
        </w:rPr>
        <w:t xml:space="preserve">do efeitos a partir de </w:t>
      </w:r>
      <w:r w:rsidR="00A447DE">
        <w:rPr>
          <w:rFonts w:ascii="Times New Roman" w:hAnsi="Times New Roman"/>
        </w:rPr>
        <w:t>08 de fevereiro de 2020</w:t>
      </w:r>
      <w:r w:rsidR="00E10EC7">
        <w:rPr>
          <w:rFonts w:ascii="Times New Roman" w:hAnsi="Times New Roman"/>
        </w:rPr>
        <w:t>, revogando-se automaticamente ao término do prazo de que trata o art. 1º.</w:t>
      </w:r>
    </w:p>
    <w:p w:rsidR="00E10EC7" w:rsidRDefault="00E10EC7" w:rsidP="007329F8">
      <w:pPr>
        <w:pStyle w:val="Default"/>
        <w:ind w:right="142"/>
        <w:jc w:val="center"/>
      </w:pPr>
    </w:p>
    <w:p w:rsidR="00C93AEF" w:rsidRPr="005D5E7F" w:rsidRDefault="00C93AEF" w:rsidP="007329F8">
      <w:pPr>
        <w:pStyle w:val="Default"/>
        <w:ind w:right="142"/>
        <w:jc w:val="center"/>
        <w:rPr>
          <w:rFonts w:ascii="Times New Roman" w:hAnsi="Times New Roman" w:cs="Times New Roman"/>
          <w:sz w:val="22"/>
          <w:szCs w:val="22"/>
        </w:rPr>
      </w:pPr>
      <w:r w:rsidRPr="005D5E7F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7329F8" w:rsidRPr="007329F8">
        <w:rPr>
          <w:rFonts w:ascii="Times New Roman" w:hAnsi="Times New Roman" w:cs="Times New Roman"/>
          <w:color w:val="auto"/>
          <w:sz w:val="22"/>
          <w:szCs w:val="22"/>
        </w:rPr>
        <w:t>05</w:t>
      </w:r>
      <w:r w:rsidR="00AA4AEC" w:rsidRPr="007329F8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AA4AEC">
        <w:rPr>
          <w:rFonts w:ascii="Times New Roman" w:hAnsi="Times New Roman" w:cs="Times New Roman"/>
          <w:sz w:val="22"/>
          <w:szCs w:val="22"/>
        </w:rPr>
        <w:t>de</w:t>
      </w:r>
      <w:r w:rsidR="00D452A3">
        <w:rPr>
          <w:rFonts w:ascii="Times New Roman" w:hAnsi="Times New Roman" w:cs="Times New Roman"/>
          <w:sz w:val="22"/>
          <w:szCs w:val="22"/>
        </w:rPr>
        <w:t xml:space="preserve"> </w:t>
      </w:r>
      <w:r w:rsidR="007329F8">
        <w:rPr>
          <w:rFonts w:ascii="Times New Roman" w:hAnsi="Times New Roman" w:cs="Times New Roman"/>
          <w:sz w:val="22"/>
          <w:szCs w:val="22"/>
        </w:rPr>
        <w:t xml:space="preserve">fevereiro </w:t>
      </w:r>
      <w:r w:rsidR="00AA4AEC">
        <w:rPr>
          <w:rFonts w:ascii="Times New Roman" w:hAnsi="Times New Roman" w:cs="Times New Roman"/>
          <w:sz w:val="22"/>
          <w:szCs w:val="22"/>
        </w:rPr>
        <w:t>de 20</w:t>
      </w:r>
      <w:r w:rsidR="00A447DE">
        <w:rPr>
          <w:rFonts w:ascii="Times New Roman" w:hAnsi="Times New Roman" w:cs="Times New Roman"/>
          <w:sz w:val="22"/>
          <w:szCs w:val="22"/>
        </w:rPr>
        <w:t>20</w:t>
      </w:r>
      <w:r w:rsidRPr="005D5E7F">
        <w:rPr>
          <w:rFonts w:ascii="Times New Roman" w:hAnsi="Times New Roman" w:cs="Times New Roman"/>
          <w:sz w:val="22"/>
          <w:szCs w:val="22"/>
        </w:rPr>
        <w:t>.</w:t>
      </w:r>
    </w:p>
    <w:p w:rsidR="00C93AEF" w:rsidRDefault="00C93AEF" w:rsidP="007329F8">
      <w:pPr>
        <w:pStyle w:val="Default"/>
        <w:ind w:right="142"/>
        <w:jc w:val="both"/>
        <w:rPr>
          <w:rFonts w:ascii="Times New Roman" w:hAnsi="Times New Roman" w:cs="Times New Roman"/>
          <w:sz w:val="22"/>
          <w:szCs w:val="22"/>
        </w:rPr>
      </w:pPr>
    </w:p>
    <w:p w:rsidR="00A74C3E" w:rsidRPr="005D5E7F" w:rsidRDefault="00A74C3E" w:rsidP="007329F8">
      <w:pPr>
        <w:pStyle w:val="Default"/>
        <w:ind w:right="142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5D5E7F" w:rsidRDefault="00A447DE" w:rsidP="007329F8">
      <w:pPr>
        <w:spacing w:after="0" w:line="240" w:lineRule="auto"/>
        <w:ind w:right="142"/>
        <w:jc w:val="center"/>
        <w:rPr>
          <w:rFonts w:ascii="Times New Roman" w:hAnsi="Times New Roman"/>
          <w:b/>
        </w:rPr>
      </w:pPr>
      <w:r w:rsidRPr="005D5E7F">
        <w:rPr>
          <w:rFonts w:ascii="Times New Roman" w:hAnsi="Times New Roman"/>
          <w:b/>
        </w:rPr>
        <w:t xml:space="preserve">José </w:t>
      </w:r>
      <w:r>
        <w:rPr>
          <w:rFonts w:ascii="Times New Roman" w:hAnsi="Times New Roman"/>
          <w:b/>
        </w:rPr>
        <w:t>R</w:t>
      </w:r>
      <w:r w:rsidRPr="005D5E7F">
        <w:rPr>
          <w:rFonts w:ascii="Times New Roman" w:hAnsi="Times New Roman"/>
          <w:b/>
        </w:rPr>
        <w:t xml:space="preserve">oberto </w:t>
      </w:r>
      <w:r>
        <w:rPr>
          <w:rFonts w:ascii="Times New Roman" w:hAnsi="Times New Roman"/>
          <w:b/>
        </w:rPr>
        <w:t>G</w:t>
      </w:r>
      <w:r w:rsidRPr="005D5E7F">
        <w:rPr>
          <w:rFonts w:ascii="Times New Roman" w:hAnsi="Times New Roman"/>
          <w:b/>
        </w:rPr>
        <w:t xml:space="preserve">eraldine </w:t>
      </w:r>
      <w:r>
        <w:rPr>
          <w:rFonts w:ascii="Times New Roman" w:hAnsi="Times New Roman"/>
          <w:b/>
        </w:rPr>
        <w:t>J</w:t>
      </w:r>
      <w:r w:rsidRPr="005D5E7F">
        <w:rPr>
          <w:rFonts w:ascii="Times New Roman" w:hAnsi="Times New Roman"/>
          <w:b/>
        </w:rPr>
        <w:t>unior</w:t>
      </w:r>
    </w:p>
    <w:p w:rsidR="00591322" w:rsidRDefault="00C93AEF" w:rsidP="007329F8">
      <w:pPr>
        <w:spacing w:after="0" w:line="240" w:lineRule="auto"/>
        <w:ind w:right="142"/>
        <w:jc w:val="center"/>
        <w:rPr>
          <w:rFonts w:ascii="Times New Roman" w:hAnsi="Times New Roman"/>
        </w:rPr>
      </w:pPr>
      <w:r w:rsidRPr="005D5E7F">
        <w:rPr>
          <w:rFonts w:ascii="Times New Roman" w:hAnsi="Times New Roman"/>
        </w:rPr>
        <w:t>Presidente do CAU/SP</w:t>
      </w:r>
    </w:p>
    <w:p w:rsidR="00F42213" w:rsidRDefault="00F42213" w:rsidP="007329F8">
      <w:pPr>
        <w:spacing w:after="0" w:line="240" w:lineRule="auto"/>
        <w:ind w:right="142"/>
        <w:jc w:val="center"/>
        <w:rPr>
          <w:rFonts w:ascii="Times New Roman" w:hAnsi="Times New Roman"/>
        </w:rPr>
      </w:pPr>
    </w:p>
    <w:p w:rsidR="00F42213" w:rsidRDefault="00F42213" w:rsidP="007329F8">
      <w:pPr>
        <w:spacing w:after="0" w:line="240" w:lineRule="auto"/>
        <w:ind w:right="142"/>
        <w:jc w:val="center"/>
        <w:rPr>
          <w:rFonts w:ascii="Times New Roman" w:hAnsi="Times New Roman"/>
        </w:rPr>
      </w:pPr>
    </w:p>
    <w:p w:rsidR="00F42213" w:rsidRDefault="00F42213" w:rsidP="007329F8">
      <w:pPr>
        <w:spacing w:after="0" w:line="240" w:lineRule="auto"/>
        <w:ind w:right="142"/>
        <w:jc w:val="center"/>
        <w:rPr>
          <w:rFonts w:ascii="Times New Roman" w:hAnsi="Times New Roman"/>
        </w:rPr>
      </w:pPr>
    </w:p>
    <w:p w:rsidR="00F42213" w:rsidRDefault="00F42213" w:rsidP="007329F8">
      <w:pPr>
        <w:spacing w:after="0" w:line="240" w:lineRule="auto"/>
        <w:ind w:right="142"/>
        <w:jc w:val="center"/>
        <w:rPr>
          <w:rFonts w:ascii="Times New Roman" w:hAnsi="Times New Roman"/>
        </w:rPr>
      </w:pPr>
    </w:p>
    <w:p w:rsidR="00F42213" w:rsidRDefault="00F42213" w:rsidP="007329F8">
      <w:pPr>
        <w:spacing w:after="0" w:line="240" w:lineRule="auto"/>
        <w:ind w:right="142"/>
        <w:jc w:val="center"/>
        <w:rPr>
          <w:rFonts w:ascii="Times New Roman" w:hAnsi="Times New Roman"/>
        </w:rPr>
      </w:pPr>
    </w:p>
    <w:p w:rsidR="00F42213" w:rsidRDefault="00F42213" w:rsidP="007329F8">
      <w:pPr>
        <w:spacing w:after="0" w:line="240" w:lineRule="auto"/>
        <w:ind w:right="142"/>
        <w:jc w:val="center"/>
        <w:rPr>
          <w:rFonts w:ascii="Times New Roman" w:hAnsi="Times New Roman"/>
        </w:rPr>
      </w:pPr>
    </w:p>
    <w:p w:rsidR="00F42213" w:rsidRDefault="00F42213" w:rsidP="007329F8">
      <w:pPr>
        <w:spacing w:after="0" w:line="240" w:lineRule="auto"/>
        <w:ind w:right="142"/>
        <w:jc w:val="center"/>
        <w:rPr>
          <w:rFonts w:ascii="Times New Roman" w:hAnsi="Times New Roman"/>
        </w:rPr>
      </w:pPr>
    </w:p>
    <w:p w:rsidR="00F42213" w:rsidRDefault="00F42213" w:rsidP="007329F8">
      <w:pPr>
        <w:spacing w:after="0" w:line="240" w:lineRule="auto"/>
        <w:ind w:right="142"/>
        <w:jc w:val="center"/>
        <w:rPr>
          <w:rFonts w:ascii="Times New Roman" w:hAnsi="Times New Roman"/>
        </w:rPr>
      </w:pPr>
    </w:p>
    <w:p w:rsidR="00F42213" w:rsidRDefault="00F42213" w:rsidP="007329F8">
      <w:pPr>
        <w:spacing w:after="0" w:line="240" w:lineRule="auto"/>
        <w:ind w:right="142"/>
        <w:jc w:val="center"/>
        <w:rPr>
          <w:rFonts w:ascii="Times New Roman" w:hAnsi="Times New Roman"/>
        </w:rPr>
      </w:pPr>
    </w:p>
    <w:p w:rsidR="00F42213" w:rsidRDefault="00F42213" w:rsidP="007329F8">
      <w:pPr>
        <w:spacing w:after="0" w:line="240" w:lineRule="auto"/>
        <w:ind w:right="142"/>
        <w:jc w:val="center"/>
        <w:rPr>
          <w:rFonts w:ascii="Times New Roman" w:hAnsi="Times New Roman"/>
        </w:rPr>
      </w:pPr>
    </w:p>
    <w:p w:rsidR="00F42213" w:rsidRDefault="00F42213" w:rsidP="007329F8">
      <w:pPr>
        <w:spacing w:after="0" w:line="240" w:lineRule="auto"/>
        <w:ind w:right="142"/>
        <w:jc w:val="center"/>
        <w:rPr>
          <w:rFonts w:ascii="Times New Roman" w:hAnsi="Times New Roman"/>
        </w:rPr>
      </w:pPr>
    </w:p>
    <w:p w:rsidR="00F42213" w:rsidRDefault="00F42213" w:rsidP="007329F8">
      <w:pPr>
        <w:spacing w:after="0" w:line="240" w:lineRule="auto"/>
        <w:ind w:right="142"/>
        <w:jc w:val="center"/>
        <w:rPr>
          <w:rFonts w:ascii="Times New Roman" w:hAnsi="Times New Roman"/>
        </w:rPr>
      </w:pPr>
    </w:p>
    <w:p w:rsidR="00F42213" w:rsidRDefault="00F42213" w:rsidP="007329F8">
      <w:pPr>
        <w:spacing w:after="0" w:line="240" w:lineRule="auto"/>
        <w:ind w:right="142"/>
        <w:jc w:val="center"/>
        <w:rPr>
          <w:rFonts w:ascii="Times New Roman" w:hAnsi="Times New Roman"/>
        </w:rPr>
      </w:pPr>
    </w:p>
    <w:p w:rsidR="00F42213" w:rsidRDefault="00F42213" w:rsidP="007329F8">
      <w:pPr>
        <w:spacing w:after="0" w:line="240" w:lineRule="auto"/>
        <w:ind w:right="142"/>
        <w:jc w:val="center"/>
        <w:rPr>
          <w:rFonts w:ascii="Times New Roman" w:hAnsi="Times New Roman"/>
        </w:rPr>
      </w:pPr>
    </w:p>
    <w:p w:rsidR="00F42213" w:rsidRDefault="00F42213" w:rsidP="007329F8">
      <w:pPr>
        <w:spacing w:after="0" w:line="240" w:lineRule="auto"/>
        <w:ind w:right="142"/>
        <w:jc w:val="center"/>
        <w:rPr>
          <w:rFonts w:ascii="Times New Roman" w:hAnsi="Times New Roman"/>
        </w:rPr>
      </w:pPr>
    </w:p>
    <w:p w:rsidR="00F42213" w:rsidRDefault="00F42213" w:rsidP="007329F8">
      <w:pPr>
        <w:spacing w:after="0" w:line="240" w:lineRule="auto"/>
        <w:ind w:right="142"/>
        <w:jc w:val="center"/>
        <w:rPr>
          <w:rFonts w:ascii="Times New Roman" w:hAnsi="Times New Roman"/>
        </w:rPr>
      </w:pPr>
    </w:p>
    <w:p w:rsidR="00F42213" w:rsidRDefault="00F42213" w:rsidP="007329F8">
      <w:pPr>
        <w:spacing w:after="0" w:line="240" w:lineRule="auto"/>
        <w:ind w:right="142"/>
        <w:jc w:val="center"/>
        <w:rPr>
          <w:rFonts w:ascii="Times New Roman" w:hAnsi="Times New Roman"/>
        </w:rPr>
      </w:pPr>
    </w:p>
    <w:p w:rsidR="00F42213" w:rsidRDefault="00F42213" w:rsidP="007329F8">
      <w:pPr>
        <w:spacing w:after="0" w:line="240" w:lineRule="auto"/>
        <w:ind w:right="142"/>
        <w:jc w:val="center"/>
        <w:rPr>
          <w:rFonts w:ascii="Times New Roman" w:hAnsi="Times New Roman"/>
        </w:rPr>
      </w:pPr>
    </w:p>
    <w:p w:rsidR="00F42213" w:rsidRDefault="00F42213" w:rsidP="007329F8">
      <w:pPr>
        <w:spacing w:after="0" w:line="240" w:lineRule="auto"/>
        <w:ind w:right="142"/>
        <w:jc w:val="center"/>
        <w:rPr>
          <w:rFonts w:ascii="Times New Roman" w:hAnsi="Times New Roman"/>
        </w:rPr>
      </w:pPr>
    </w:p>
    <w:p w:rsidR="00F42213" w:rsidRDefault="00F42213" w:rsidP="007329F8">
      <w:pPr>
        <w:spacing w:after="0" w:line="240" w:lineRule="auto"/>
        <w:ind w:right="142"/>
        <w:jc w:val="center"/>
        <w:rPr>
          <w:rFonts w:ascii="Times New Roman" w:hAnsi="Times New Roman"/>
        </w:rPr>
      </w:pPr>
    </w:p>
    <w:p w:rsidR="00F42213" w:rsidRDefault="00F42213" w:rsidP="007329F8">
      <w:pPr>
        <w:spacing w:after="0" w:line="240" w:lineRule="auto"/>
        <w:ind w:right="142"/>
        <w:jc w:val="center"/>
        <w:rPr>
          <w:rFonts w:ascii="Times New Roman" w:hAnsi="Times New Roman"/>
        </w:rPr>
      </w:pPr>
    </w:p>
    <w:p w:rsidR="00F42213" w:rsidRDefault="00F42213" w:rsidP="007329F8">
      <w:pPr>
        <w:spacing w:after="0" w:line="240" w:lineRule="auto"/>
        <w:ind w:right="142"/>
        <w:jc w:val="center"/>
        <w:rPr>
          <w:rFonts w:ascii="Times New Roman" w:hAnsi="Times New Roman"/>
        </w:rPr>
      </w:pPr>
    </w:p>
    <w:p w:rsidR="00F42213" w:rsidRDefault="00F42213" w:rsidP="007329F8">
      <w:pPr>
        <w:spacing w:after="0" w:line="240" w:lineRule="auto"/>
        <w:ind w:right="142"/>
        <w:jc w:val="center"/>
        <w:rPr>
          <w:rFonts w:ascii="Times New Roman" w:hAnsi="Times New Roman"/>
        </w:rPr>
      </w:pPr>
    </w:p>
    <w:p w:rsidR="00F42213" w:rsidRDefault="00F42213" w:rsidP="007329F8">
      <w:pPr>
        <w:spacing w:after="0" w:line="240" w:lineRule="auto"/>
        <w:ind w:right="142"/>
        <w:jc w:val="center"/>
        <w:rPr>
          <w:rFonts w:ascii="Times New Roman" w:hAnsi="Times New Roman"/>
        </w:rPr>
      </w:pPr>
    </w:p>
    <w:p w:rsidR="00F42213" w:rsidRDefault="00F42213" w:rsidP="007329F8">
      <w:pPr>
        <w:spacing w:after="0" w:line="240" w:lineRule="auto"/>
        <w:ind w:right="142"/>
        <w:jc w:val="center"/>
        <w:rPr>
          <w:rFonts w:ascii="Times New Roman" w:hAnsi="Times New Roman"/>
        </w:rPr>
      </w:pPr>
    </w:p>
    <w:p w:rsidR="00F42213" w:rsidRDefault="00F42213" w:rsidP="007329F8">
      <w:pPr>
        <w:spacing w:after="0" w:line="240" w:lineRule="auto"/>
        <w:ind w:right="142"/>
        <w:jc w:val="center"/>
        <w:rPr>
          <w:rFonts w:ascii="Times New Roman" w:hAnsi="Times New Roman"/>
        </w:rPr>
      </w:pPr>
    </w:p>
    <w:p w:rsidR="00F42213" w:rsidRDefault="00F42213" w:rsidP="007329F8">
      <w:pPr>
        <w:spacing w:after="0" w:line="240" w:lineRule="auto"/>
        <w:ind w:right="142"/>
        <w:jc w:val="center"/>
        <w:rPr>
          <w:rFonts w:ascii="Times New Roman" w:hAnsi="Times New Roman"/>
        </w:rPr>
      </w:pPr>
    </w:p>
    <w:p w:rsidR="00F42213" w:rsidRDefault="00F42213" w:rsidP="007329F8">
      <w:pPr>
        <w:spacing w:after="0" w:line="240" w:lineRule="auto"/>
        <w:ind w:right="142"/>
        <w:jc w:val="center"/>
        <w:rPr>
          <w:rFonts w:ascii="Times New Roman" w:hAnsi="Times New Roman"/>
        </w:rPr>
      </w:pPr>
    </w:p>
    <w:p w:rsidR="00F42213" w:rsidRDefault="00F42213" w:rsidP="007329F8">
      <w:pPr>
        <w:spacing w:after="0" w:line="240" w:lineRule="auto"/>
        <w:ind w:right="142"/>
        <w:jc w:val="center"/>
        <w:rPr>
          <w:rFonts w:ascii="Times New Roman" w:hAnsi="Times New Roman"/>
        </w:rPr>
      </w:pPr>
    </w:p>
    <w:p w:rsidR="00F42213" w:rsidRDefault="00F42213" w:rsidP="007329F8">
      <w:pPr>
        <w:spacing w:after="0" w:line="240" w:lineRule="auto"/>
        <w:ind w:right="142"/>
        <w:jc w:val="center"/>
        <w:rPr>
          <w:rFonts w:ascii="Times New Roman" w:hAnsi="Times New Roman"/>
        </w:rPr>
      </w:pPr>
    </w:p>
    <w:p w:rsidR="00F42213" w:rsidRDefault="00F42213" w:rsidP="007329F8">
      <w:pPr>
        <w:spacing w:after="0" w:line="240" w:lineRule="auto"/>
        <w:ind w:right="142"/>
        <w:jc w:val="center"/>
        <w:rPr>
          <w:rFonts w:ascii="Times New Roman" w:hAnsi="Times New Roman"/>
        </w:rPr>
      </w:pPr>
    </w:p>
    <w:p w:rsidR="00F42213" w:rsidRDefault="00F42213" w:rsidP="007329F8">
      <w:pPr>
        <w:spacing w:after="0" w:line="240" w:lineRule="auto"/>
        <w:ind w:right="142"/>
        <w:jc w:val="center"/>
        <w:rPr>
          <w:rFonts w:ascii="Times New Roman" w:hAnsi="Times New Roman"/>
        </w:rPr>
      </w:pPr>
    </w:p>
    <w:p w:rsidR="00F42213" w:rsidRDefault="00F42213" w:rsidP="007329F8">
      <w:pPr>
        <w:spacing w:after="0" w:line="240" w:lineRule="auto"/>
        <w:ind w:right="142"/>
        <w:jc w:val="center"/>
        <w:rPr>
          <w:rFonts w:ascii="Times New Roman" w:hAnsi="Times New Roman"/>
        </w:rPr>
      </w:pPr>
    </w:p>
    <w:p w:rsidR="00F42213" w:rsidRDefault="00F42213" w:rsidP="007329F8">
      <w:pPr>
        <w:spacing w:after="0" w:line="240" w:lineRule="auto"/>
        <w:ind w:right="142"/>
        <w:jc w:val="center"/>
        <w:rPr>
          <w:rFonts w:ascii="Times New Roman" w:hAnsi="Times New Roman"/>
        </w:rPr>
      </w:pPr>
    </w:p>
    <w:p w:rsidR="00F42213" w:rsidRDefault="00F42213" w:rsidP="007329F8">
      <w:pPr>
        <w:spacing w:after="0" w:line="240" w:lineRule="auto"/>
        <w:ind w:right="142"/>
        <w:jc w:val="center"/>
        <w:rPr>
          <w:rFonts w:ascii="Times New Roman" w:hAnsi="Times New Roman"/>
        </w:rPr>
      </w:pPr>
    </w:p>
    <w:p w:rsidR="00F42213" w:rsidRDefault="00F42213" w:rsidP="007329F8">
      <w:pPr>
        <w:spacing w:after="0" w:line="240" w:lineRule="auto"/>
        <w:ind w:right="142"/>
        <w:jc w:val="center"/>
        <w:rPr>
          <w:rFonts w:ascii="Times New Roman" w:hAnsi="Times New Roman"/>
        </w:rPr>
      </w:pPr>
    </w:p>
    <w:p w:rsidR="00F42213" w:rsidRDefault="00F42213" w:rsidP="007329F8">
      <w:pPr>
        <w:spacing w:after="0" w:line="240" w:lineRule="auto"/>
        <w:ind w:right="142"/>
        <w:jc w:val="center"/>
        <w:rPr>
          <w:rFonts w:ascii="Times New Roman" w:hAnsi="Times New Roman"/>
        </w:rPr>
      </w:pPr>
    </w:p>
    <w:p w:rsidR="00F42213" w:rsidRDefault="00F42213" w:rsidP="007329F8">
      <w:pPr>
        <w:spacing w:after="0" w:line="240" w:lineRule="auto"/>
        <w:ind w:right="142"/>
        <w:jc w:val="center"/>
        <w:rPr>
          <w:rFonts w:ascii="Times New Roman" w:hAnsi="Times New Roman"/>
        </w:rPr>
      </w:pPr>
    </w:p>
    <w:p w:rsidR="00F42213" w:rsidRDefault="00F42213" w:rsidP="007329F8">
      <w:pPr>
        <w:spacing w:after="0" w:line="240" w:lineRule="auto"/>
        <w:ind w:right="142"/>
        <w:jc w:val="center"/>
        <w:rPr>
          <w:rFonts w:ascii="Times New Roman" w:hAnsi="Times New Roman"/>
        </w:rPr>
      </w:pPr>
    </w:p>
    <w:p w:rsidR="00F42213" w:rsidRDefault="00F42213" w:rsidP="007329F8">
      <w:pPr>
        <w:spacing w:after="0" w:line="240" w:lineRule="auto"/>
        <w:ind w:right="142"/>
        <w:jc w:val="center"/>
        <w:rPr>
          <w:rFonts w:ascii="Times New Roman" w:hAnsi="Times New Roman"/>
        </w:rPr>
      </w:pPr>
    </w:p>
    <w:p w:rsidR="00F42213" w:rsidRDefault="00F42213" w:rsidP="007329F8">
      <w:pPr>
        <w:spacing w:after="0" w:line="240" w:lineRule="auto"/>
        <w:ind w:right="142"/>
        <w:jc w:val="center"/>
        <w:rPr>
          <w:rFonts w:ascii="Times New Roman" w:hAnsi="Times New Roman"/>
        </w:rPr>
      </w:pPr>
    </w:p>
    <w:p w:rsidR="00F42213" w:rsidRDefault="00F42213" w:rsidP="007329F8">
      <w:pPr>
        <w:spacing w:after="0" w:line="240" w:lineRule="auto"/>
        <w:ind w:right="142"/>
        <w:jc w:val="center"/>
        <w:rPr>
          <w:rFonts w:ascii="Times New Roman" w:hAnsi="Times New Roman"/>
        </w:rPr>
      </w:pPr>
    </w:p>
    <w:p w:rsidR="00F42213" w:rsidRDefault="00F42213" w:rsidP="007329F8">
      <w:pPr>
        <w:spacing w:after="0" w:line="240" w:lineRule="auto"/>
        <w:ind w:right="142"/>
        <w:jc w:val="center"/>
        <w:rPr>
          <w:rFonts w:ascii="Times New Roman" w:hAnsi="Times New Roman"/>
        </w:rPr>
      </w:pPr>
    </w:p>
    <w:p w:rsidR="00F42213" w:rsidRDefault="00F42213" w:rsidP="007329F8">
      <w:pPr>
        <w:spacing w:after="0" w:line="240" w:lineRule="auto"/>
        <w:ind w:right="142"/>
        <w:jc w:val="center"/>
        <w:rPr>
          <w:rFonts w:ascii="Times New Roman" w:hAnsi="Times New Roman"/>
        </w:rPr>
      </w:pPr>
    </w:p>
    <w:p w:rsidR="00F42213" w:rsidRDefault="00F42213" w:rsidP="007329F8">
      <w:pPr>
        <w:spacing w:after="0" w:line="240" w:lineRule="auto"/>
        <w:ind w:right="142"/>
        <w:jc w:val="center"/>
        <w:rPr>
          <w:rFonts w:ascii="Times New Roman" w:hAnsi="Times New Roman"/>
        </w:rPr>
      </w:pPr>
    </w:p>
    <w:p w:rsidR="00F42213" w:rsidRDefault="00F42213" w:rsidP="007329F8">
      <w:pPr>
        <w:spacing w:after="0" w:line="240" w:lineRule="auto"/>
        <w:ind w:right="142"/>
        <w:jc w:val="center"/>
        <w:rPr>
          <w:rFonts w:ascii="Times New Roman" w:hAnsi="Times New Roman"/>
        </w:rPr>
      </w:pPr>
    </w:p>
    <w:p w:rsidR="00F42213" w:rsidRPr="005D5E7F" w:rsidRDefault="00F42213" w:rsidP="00F42213">
      <w:pPr>
        <w:spacing w:after="0" w:line="240" w:lineRule="auto"/>
        <w:ind w:right="142"/>
        <w:rPr>
          <w:rFonts w:ascii="Times New Roman" w:hAnsi="Times New Roman"/>
        </w:rPr>
      </w:pPr>
      <w:r>
        <w:rPr>
          <w:rFonts w:ascii="Times New Roman" w:hAnsi="Times New Roman"/>
        </w:rPr>
        <w:t>Publicado em 06/02/2020.</w:t>
      </w:r>
      <w:bookmarkStart w:id="0" w:name="_GoBack"/>
      <w:bookmarkEnd w:id="0"/>
    </w:p>
    <w:sectPr w:rsidR="00F42213" w:rsidRPr="005D5E7F" w:rsidSect="00A447DE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702" w:right="991" w:bottom="1135" w:left="1701" w:header="708" w:footer="4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47F9" w:rsidRDefault="00C047F9" w:rsidP="0082171B">
      <w:pPr>
        <w:spacing w:after="0" w:line="240" w:lineRule="auto"/>
      </w:pPr>
      <w:r>
        <w:separator/>
      </w:r>
    </w:p>
  </w:endnote>
  <w:endnote w:type="continuationSeparator" w:id="0">
    <w:p w:rsidR="00C047F9" w:rsidRDefault="00C047F9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054E" w:rsidRPr="00FE486B" w:rsidRDefault="0024054E">
    <w:pPr>
      <w:pStyle w:val="Rodap"/>
      <w:jc w:val="right"/>
      <w:rPr>
        <w:rFonts w:ascii="Times New Roman" w:hAnsi="Times New Roman"/>
      </w:rPr>
    </w:pPr>
    <w:r w:rsidRPr="00FE486B">
      <w:rPr>
        <w:rFonts w:ascii="Times New Roman" w:hAnsi="Times New Roman"/>
      </w:rPr>
      <w:t>Portaria Presidencial</w:t>
    </w:r>
    <w:r w:rsidR="00FE486B">
      <w:rPr>
        <w:rFonts w:ascii="Times New Roman" w:hAnsi="Times New Roman"/>
      </w:rPr>
      <w:t xml:space="preserve"> CAU/SP</w:t>
    </w:r>
    <w:r w:rsidRPr="00FE486B">
      <w:rPr>
        <w:rFonts w:ascii="Times New Roman" w:hAnsi="Times New Roman"/>
      </w:rPr>
      <w:t xml:space="preserve"> n</w:t>
    </w:r>
    <w:r w:rsidR="00FE486B">
      <w:rPr>
        <w:rFonts w:ascii="Times New Roman" w:hAnsi="Times New Roman"/>
      </w:rPr>
      <w:t>.</w:t>
    </w:r>
    <w:r w:rsidRPr="00FE486B">
      <w:rPr>
        <w:rFonts w:ascii="Times New Roman" w:hAnsi="Times New Roman"/>
      </w:rPr>
      <w:t xml:space="preserve">º </w:t>
    </w:r>
    <w:r w:rsidR="007329F8" w:rsidRPr="007329F8">
      <w:rPr>
        <w:rFonts w:ascii="Times New Roman" w:hAnsi="Times New Roman"/>
      </w:rPr>
      <w:t>190</w:t>
    </w:r>
    <w:r w:rsidRPr="00FE486B">
      <w:rPr>
        <w:rFonts w:ascii="Times New Roman" w:hAnsi="Times New Roman"/>
      </w:rPr>
      <w:t>/20</w:t>
    </w:r>
    <w:r w:rsidR="00A447DE">
      <w:rPr>
        <w:rFonts w:ascii="Times New Roman" w:hAnsi="Times New Roman"/>
      </w:rPr>
      <w:t>20</w:t>
    </w:r>
    <w:r w:rsidRPr="00FE486B">
      <w:rPr>
        <w:rFonts w:ascii="Times New Roman" w:hAnsi="Times New Roman"/>
      </w:rPr>
      <w:t xml:space="preserve"> - Página </w:t>
    </w:r>
    <w:r w:rsidRPr="00FE486B">
      <w:rPr>
        <w:rFonts w:ascii="Times New Roman" w:hAnsi="Times New Roman"/>
        <w:b/>
        <w:bCs/>
      </w:rPr>
      <w:fldChar w:fldCharType="begin"/>
    </w:r>
    <w:r w:rsidRPr="00FE486B">
      <w:rPr>
        <w:rFonts w:ascii="Times New Roman" w:hAnsi="Times New Roman"/>
        <w:b/>
        <w:bCs/>
      </w:rPr>
      <w:instrText>PAGE</w:instrText>
    </w:r>
    <w:r w:rsidRPr="00FE486B">
      <w:rPr>
        <w:rFonts w:ascii="Times New Roman" w:hAnsi="Times New Roman"/>
        <w:b/>
        <w:bCs/>
      </w:rPr>
      <w:fldChar w:fldCharType="separate"/>
    </w:r>
    <w:r w:rsidR="00F42213">
      <w:rPr>
        <w:rFonts w:ascii="Times New Roman" w:hAnsi="Times New Roman"/>
        <w:b/>
        <w:bCs/>
        <w:noProof/>
      </w:rPr>
      <w:t>2</w:t>
    </w:r>
    <w:r w:rsidRPr="00FE486B">
      <w:rPr>
        <w:rFonts w:ascii="Times New Roman" w:hAnsi="Times New Roman"/>
        <w:b/>
        <w:bCs/>
      </w:rPr>
      <w:fldChar w:fldCharType="end"/>
    </w:r>
    <w:r w:rsidRPr="00FE486B">
      <w:rPr>
        <w:rFonts w:ascii="Times New Roman" w:hAnsi="Times New Roman"/>
      </w:rPr>
      <w:t xml:space="preserve"> de </w:t>
    </w:r>
    <w:r w:rsidRPr="00FE486B">
      <w:rPr>
        <w:rFonts w:ascii="Times New Roman" w:hAnsi="Times New Roman"/>
        <w:b/>
        <w:bCs/>
      </w:rPr>
      <w:fldChar w:fldCharType="begin"/>
    </w:r>
    <w:r w:rsidRPr="00FE486B">
      <w:rPr>
        <w:rFonts w:ascii="Times New Roman" w:hAnsi="Times New Roman"/>
        <w:b/>
        <w:bCs/>
      </w:rPr>
      <w:instrText>NUMPAGES</w:instrText>
    </w:r>
    <w:r w:rsidRPr="00FE486B">
      <w:rPr>
        <w:rFonts w:ascii="Times New Roman" w:hAnsi="Times New Roman"/>
        <w:b/>
        <w:bCs/>
      </w:rPr>
      <w:fldChar w:fldCharType="separate"/>
    </w:r>
    <w:r w:rsidR="00F42213">
      <w:rPr>
        <w:rFonts w:ascii="Times New Roman" w:hAnsi="Times New Roman"/>
        <w:b/>
        <w:bCs/>
        <w:noProof/>
      </w:rPr>
      <w:t>2</w:t>
    </w:r>
    <w:r w:rsidRPr="00FE486B">
      <w:rPr>
        <w:rFonts w:ascii="Times New Roman" w:hAnsi="Times New Roman"/>
        <w:b/>
        <w:bCs/>
      </w:rPr>
      <w:fldChar w:fldCharType="end"/>
    </w:r>
  </w:p>
  <w:p w:rsidR="0024054E" w:rsidRPr="00FE486B" w:rsidRDefault="0024054E">
    <w:pPr>
      <w:pStyle w:val="Rodap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47F9" w:rsidRDefault="00C047F9" w:rsidP="0082171B">
      <w:pPr>
        <w:spacing w:after="0" w:line="240" w:lineRule="auto"/>
      </w:pPr>
      <w:r>
        <w:separator/>
      </w:r>
    </w:p>
  </w:footnote>
  <w:footnote w:type="continuationSeparator" w:id="0">
    <w:p w:rsidR="00C047F9" w:rsidRDefault="00C047F9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F4221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490F1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Pr="0024054E" w:rsidRDefault="0082171B">
    <w:pPr>
      <w:pStyle w:val="Cabealho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F4221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3502C"/>
    <w:rsid w:val="000421B6"/>
    <w:rsid w:val="00057259"/>
    <w:rsid w:val="00066715"/>
    <w:rsid w:val="00075B5E"/>
    <w:rsid w:val="000C7DE5"/>
    <w:rsid w:val="000E19F0"/>
    <w:rsid w:val="001105D5"/>
    <w:rsid w:val="00122F8E"/>
    <w:rsid w:val="00130CEC"/>
    <w:rsid w:val="00142236"/>
    <w:rsid w:val="001654A2"/>
    <w:rsid w:val="00167AF1"/>
    <w:rsid w:val="001A2046"/>
    <w:rsid w:val="001B1EF0"/>
    <w:rsid w:val="001D62D1"/>
    <w:rsid w:val="001E1BB0"/>
    <w:rsid w:val="001E5567"/>
    <w:rsid w:val="001F731A"/>
    <w:rsid w:val="0020054B"/>
    <w:rsid w:val="00204819"/>
    <w:rsid w:val="0024054E"/>
    <w:rsid w:val="002408C3"/>
    <w:rsid w:val="00293406"/>
    <w:rsid w:val="002D65F5"/>
    <w:rsid w:val="002E600E"/>
    <w:rsid w:val="003116E9"/>
    <w:rsid w:val="00324EB9"/>
    <w:rsid w:val="003253F4"/>
    <w:rsid w:val="003431D6"/>
    <w:rsid w:val="003503A5"/>
    <w:rsid w:val="003857BE"/>
    <w:rsid w:val="003A70E5"/>
    <w:rsid w:val="003C47D4"/>
    <w:rsid w:val="003F5B9B"/>
    <w:rsid w:val="0043221E"/>
    <w:rsid w:val="00433FA7"/>
    <w:rsid w:val="004368CC"/>
    <w:rsid w:val="00490F1E"/>
    <w:rsid w:val="004C6FEB"/>
    <w:rsid w:val="004D38A0"/>
    <w:rsid w:val="004E3533"/>
    <w:rsid w:val="004E3F84"/>
    <w:rsid w:val="004F474F"/>
    <w:rsid w:val="004F6E72"/>
    <w:rsid w:val="00503144"/>
    <w:rsid w:val="005033F0"/>
    <w:rsid w:val="00572FBA"/>
    <w:rsid w:val="00591322"/>
    <w:rsid w:val="00593E3D"/>
    <w:rsid w:val="005D5E7F"/>
    <w:rsid w:val="005F324D"/>
    <w:rsid w:val="0061755E"/>
    <w:rsid w:val="00624440"/>
    <w:rsid w:val="00624CA8"/>
    <w:rsid w:val="00680728"/>
    <w:rsid w:val="006E4A4C"/>
    <w:rsid w:val="007029A2"/>
    <w:rsid w:val="00704D03"/>
    <w:rsid w:val="00713F48"/>
    <w:rsid w:val="007329F8"/>
    <w:rsid w:val="00765ADB"/>
    <w:rsid w:val="00786220"/>
    <w:rsid w:val="007D1D0D"/>
    <w:rsid w:val="007E34EF"/>
    <w:rsid w:val="0082171B"/>
    <w:rsid w:val="00846800"/>
    <w:rsid w:val="008559F4"/>
    <w:rsid w:val="00885291"/>
    <w:rsid w:val="00895AB1"/>
    <w:rsid w:val="00895E85"/>
    <w:rsid w:val="008B4876"/>
    <w:rsid w:val="008C76EF"/>
    <w:rsid w:val="008E49D8"/>
    <w:rsid w:val="008F4A1B"/>
    <w:rsid w:val="00907A0D"/>
    <w:rsid w:val="0092768B"/>
    <w:rsid w:val="00952D41"/>
    <w:rsid w:val="00966B5D"/>
    <w:rsid w:val="009C4E1E"/>
    <w:rsid w:val="009C7F0A"/>
    <w:rsid w:val="009D720C"/>
    <w:rsid w:val="009F3CFE"/>
    <w:rsid w:val="00A17AF7"/>
    <w:rsid w:val="00A447DE"/>
    <w:rsid w:val="00A452A3"/>
    <w:rsid w:val="00A74C3E"/>
    <w:rsid w:val="00A82805"/>
    <w:rsid w:val="00A85D0A"/>
    <w:rsid w:val="00AA4AEC"/>
    <w:rsid w:val="00B11232"/>
    <w:rsid w:val="00B121AB"/>
    <w:rsid w:val="00B125F7"/>
    <w:rsid w:val="00B27FE1"/>
    <w:rsid w:val="00B56C60"/>
    <w:rsid w:val="00B902C4"/>
    <w:rsid w:val="00BB309C"/>
    <w:rsid w:val="00BE1391"/>
    <w:rsid w:val="00C047F9"/>
    <w:rsid w:val="00C26E55"/>
    <w:rsid w:val="00C340A3"/>
    <w:rsid w:val="00C374CF"/>
    <w:rsid w:val="00C554CC"/>
    <w:rsid w:val="00C61E4C"/>
    <w:rsid w:val="00C643AF"/>
    <w:rsid w:val="00C72B49"/>
    <w:rsid w:val="00C75957"/>
    <w:rsid w:val="00C90EBD"/>
    <w:rsid w:val="00C93AEF"/>
    <w:rsid w:val="00CA64E4"/>
    <w:rsid w:val="00CA6E73"/>
    <w:rsid w:val="00CD0AEE"/>
    <w:rsid w:val="00CE0901"/>
    <w:rsid w:val="00CE6F62"/>
    <w:rsid w:val="00CF2533"/>
    <w:rsid w:val="00CF3A97"/>
    <w:rsid w:val="00CF4F54"/>
    <w:rsid w:val="00D02630"/>
    <w:rsid w:val="00D233DF"/>
    <w:rsid w:val="00D452A3"/>
    <w:rsid w:val="00D81EE5"/>
    <w:rsid w:val="00DE4812"/>
    <w:rsid w:val="00DF71F3"/>
    <w:rsid w:val="00E10EC7"/>
    <w:rsid w:val="00E71D0F"/>
    <w:rsid w:val="00E764F5"/>
    <w:rsid w:val="00E9034C"/>
    <w:rsid w:val="00E93E7E"/>
    <w:rsid w:val="00EC0ADC"/>
    <w:rsid w:val="00EC3520"/>
    <w:rsid w:val="00EC7539"/>
    <w:rsid w:val="00F036CB"/>
    <w:rsid w:val="00F1418D"/>
    <w:rsid w:val="00F42213"/>
    <w:rsid w:val="00F5709D"/>
    <w:rsid w:val="00FB1B55"/>
    <w:rsid w:val="00FC1A96"/>
    <w:rsid w:val="00FC5C41"/>
    <w:rsid w:val="00FE486B"/>
    <w:rsid w:val="00FF5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4B395434-622D-4A95-AEA0-6AE7FD02D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character" w:customStyle="1" w:styleId="il">
    <w:name w:val="il"/>
    <w:basedOn w:val="Fontepargpadro"/>
    <w:rsid w:val="00D452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42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6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4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1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2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1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5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0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9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6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0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7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9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3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2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7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0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2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7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0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2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6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9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1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7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9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6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6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3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2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9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3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3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6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5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0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9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1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9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2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2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9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1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5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5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3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9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2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3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3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7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585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Marília Cândido Pegorin</cp:lastModifiedBy>
  <cp:revision>15</cp:revision>
  <cp:lastPrinted>2020-02-05T12:40:00Z</cp:lastPrinted>
  <dcterms:created xsi:type="dcterms:W3CDTF">2019-09-27T17:57:00Z</dcterms:created>
  <dcterms:modified xsi:type="dcterms:W3CDTF">2020-02-06T12:56:00Z</dcterms:modified>
</cp:coreProperties>
</file>