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90F8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90F8A">
        <w:rPr>
          <w:rFonts w:ascii="Times New Roman" w:hAnsi="Times New Roman"/>
          <w:b/>
          <w:bCs/>
        </w:rPr>
        <w:t xml:space="preserve">PORTARIA </w:t>
      </w:r>
      <w:r w:rsidR="00B125F7" w:rsidRPr="00590F8A">
        <w:rPr>
          <w:rFonts w:ascii="Times New Roman" w:hAnsi="Times New Roman"/>
          <w:b/>
          <w:bCs/>
        </w:rPr>
        <w:t xml:space="preserve">PRESIDENCIAL CAU/SP </w:t>
      </w:r>
      <w:r w:rsidRPr="00590F8A">
        <w:rPr>
          <w:rFonts w:ascii="Times New Roman" w:hAnsi="Times New Roman"/>
          <w:b/>
          <w:bCs/>
        </w:rPr>
        <w:t xml:space="preserve">Nº </w:t>
      </w:r>
      <w:r w:rsidR="00372245">
        <w:rPr>
          <w:rFonts w:ascii="Times New Roman" w:hAnsi="Times New Roman"/>
          <w:b/>
          <w:bCs/>
        </w:rPr>
        <w:t>161</w:t>
      </w:r>
      <w:r w:rsidRPr="00590F8A">
        <w:rPr>
          <w:rFonts w:ascii="Times New Roman" w:hAnsi="Times New Roman"/>
          <w:b/>
          <w:bCs/>
        </w:rPr>
        <w:t xml:space="preserve">, DE </w:t>
      </w:r>
      <w:r w:rsidR="004B5423">
        <w:rPr>
          <w:rFonts w:ascii="Times New Roman" w:hAnsi="Times New Roman"/>
          <w:b/>
          <w:bCs/>
        </w:rPr>
        <w:t>1</w:t>
      </w:r>
      <w:r w:rsidR="00372245">
        <w:rPr>
          <w:rFonts w:ascii="Times New Roman" w:hAnsi="Times New Roman"/>
          <w:b/>
          <w:bCs/>
        </w:rPr>
        <w:t>7</w:t>
      </w:r>
      <w:r w:rsidR="0034769D" w:rsidRPr="00590F8A">
        <w:rPr>
          <w:rFonts w:ascii="Times New Roman" w:hAnsi="Times New Roman"/>
          <w:b/>
          <w:bCs/>
        </w:rPr>
        <w:t xml:space="preserve"> DE </w:t>
      </w:r>
      <w:r w:rsidR="00590F8A" w:rsidRPr="00590F8A">
        <w:rPr>
          <w:rFonts w:ascii="Times New Roman" w:hAnsi="Times New Roman"/>
          <w:b/>
          <w:bCs/>
        </w:rPr>
        <w:t>OUTUBRO</w:t>
      </w:r>
      <w:r w:rsidR="0034769D" w:rsidRPr="00590F8A">
        <w:rPr>
          <w:rFonts w:ascii="Times New Roman" w:hAnsi="Times New Roman"/>
          <w:b/>
          <w:bCs/>
        </w:rPr>
        <w:t xml:space="preserve"> DE 2019</w:t>
      </w:r>
      <w:r w:rsidRPr="00590F8A">
        <w:rPr>
          <w:rFonts w:ascii="Times New Roman" w:hAnsi="Times New Roman"/>
          <w:b/>
          <w:bCs/>
        </w:rPr>
        <w:t>.</w:t>
      </w:r>
    </w:p>
    <w:p w:rsidR="00372245" w:rsidRDefault="0037224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B5423" w:rsidRDefault="00C90124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Revoga a Portaria Presidencial CAU/SP nº </w:t>
      </w:r>
      <w:r w:rsidRPr="00590F8A">
        <w:rPr>
          <w:rFonts w:ascii="Times New Roman" w:hAnsi="Times New Roman"/>
          <w:sz w:val="22"/>
          <w:szCs w:val="22"/>
        </w:rPr>
        <w:t>03</w:t>
      </w:r>
      <w:r>
        <w:rPr>
          <w:rFonts w:ascii="Times New Roman" w:hAnsi="Times New Roman"/>
          <w:sz w:val="22"/>
          <w:szCs w:val="22"/>
        </w:rPr>
        <w:t>6</w:t>
      </w:r>
      <w:r w:rsidRPr="00590F8A">
        <w:rPr>
          <w:rFonts w:ascii="Times New Roman" w:hAnsi="Times New Roman"/>
          <w:sz w:val="22"/>
          <w:szCs w:val="22"/>
        </w:rPr>
        <w:t>, de 0</w:t>
      </w:r>
      <w:r>
        <w:rPr>
          <w:rFonts w:ascii="Times New Roman" w:hAnsi="Times New Roman"/>
          <w:sz w:val="22"/>
          <w:szCs w:val="22"/>
        </w:rPr>
        <w:t>4</w:t>
      </w:r>
      <w:r w:rsidRPr="00590F8A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 xml:space="preserve">abril de 2018, que designou o Arquiteto e Urbanista </w:t>
      </w:r>
      <w:r w:rsidR="004B5423">
        <w:rPr>
          <w:rFonts w:ascii="Times New Roman" w:hAnsi="Times New Roman" w:cs="Times New Roman"/>
          <w:sz w:val="22"/>
          <w:szCs w:val="22"/>
        </w:rPr>
        <w:t xml:space="preserve">MARCELO GONZALES GIMENES </w:t>
      </w:r>
      <w:r>
        <w:rPr>
          <w:rFonts w:ascii="Times New Roman" w:hAnsi="Times New Roman" w:cs="Times New Roman"/>
          <w:sz w:val="22"/>
          <w:szCs w:val="22"/>
        </w:rPr>
        <w:t>para exercer o emprego de livre provimento e demissão de Coordenador de Fiscalização do Conselho de Arquitetura e Urbanismo de São Paulo – CAU/SP, dentre outras providências.</w:t>
      </w:r>
    </w:p>
    <w:p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0124" w:rsidRDefault="00C90124" w:rsidP="004B3F75">
      <w:pPr>
        <w:pStyle w:val="Default"/>
        <w:ind w:left="4820"/>
        <w:jc w:val="both"/>
        <w:rPr>
          <w:rFonts w:ascii="Times New Roman" w:hAnsi="Times New Roman"/>
        </w:rPr>
      </w:pPr>
      <w:bookmarkStart w:id="0" w:name="_GoBack"/>
      <w:bookmarkEnd w:id="0"/>
    </w:p>
    <w:p w:rsidR="00CD61F1" w:rsidRDefault="00C93AEF" w:rsidP="004B3F75">
      <w:pPr>
        <w:spacing w:after="0" w:line="240" w:lineRule="auto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0F8A">
        <w:rPr>
          <w:rFonts w:ascii="Times New Roman" w:hAnsi="Times New Roman"/>
        </w:rPr>
        <w:t>155</w:t>
      </w:r>
      <w:r w:rsidRPr="00590F8A">
        <w:rPr>
          <w:rFonts w:ascii="Times New Roman" w:hAnsi="Times New Roman"/>
        </w:rPr>
        <w:t xml:space="preserve">, </w:t>
      </w:r>
      <w:r w:rsidR="00B125F7" w:rsidRPr="00590F8A">
        <w:rPr>
          <w:rFonts w:ascii="Times New Roman" w:hAnsi="Times New Roman"/>
        </w:rPr>
        <w:t>LIII</w:t>
      </w:r>
      <w:r w:rsidRPr="00590F8A">
        <w:rPr>
          <w:rFonts w:ascii="Times New Roman" w:hAnsi="Times New Roman"/>
        </w:rPr>
        <w:t xml:space="preserve">, do Regimento Interno do CAU/SP, </w:t>
      </w:r>
      <w:r w:rsidR="00B125F7" w:rsidRPr="00590F8A">
        <w:rPr>
          <w:rFonts w:ascii="Times New Roman" w:hAnsi="Times New Roman"/>
        </w:rPr>
        <w:t>aprovado pela</w:t>
      </w:r>
      <w:r w:rsidR="00A82805" w:rsidRPr="00590F8A">
        <w:rPr>
          <w:rFonts w:ascii="Times New Roman" w:hAnsi="Times New Roman"/>
        </w:rPr>
        <w:t xml:space="preserve"> Deliberação Plenária</w:t>
      </w:r>
      <w:r w:rsidR="00B125F7" w:rsidRPr="00590F8A">
        <w:rPr>
          <w:rFonts w:ascii="Times New Roman" w:hAnsi="Times New Roman"/>
        </w:rPr>
        <w:t xml:space="preserve"> </w:t>
      </w:r>
      <w:r w:rsidR="00A82805" w:rsidRPr="00590F8A">
        <w:rPr>
          <w:rFonts w:ascii="Times New Roman" w:hAnsi="Times New Roman"/>
        </w:rPr>
        <w:t xml:space="preserve">DPESP nº 0014-01/2017, de 12 de dezembro de 2017, </w:t>
      </w:r>
      <w:r w:rsidR="006E5511" w:rsidRPr="00590F8A">
        <w:rPr>
          <w:rFonts w:ascii="Times New Roman" w:hAnsi="Times New Roman"/>
        </w:rPr>
        <w:t>e ainda</w:t>
      </w:r>
      <w:r w:rsidR="00E213BE">
        <w:rPr>
          <w:rFonts w:ascii="Times New Roman" w:hAnsi="Times New Roman"/>
        </w:rPr>
        <w:t>,</w:t>
      </w:r>
    </w:p>
    <w:p w:rsidR="004B3F75" w:rsidRPr="00590F8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0124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nº 036, de 04 de abril de 2018, que designou o Arquiteto e Urbanista MARCELO GONZALES GIMENES para exercer o emprego de livre provimento e demissão de Coordenador de Fiscalização do Conselho de Arquitetura e Urbanismo de São Paulo – CAU/SP, dentre outras providências; e</w:t>
      </w:r>
    </w:p>
    <w:p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6E5511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solicitação contida no Memorando RH-CAU/SP nº 186/2019, nos autos do Processo Administrativo de Gestão de Pessoas nº 057/2019</w:t>
      </w:r>
      <w:r w:rsidR="00A26EA7">
        <w:rPr>
          <w:rFonts w:ascii="Times New Roman" w:hAnsi="Times New Roman"/>
        </w:rPr>
        <w:t>.</w:t>
      </w:r>
    </w:p>
    <w:p w:rsidR="004B3F75" w:rsidRPr="00590F8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590F8A">
        <w:rPr>
          <w:rFonts w:ascii="Times New Roman" w:hAnsi="Times New Roman"/>
          <w:b/>
        </w:rPr>
        <w:t>RESOLVE:</w:t>
      </w:r>
    </w:p>
    <w:p w:rsidR="004B3F75" w:rsidRPr="00590F8A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:rsidR="00A26EA7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Art. 1° </w:t>
      </w:r>
      <w:r w:rsidR="00A26EA7">
        <w:rPr>
          <w:rFonts w:ascii="Times New Roman" w:hAnsi="Times New Roman" w:cs="Times New Roman"/>
          <w:sz w:val="22"/>
          <w:szCs w:val="22"/>
        </w:rPr>
        <w:t xml:space="preserve">Revogar a Portaria Presidencial CAU/SP nº </w:t>
      </w:r>
      <w:r w:rsidR="00A26EA7" w:rsidRPr="00590F8A">
        <w:rPr>
          <w:rFonts w:ascii="Times New Roman" w:hAnsi="Times New Roman"/>
          <w:sz w:val="22"/>
          <w:szCs w:val="22"/>
        </w:rPr>
        <w:t>03</w:t>
      </w:r>
      <w:r w:rsidR="00A26EA7">
        <w:rPr>
          <w:rFonts w:ascii="Times New Roman" w:hAnsi="Times New Roman"/>
          <w:sz w:val="22"/>
          <w:szCs w:val="22"/>
        </w:rPr>
        <w:t>6</w:t>
      </w:r>
      <w:r w:rsidR="00A26EA7" w:rsidRPr="00590F8A">
        <w:rPr>
          <w:rFonts w:ascii="Times New Roman" w:hAnsi="Times New Roman"/>
          <w:sz w:val="22"/>
          <w:szCs w:val="22"/>
        </w:rPr>
        <w:t>, de 0</w:t>
      </w:r>
      <w:r w:rsidR="00A26EA7">
        <w:rPr>
          <w:rFonts w:ascii="Times New Roman" w:hAnsi="Times New Roman"/>
          <w:sz w:val="22"/>
          <w:szCs w:val="22"/>
        </w:rPr>
        <w:t>4</w:t>
      </w:r>
      <w:r w:rsidR="00A26EA7" w:rsidRPr="00590F8A">
        <w:rPr>
          <w:rFonts w:ascii="Times New Roman" w:hAnsi="Times New Roman"/>
          <w:sz w:val="22"/>
          <w:szCs w:val="22"/>
        </w:rPr>
        <w:t xml:space="preserve"> de </w:t>
      </w:r>
      <w:r w:rsidR="00A26EA7">
        <w:rPr>
          <w:rFonts w:ascii="Times New Roman" w:hAnsi="Times New Roman"/>
          <w:sz w:val="22"/>
          <w:szCs w:val="22"/>
        </w:rPr>
        <w:t xml:space="preserve">abril de 2018, que designou o Arquiteto e Urbanista </w:t>
      </w:r>
      <w:r w:rsidR="00A26EA7">
        <w:rPr>
          <w:rFonts w:ascii="Times New Roman" w:hAnsi="Times New Roman" w:cs="Times New Roman"/>
          <w:sz w:val="22"/>
          <w:szCs w:val="22"/>
        </w:rPr>
        <w:t>MARCELO GONZALES GIMENES para exercer o emprego de livre provimento e demissão de Coordenador de Fiscalização do Conselho de Arquitetura e Urbanismo de São Paulo – CAU/SP, e deu outras providências.</w:t>
      </w:r>
    </w:p>
    <w:p w:rsidR="00A26EA7" w:rsidRDefault="00A26EA7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26EA7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2º </w:t>
      </w:r>
      <w:r w:rsidR="00A26EA7">
        <w:rPr>
          <w:rFonts w:ascii="Times New Roman" w:hAnsi="Times New Roman"/>
        </w:rPr>
        <w:t>Em razão da revogação de que trata o art. 1º, o funcionário MARCELO GONZALES GIMENES retornará ao emprego de provimento efetivo no cargo de A</w:t>
      </w:r>
      <w:r w:rsidR="00D16F0C">
        <w:rPr>
          <w:rFonts w:ascii="Times New Roman" w:hAnsi="Times New Roman"/>
        </w:rPr>
        <w:t>nalista III, função de Ag</w:t>
      </w:r>
      <w:r w:rsidR="00A26EA7">
        <w:rPr>
          <w:rFonts w:ascii="Times New Roman" w:hAnsi="Times New Roman"/>
        </w:rPr>
        <w:t xml:space="preserve">ente de Fiscalização, com remuneração correspondente ao referido cargo, na forma da Deliberação Plenária DPOSP nº 0264-07/2019, de 30 de maio de 2019. </w:t>
      </w:r>
    </w:p>
    <w:p w:rsidR="00E03D69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E03D69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</w:t>
      </w:r>
      <w:r w:rsidR="00E03D69">
        <w:rPr>
          <w:rFonts w:ascii="Times New Roman" w:hAnsi="Times New Roman"/>
        </w:rPr>
        <w:t>3</w:t>
      </w:r>
      <w:r w:rsidRPr="00590F8A">
        <w:rPr>
          <w:rFonts w:ascii="Times New Roman" w:hAnsi="Times New Roman"/>
        </w:rPr>
        <w:t xml:space="preserve">º </w:t>
      </w:r>
      <w:r w:rsidR="00596851" w:rsidRPr="00590F8A">
        <w:rPr>
          <w:rFonts w:ascii="Times New Roman" w:hAnsi="Times New Roman"/>
        </w:rPr>
        <w:t>Esta Portaria entra em vigor na data de sua assinatura</w:t>
      </w:r>
      <w:r w:rsidR="00E03D69">
        <w:rPr>
          <w:rFonts w:ascii="Times New Roman" w:hAnsi="Times New Roman"/>
        </w:rPr>
        <w:t>.</w:t>
      </w:r>
    </w:p>
    <w:p w:rsidR="00C93AEF" w:rsidRPr="00590F8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Pr="00590F8A" w:rsidRDefault="004B3F7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372245">
        <w:rPr>
          <w:rFonts w:ascii="Times New Roman" w:hAnsi="Times New Roman" w:cs="Times New Roman"/>
          <w:sz w:val="22"/>
          <w:szCs w:val="22"/>
        </w:rPr>
        <w:t>17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</w:t>
      </w:r>
      <w:r w:rsidR="00590F8A">
        <w:rPr>
          <w:rFonts w:ascii="Times New Roman" w:hAnsi="Times New Roman" w:cs="Times New Roman"/>
          <w:sz w:val="22"/>
          <w:szCs w:val="22"/>
        </w:rPr>
        <w:t>outubro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90F8A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Pr="00590F8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1322" w:rsidRPr="00590F8A" w:rsidRDefault="006B53A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JOSÉ ROBERTO GERALDINE JUNIOR</w:t>
      </w:r>
      <w:r w:rsidR="007676AA">
        <w:rPr>
          <w:rFonts w:ascii="Times New Roman" w:hAnsi="Times New Roman"/>
          <w:b/>
        </w:rPr>
        <w:br/>
      </w:r>
      <w:r w:rsidR="00C93AEF" w:rsidRPr="00590F8A">
        <w:rPr>
          <w:rFonts w:ascii="Times New Roman" w:hAnsi="Times New Roman"/>
        </w:rPr>
        <w:t>Presidente do CAU/SP</w:t>
      </w:r>
    </w:p>
    <w:sectPr w:rsidR="00591322" w:rsidRPr="00590F8A" w:rsidSect="006B53A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53C" w:rsidRDefault="0037053C" w:rsidP="0082171B">
      <w:pPr>
        <w:spacing w:after="0" w:line="240" w:lineRule="auto"/>
      </w:pPr>
      <w:r>
        <w:separator/>
      </w:r>
    </w:p>
  </w:endnote>
  <w:endnote w:type="continuationSeparator" w:id="0">
    <w:p w:rsidR="0037053C" w:rsidRDefault="0037053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9166998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41248312"/>
          <w:docPartObj>
            <w:docPartGallery w:val="Page Numbers (Top of Page)"/>
            <w:docPartUnique/>
          </w:docPartObj>
        </w:sdtPr>
        <w:sdtEndPr/>
        <w:sdtContent>
          <w:p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372245">
              <w:rPr>
                <w:rFonts w:ascii="Times New Roman" w:hAnsi="Times New Roman"/>
              </w:rPr>
              <w:t>161</w:t>
            </w:r>
            <w:r w:rsidRPr="006B53A5">
              <w:rPr>
                <w:rFonts w:ascii="Times New Roman" w:hAnsi="Times New Roman"/>
              </w:rPr>
              <w:t xml:space="preserve">/2019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16F0C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16F0C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53C" w:rsidRDefault="0037053C" w:rsidP="0082171B">
      <w:pPr>
        <w:spacing w:after="0" w:line="240" w:lineRule="auto"/>
      </w:pPr>
      <w:r>
        <w:separator/>
      </w:r>
    </w:p>
  </w:footnote>
  <w:footnote w:type="continuationSeparator" w:id="0">
    <w:p w:rsidR="0037053C" w:rsidRDefault="0037053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705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705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7249AB"/>
    <w:rsid w:val="007348D8"/>
    <w:rsid w:val="0075667F"/>
    <w:rsid w:val="007676AA"/>
    <w:rsid w:val="007D1D0D"/>
    <w:rsid w:val="007E34EF"/>
    <w:rsid w:val="0082171B"/>
    <w:rsid w:val="00880B70"/>
    <w:rsid w:val="008A17D8"/>
    <w:rsid w:val="008B4876"/>
    <w:rsid w:val="008B5F57"/>
    <w:rsid w:val="008C76EF"/>
    <w:rsid w:val="008E3D4F"/>
    <w:rsid w:val="009159DB"/>
    <w:rsid w:val="009405D4"/>
    <w:rsid w:val="0098668E"/>
    <w:rsid w:val="009C4E1E"/>
    <w:rsid w:val="009D470A"/>
    <w:rsid w:val="00A05C11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Clarisse Coutinho Beck e Silva</cp:lastModifiedBy>
  <cp:revision>11</cp:revision>
  <cp:lastPrinted>2018-03-20T12:23:00Z</cp:lastPrinted>
  <dcterms:created xsi:type="dcterms:W3CDTF">2019-10-16T17:35:00Z</dcterms:created>
  <dcterms:modified xsi:type="dcterms:W3CDTF">2019-10-17T11:48:00Z</dcterms:modified>
</cp:coreProperties>
</file>