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1F4111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1F4111">
        <w:rPr>
          <w:rFonts w:ascii="Times New Roman" w:hAnsi="Times New Roman" w:cs="Times New Roman"/>
          <w:b/>
          <w:strike/>
        </w:rPr>
        <w:t xml:space="preserve">PORTARIA </w:t>
      </w:r>
      <w:r w:rsidR="009534D6" w:rsidRPr="001F4111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1F4111">
        <w:rPr>
          <w:rFonts w:ascii="Times New Roman" w:hAnsi="Times New Roman" w:cs="Times New Roman"/>
          <w:b/>
          <w:strike/>
        </w:rPr>
        <w:t xml:space="preserve">CAU/SP Nº </w:t>
      </w:r>
      <w:r w:rsidR="001521B7" w:rsidRPr="001F4111">
        <w:rPr>
          <w:rFonts w:ascii="Times New Roman" w:hAnsi="Times New Roman" w:cs="Times New Roman"/>
          <w:b/>
          <w:strike/>
        </w:rPr>
        <w:t>129</w:t>
      </w:r>
      <w:r w:rsidR="00E94CA2" w:rsidRPr="001F4111">
        <w:rPr>
          <w:rFonts w:ascii="Times New Roman" w:hAnsi="Times New Roman" w:cs="Times New Roman"/>
          <w:b/>
          <w:strike/>
        </w:rPr>
        <w:t xml:space="preserve">, </w:t>
      </w:r>
      <w:r w:rsidR="00377675" w:rsidRPr="001F4111">
        <w:rPr>
          <w:rFonts w:ascii="Times New Roman" w:hAnsi="Times New Roman" w:cs="Times New Roman"/>
          <w:b/>
          <w:strike/>
        </w:rPr>
        <w:t>18</w:t>
      </w:r>
      <w:r w:rsidR="00AA6D35" w:rsidRPr="001F4111">
        <w:rPr>
          <w:rFonts w:ascii="Times New Roman" w:hAnsi="Times New Roman" w:cs="Times New Roman"/>
          <w:b/>
          <w:strike/>
        </w:rPr>
        <w:t xml:space="preserve"> </w:t>
      </w:r>
      <w:r w:rsidR="00E94CA2" w:rsidRPr="001F4111">
        <w:rPr>
          <w:rFonts w:ascii="Times New Roman" w:hAnsi="Times New Roman" w:cs="Times New Roman"/>
          <w:b/>
          <w:strike/>
        </w:rPr>
        <w:t xml:space="preserve">DE </w:t>
      </w:r>
      <w:proofErr w:type="gramStart"/>
      <w:r w:rsidR="001521B7" w:rsidRPr="001F4111">
        <w:rPr>
          <w:rFonts w:ascii="Times New Roman" w:hAnsi="Times New Roman" w:cs="Times New Roman"/>
          <w:b/>
          <w:strike/>
        </w:rPr>
        <w:t>JUNHO</w:t>
      </w:r>
      <w:proofErr w:type="gramEnd"/>
      <w:r w:rsidR="006B38E1" w:rsidRPr="001F4111">
        <w:rPr>
          <w:rFonts w:ascii="Times New Roman" w:hAnsi="Times New Roman" w:cs="Times New Roman"/>
          <w:b/>
          <w:strike/>
        </w:rPr>
        <w:t xml:space="preserve"> DE </w:t>
      </w:r>
      <w:r w:rsidR="001D1155" w:rsidRPr="001F4111">
        <w:rPr>
          <w:rFonts w:ascii="Times New Roman" w:hAnsi="Times New Roman" w:cs="Times New Roman"/>
          <w:b/>
          <w:strike/>
        </w:rPr>
        <w:t>2019</w:t>
      </w:r>
      <w:r w:rsidR="00E94CA2" w:rsidRPr="001F4111">
        <w:rPr>
          <w:rFonts w:ascii="Times New Roman" w:hAnsi="Times New Roman" w:cs="Times New Roman"/>
          <w:b/>
          <w:strike/>
        </w:rPr>
        <w:t>.</w:t>
      </w:r>
    </w:p>
    <w:p w:rsidR="00F80BB3" w:rsidRPr="007E117A" w:rsidRDefault="007E117A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7E117A">
        <w:rPr>
          <w:rFonts w:ascii="Times New Roman" w:hAnsi="Times New Roman" w:cs="Times New Roman"/>
          <w:b/>
          <w:i/>
          <w:color w:val="548DD4" w:themeColor="text2" w:themeTint="99"/>
        </w:rPr>
        <w:t>(Revogada pela Portaria Presencial CAU/SP n.º 271, de 12 de março de 2021)</w:t>
      </w:r>
    </w:p>
    <w:p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F80BB3" w:rsidRPr="007E117A" w:rsidRDefault="00F80BB3" w:rsidP="00F80BB3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7E117A">
        <w:rPr>
          <w:rFonts w:ascii="Times New Roman" w:hAnsi="Times New Roman" w:cs="Times New Roman"/>
          <w:strike/>
          <w:sz w:val="22"/>
          <w:szCs w:val="22"/>
        </w:rPr>
        <w:t>Designa o gestor</w:t>
      </w:r>
      <w:r w:rsidR="001D1155" w:rsidRPr="007E117A">
        <w:rPr>
          <w:rFonts w:ascii="Times New Roman" w:hAnsi="Times New Roman" w:cs="Times New Roman"/>
          <w:strike/>
          <w:sz w:val="22"/>
          <w:szCs w:val="22"/>
        </w:rPr>
        <w:t xml:space="preserve"> do Convênio </w:t>
      </w:r>
      <w:r w:rsidRPr="007E117A">
        <w:rPr>
          <w:rFonts w:ascii="Times New Roman" w:hAnsi="Times New Roman" w:cs="Times New Roman"/>
          <w:strike/>
          <w:sz w:val="22"/>
          <w:szCs w:val="22"/>
        </w:rPr>
        <w:t xml:space="preserve">nº </w:t>
      </w:r>
      <w:r w:rsidR="001521B7" w:rsidRPr="007E117A">
        <w:rPr>
          <w:rFonts w:ascii="Times New Roman" w:hAnsi="Times New Roman" w:cs="Times New Roman"/>
          <w:strike/>
          <w:sz w:val="22"/>
          <w:szCs w:val="22"/>
        </w:rPr>
        <w:t>03</w:t>
      </w:r>
      <w:r w:rsidR="001D1155" w:rsidRPr="007E117A">
        <w:rPr>
          <w:rFonts w:ascii="Times New Roman" w:hAnsi="Times New Roman" w:cs="Times New Roman"/>
          <w:strike/>
          <w:sz w:val="22"/>
          <w:szCs w:val="22"/>
        </w:rPr>
        <w:t>/201</w:t>
      </w:r>
      <w:r w:rsidR="001521B7" w:rsidRPr="007E117A">
        <w:rPr>
          <w:rFonts w:ascii="Times New Roman" w:hAnsi="Times New Roman" w:cs="Times New Roman"/>
          <w:strike/>
          <w:sz w:val="22"/>
          <w:szCs w:val="22"/>
        </w:rPr>
        <w:t>9</w:t>
      </w:r>
      <w:r w:rsidRPr="007E117A">
        <w:rPr>
          <w:rFonts w:ascii="Times New Roman" w:hAnsi="Times New Roman" w:cs="Times New Roman"/>
          <w:strike/>
          <w:sz w:val="22"/>
          <w:szCs w:val="22"/>
        </w:rPr>
        <w:t xml:space="preserve">, </w:t>
      </w:r>
      <w:r w:rsidR="00203EE0" w:rsidRPr="007E117A">
        <w:rPr>
          <w:rFonts w:ascii="Times New Roman" w:hAnsi="Times New Roman" w:cs="Times New Roman"/>
          <w:strike/>
          <w:sz w:val="22"/>
          <w:szCs w:val="22"/>
        </w:rPr>
        <w:t xml:space="preserve">celebrado entre o CONSELHO DE ARQUITETURA E URBANISMO DE SÃO PAULO (CAU/SP) e a </w:t>
      </w:r>
      <w:bookmarkStart w:id="0" w:name="_GoBack"/>
      <w:bookmarkEnd w:id="0"/>
      <w:r w:rsidR="001521B7" w:rsidRPr="007E117A">
        <w:rPr>
          <w:rFonts w:ascii="Times New Roman" w:hAnsi="Times New Roman" w:cs="Times New Roman"/>
          <w:strike/>
          <w:sz w:val="22"/>
          <w:szCs w:val="22"/>
        </w:rPr>
        <w:t>DEFENSORIA PÚBLICA DO ESTADO DE SÃO PAULO</w:t>
      </w:r>
      <w:r w:rsidRPr="007E117A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F80BB3" w:rsidRPr="007E117A" w:rsidRDefault="00F80BB3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1D79BB" w:rsidRPr="007E117A" w:rsidRDefault="001D79BB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F80BB3" w:rsidRPr="007E117A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  <w:r w:rsidRPr="007E117A">
        <w:rPr>
          <w:rFonts w:ascii="Times New Roman" w:hAnsi="Times New Roman"/>
          <w:strike/>
        </w:rPr>
        <w:t>O Presidente do Conselho de Arquitetura e Urbanismo de São Paulo (CAU/SP), no exercício das atribuições que lhe conferem o art. 35, incisos III, da Lei n° 12.378, de 31 de dezembro de 2010 e com fundamento nas disposições contidas no Art. 155, do Regimento Interno do CAU/SP, aprovado pela Deliberação Plenária DPESP nº 0014-01/2017, de 12 de dezembro de 2017, e ainda</w:t>
      </w:r>
    </w:p>
    <w:p w:rsidR="00203EE0" w:rsidRPr="007E117A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203EE0" w:rsidRPr="007E117A" w:rsidRDefault="00203EE0" w:rsidP="00203EE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E117A">
        <w:rPr>
          <w:rFonts w:ascii="Times New Roman" w:hAnsi="Times New Roman"/>
          <w:strike/>
        </w:rPr>
        <w:t xml:space="preserve">Considerando </w:t>
      </w:r>
      <w:r w:rsidR="001D1155" w:rsidRPr="007E117A">
        <w:rPr>
          <w:rFonts w:ascii="Times New Roman" w:hAnsi="Times New Roman"/>
          <w:strike/>
        </w:rPr>
        <w:t xml:space="preserve">o Convênio nº </w:t>
      </w:r>
      <w:r w:rsidR="001521B7" w:rsidRPr="007E117A">
        <w:rPr>
          <w:rFonts w:ascii="Times New Roman" w:hAnsi="Times New Roman"/>
          <w:strike/>
        </w:rPr>
        <w:t>03</w:t>
      </w:r>
      <w:r w:rsidR="001D1155" w:rsidRPr="007E117A">
        <w:rPr>
          <w:rFonts w:ascii="Times New Roman" w:hAnsi="Times New Roman"/>
          <w:strike/>
        </w:rPr>
        <w:t>/201</w:t>
      </w:r>
      <w:r w:rsidR="001521B7" w:rsidRPr="007E117A">
        <w:rPr>
          <w:rFonts w:ascii="Times New Roman" w:hAnsi="Times New Roman"/>
          <w:strike/>
        </w:rPr>
        <w:t>9</w:t>
      </w:r>
      <w:r w:rsidR="001D1155" w:rsidRPr="007E117A">
        <w:rPr>
          <w:rFonts w:ascii="Times New Roman" w:hAnsi="Times New Roman"/>
          <w:strike/>
        </w:rPr>
        <w:t xml:space="preserve">, firmado entre o CAU/SP e a </w:t>
      </w:r>
      <w:r w:rsidR="001521B7" w:rsidRPr="007E117A">
        <w:rPr>
          <w:rFonts w:ascii="Times New Roman" w:hAnsi="Times New Roman"/>
          <w:strike/>
        </w:rPr>
        <w:t>Defensoria Pública do Estado de São Paulo</w:t>
      </w:r>
      <w:r w:rsidR="001D1155" w:rsidRPr="007E117A">
        <w:rPr>
          <w:rFonts w:ascii="Times New Roman" w:hAnsi="Times New Roman"/>
          <w:strike/>
        </w:rPr>
        <w:t xml:space="preserve">, em </w:t>
      </w:r>
      <w:r w:rsidR="001D79BB" w:rsidRPr="007E117A">
        <w:rPr>
          <w:rFonts w:ascii="Times New Roman" w:hAnsi="Times New Roman"/>
          <w:strike/>
        </w:rPr>
        <w:t>31</w:t>
      </w:r>
      <w:r w:rsidR="001D1155" w:rsidRPr="007E117A">
        <w:rPr>
          <w:rFonts w:ascii="Times New Roman" w:hAnsi="Times New Roman"/>
          <w:strike/>
        </w:rPr>
        <w:t xml:space="preserve"> de </w:t>
      </w:r>
      <w:r w:rsidR="001D79BB" w:rsidRPr="007E117A">
        <w:rPr>
          <w:rFonts w:ascii="Times New Roman" w:hAnsi="Times New Roman"/>
          <w:strike/>
        </w:rPr>
        <w:t>maio</w:t>
      </w:r>
      <w:r w:rsidR="001D1155" w:rsidRPr="007E117A">
        <w:rPr>
          <w:rFonts w:ascii="Times New Roman" w:hAnsi="Times New Roman"/>
          <w:strike/>
        </w:rPr>
        <w:t xml:space="preserve"> de 201</w:t>
      </w:r>
      <w:r w:rsidR="001521B7" w:rsidRPr="007E117A">
        <w:rPr>
          <w:rFonts w:ascii="Times New Roman" w:hAnsi="Times New Roman"/>
          <w:strike/>
        </w:rPr>
        <w:t>9</w:t>
      </w:r>
      <w:r w:rsidR="001D1155" w:rsidRPr="007E117A">
        <w:rPr>
          <w:rFonts w:ascii="Times New Roman" w:hAnsi="Times New Roman"/>
          <w:strike/>
        </w:rPr>
        <w:t xml:space="preserve">, e suas alterações, para </w:t>
      </w:r>
      <w:r w:rsidR="001521B7" w:rsidRPr="007E117A">
        <w:rPr>
          <w:rFonts w:ascii="Times New Roman" w:hAnsi="Times New Roman"/>
          <w:strike/>
        </w:rPr>
        <w:t>prestação de serviços de assistência técnica por intermédio de arquitetos e urbanistas</w:t>
      </w:r>
      <w:r w:rsidR="001D1155" w:rsidRPr="007E117A">
        <w:rPr>
          <w:rFonts w:ascii="Times New Roman" w:hAnsi="Times New Roman"/>
          <w:strike/>
        </w:rPr>
        <w:t>;</w:t>
      </w:r>
    </w:p>
    <w:p w:rsidR="00203EE0" w:rsidRPr="007E117A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203EE0" w:rsidRPr="007E117A" w:rsidRDefault="00203EE0" w:rsidP="00F80BB3">
      <w:pPr>
        <w:spacing w:after="0" w:line="240" w:lineRule="auto"/>
        <w:jc w:val="both"/>
        <w:rPr>
          <w:rFonts w:ascii="Times New Roman" w:hAnsi="Times New Roman"/>
          <w:strike/>
        </w:rPr>
      </w:pPr>
      <w:r w:rsidRPr="007E117A">
        <w:rPr>
          <w:rFonts w:ascii="Times New Roman" w:hAnsi="Times New Roman"/>
          <w:strike/>
        </w:rPr>
        <w:t xml:space="preserve">Considerando necessidade de nomeação de empregado do CAU/SP para exercer as funções de gestor do </w:t>
      </w:r>
      <w:r w:rsidR="001521B7" w:rsidRPr="007E117A">
        <w:rPr>
          <w:rFonts w:ascii="Times New Roman" w:hAnsi="Times New Roman"/>
          <w:strike/>
        </w:rPr>
        <w:t>Convênio em referência; e</w:t>
      </w:r>
    </w:p>
    <w:p w:rsidR="001521B7" w:rsidRPr="007E117A" w:rsidRDefault="001521B7" w:rsidP="00F80BB3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1521B7" w:rsidRPr="007E117A" w:rsidRDefault="001521B7" w:rsidP="001521B7">
      <w:pPr>
        <w:spacing w:after="0" w:line="240" w:lineRule="auto"/>
        <w:jc w:val="both"/>
        <w:rPr>
          <w:rFonts w:ascii="Times New Roman" w:hAnsi="Times New Roman"/>
          <w:strike/>
        </w:rPr>
      </w:pPr>
      <w:r w:rsidRPr="007E117A">
        <w:rPr>
          <w:rFonts w:ascii="Times New Roman" w:hAnsi="Times New Roman"/>
          <w:strike/>
        </w:rPr>
        <w:t>Considerando o Processo Administrativo de</w:t>
      </w:r>
      <w:r w:rsidR="005E4B97" w:rsidRPr="007E117A">
        <w:rPr>
          <w:rFonts w:ascii="Times New Roman" w:hAnsi="Times New Roman"/>
          <w:strike/>
        </w:rPr>
        <w:t xml:space="preserve"> Gestão de Pessoas n.º 022/2019, aberto em 21 de maio de 2019.</w:t>
      </w:r>
    </w:p>
    <w:p w:rsidR="001521B7" w:rsidRPr="007E117A" w:rsidRDefault="001521B7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:rsidR="001D79BB" w:rsidRPr="007E117A" w:rsidRDefault="001D79BB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:rsidR="00203EE0" w:rsidRPr="007E117A" w:rsidRDefault="00203EE0" w:rsidP="001521B7">
      <w:pPr>
        <w:spacing w:after="0" w:line="240" w:lineRule="auto"/>
        <w:rPr>
          <w:rFonts w:ascii="Times New Roman" w:hAnsi="Times New Roman"/>
          <w:b/>
          <w:strike/>
        </w:rPr>
      </w:pPr>
      <w:r w:rsidRPr="007E117A">
        <w:rPr>
          <w:rFonts w:ascii="Times New Roman" w:hAnsi="Times New Roman"/>
          <w:b/>
          <w:strike/>
        </w:rPr>
        <w:t>RESOLVE:</w:t>
      </w:r>
    </w:p>
    <w:p w:rsidR="001521B7" w:rsidRPr="007E117A" w:rsidRDefault="001521B7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:rsidR="001D79BB" w:rsidRPr="007E117A" w:rsidRDefault="001D79BB" w:rsidP="001521B7">
      <w:pPr>
        <w:spacing w:after="0" w:line="240" w:lineRule="auto"/>
        <w:rPr>
          <w:rFonts w:ascii="Times New Roman" w:hAnsi="Times New Roman"/>
          <w:b/>
          <w:strike/>
        </w:rPr>
      </w:pPr>
    </w:p>
    <w:p w:rsidR="001D1155" w:rsidRPr="007E117A" w:rsidRDefault="00F80BB3" w:rsidP="001521B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Art. 1º Designar </w:t>
      </w:r>
      <w:r w:rsidR="00203EE0" w:rsidRPr="007E117A">
        <w:rPr>
          <w:rFonts w:ascii="Times New Roman" w:eastAsia="Times New Roman" w:hAnsi="Times New Roman" w:cs="Times New Roman"/>
          <w:strike/>
          <w:lang w:eastAsia="pt-BR"/>
        </w:rPr>
        <w:t xml:space="preserve">o empregado 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PEDRO LUIZ MARTINS DE LIMA</w:t>
      </w:r>
      <w:r w:rsidR="00203EE0" w:rsidRPr="007E117A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Assessor de Direção</w:t>
      </w: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, matrícula nº 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278</w:t>
      </w:r>
      <w:r w:rsidR="00203EE0" w:rsidRPr="007E117A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>para acompanhar a execução do Convênio nº 0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3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>/201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9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 xml:space="preserve">, firmado entre o CAU/SP e a </w:t>
      </w:r>
      <w:r w:rsidR="001521B7" w:rsidRPr="007E117A">
        <w:rPr>
          <w:rFonts w:ascii="Times New Roman" w:eastAsia="Times New Roman" w:hAnsi="Times New Roman" w:cs="Times New Roman"/>
          <w:strike/>
          <w:lang w:eastAsia="pt-BR"/>
        </w:rPr>
        <w:t>Defensoria Pública do Estado de São Paulo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>,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 xml:space="preserve"> em </w:t>
      </w:r>
      <w:r w:rsidR="001D79BB" w:rsidRPr="007E117A">
        <w:rPr>
          <w:rFonts w:ascii="Times New Roman" w:hAnsi="Times New Roman"/>
          <w:strike/>
        </w:rPr>
        <w:t>31</w:t>
      </w:r>
      <w:r w:rsidR="001521B7" w:rsidRPr="007E117A">
        <w:rPr>
          <w:rFonts w:ascii="Times New Roman" w:hAnsi="Times New Roman"/>
          <w:strike/>
        </w:rPr>
        <w:t xml:space="preserve"> de </w:t>
      </w:r>
      <w:r w:rsidR="001D79BB" w:rsidRPr="007E117A">
        <w:rPr>
          <w:rFonts w:ascii="Times New Roman" w:hAnsi="Times New Roman"/>
          <w:strike/>
        </w:rPr>
        <w:t xml:space="preserve">maio </w:t>
      </w:r>
      <w:r w:rsidR="001521B7" w:rsidRPr="007E117A">
        <w:rPr>
          <w:rFonts w:ascii="Times New Roman" w:hAnsi="Times New Roman"/>
          <w:strike/>
        </w:rPr>
        <w:t>de 2019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 xml:space="preserve">, </w:t>
      </w:r>
      <w:r w:rsidR="001521B7" w:rsidRPr="007E117A">
        <w:rPr>
          <w:rFonts w:ascii="Times New Roman" w:hAnsi="Times New Roman"/>
          <w:strike/>
        </w:rPr>
        <w:t>para prestação de serviços de assistência técnica por intermédio de arquitetos e urbanistas</w:t>
      </w:r>
      <w:r w:rsidR="00AA6D35" w:rsidRPr="007E117A">
        <w:rPr>
          <w:rFonts w:ascii="Times New Roman" w:hAnsi="Times New Roman"/>
          <w:strike/>
        </w:rPr>
        <w:t>,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 xml:space="preserve"> na condição de gestor do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convênio</w:t>
      </w:r>
      <w:r w:rsidR="001D1155" w:rsidRPr="007E117A">
        <w:rPr>
          <w:rFonts w:ascii="Times New Roman" w:eastAsia="Times New Roman" w:hAnsi="Times New Roman" w:cs="Times New Roman"/>
          <w:strike/>
          <w:lang w:eastAsia="pt-BR"/>
        </w:rPr>
        <w:t>.</w:t>
      </w:r>
    </w:p>
    <w:p w:rsidR="00F80BB3" w:rsidRPr="007E117A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</w:p>
    <w:p w:rsidR="00AA6D35" w:rsidRPr="007E117A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Art.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2</w:t>
      </w: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º </w:t>
      </w:r>
      <w:r w:rsidR="007A35CD" w:rsidRPr="007E117A">
        <w:rPr>
          <w:rFonts w:ascii="Times New Roman" w:eastAsia="Times New Roman" w:hAnsi="Times New Roman" w:cs="Times New Roman"/>
          <w:strike/>
          <w:lang w:eastAsia="pt-BR"/>
        </w:rPr>
        <w:t xml:space="preserve">O gestor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do convênio</w:t>
      </w:r>
      <w:r w:rsidR="007A35CD" w:rsidRPr="007E117A">
        <w:rPr>
          <w:rFonts w:ascii="Times New Roman" w:eastAsia="Times New Roman" w:hAnsi="Times New Roman" w:cs="Times New Roman"/>
          <w:strike/>
          <w:lang w:eastAsia="pt-BR"/>
        </w:rPr>
        <w:t xml:space="preserve"> acima designado dever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á</w:t>
      </w:r>
      <w:r w:rsidR="007A35CD" w:rsidRPr="007E117A">
        <w:rPr>
          <w:rFonts w:ascii="Times New Roman" w:eastAsia="Times New Roman" w:hAnsi="Times New Roman" w:cs="Times New Roman"/>
          <w:strike/>
          <w:lang w:eastAsia="pt-BR"/>
        </w:rPr>
        <w:t xml:space="preserve"> adotar todas as providências necessárias ao fiel cumprimento das cláusulas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conveniadas.</w:t>
      </w:r>
    </w:p>
    <w:p w:rsidR="007A35CD" w:rsidRPr="007E117A" w:rsidRDefault="00AA6D35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 </w:t>
      </w:r>
    </w:p>
    <w:p w:rsidR="00F80BB3" w:rsidRPr="007E117A" w:rsidRDefault="007A35CD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Art.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3</w:t>
      </w: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º </w:t>
      </w:r>
      <w:r w:rsidR="00F80BB3" w:rsidRPr="007E117A">
        <w:rPr>
          <w:rFonts w:ascii="Times New Roman" w:eastAsia="Times New Roman" w:hAnsi="Times New Roman" w:cs="Times New Roman"/>
          <w:strike/>
          <w:lang w:eastAsia="pt-BR"/>
        </w:rPr>
        <w:t xml:space="preserve">Esta Portaria entra em vigor na data de sua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assinatura</w:t>
      </w:r>
      <w:r w:rsidR="00F80BB3" w:rsidRPr="007E117A">
        <w:rPr>
          <w:rFonts w:ascii="Times New Roman" w:eastAsia="Times New Roman" w:hAnsi="Times New Roman" w:cs="Times New Roman"/>
          <w:strike/>
          <w:lang w:eastAsia="pt-BR"/>
        </w:rPr>
        <w:t xml:space="preserve"> e terá vigência até o vencimento do </w:t>
      </w:r>
      <w:r w:rsidR="00AA6D35" w:rsidRPr="007E117A">
        <w:rPr>
          <w:rFonts w:ascii="Times New Roman" w:eastAsia="Times New Roman" w:hAnsi="Times New Roman" w:cs="Times New Roman"/>
          <w:strike/>
          <w:lang w:eastAsia="pt-BR"/>
        </w:rPr>
        <w:t>convênio firmado ou de suas</w:t>
      </w:r>
      <w:r w:rsidRPr="007E117A">
        <w:rPr>
          <w:rFonts w:ascii="Times New Roman" w:eastAsia="Times New Roman" w:hAnsi="Times New Roman" w:cs="Times New Roman"/>
          <w:strike/>
          <w:lang w:eastAsia="pt-BR"/>
        </w:rPr>
        <w:t xml:space="preserve"> eventuais prorrogações</w:t>
      </w:r>
      <w:r w:rsidR="00F80BB3" w:rsidRPr="007E117A">
        <w:rPr>
          <w:rFonts w:ascii="Times New Roman" w:eastAsia="Times New Roman" w:hAnsi="Times New Roman" w:cs="Times New Roman"/>
          <w:strike/>
          <w:lang w:eastAsia="pt-BR"/>
        </w:rPr>
        <w:t>.</w:t>
      </w:r>
    </w:p>
    <w:p w:rsidR="00F80BB3" w:rsidRPr="007E117A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pt-BR"/>
        </w:rPr>
      </w:pPr>
    </w:p>
    <w:p w:rsidR="00A65F91" w:rsidRPr="007E117A" w:rsidRDefault="00A65F91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7E117A">
        <w:rPr>
          <w:rFonts w:ascii="Times New Roman" w:hAnsi="Times New Roman" w:cs="Times New Roman"/>
          <w:strike/>
        </w:rPr>
        <w:t>São Paulo</w:t>
      </w:r>
      <w:r w:rsidR="005A7388" w:rsidRPr="007E117A">
        <w:rPr>
          <w:rFonts w:ascii="Times New Roman" w:hAnsi="Times New Roman" w:cs="Times New Roman"/>
          <w:strike/>
        </w:rPr>
        <w:t xml:space="preserve">, </w:t>
      </w:r>
      <w:r w:rsidR="00377675" w:rsidRPr="007E117A">
        <w:rPr>
          <w:rFonts w:ascii="Times New Roman" w:hAnsi="Times New Roman" w:cs="Times New Roman"/>
          <w:strike/>
        </w:rPr>
        <w:t>18</w:t>
      </w:r>
      <w:r w:rsidR="00AA6D35" w:rsidRPr="007E117A">
        <w:rPr>
          <w:rFonts w:ascii="Times New Roman" w:hAnsi="Times New Roman" w:cs="Times New Roman"/>
          <w:strike/>
        </w:rPr>
        <w:t xml:space="preserve"> de </w:t>
      </w:r>
      <w:r w:rsidR="001521B7" w:rsidRPr="007E117A">
        <w:rPr>
          <w:rFonts w:ascii="Times New Roman" w:hAnsi="Times New Roman" w:cs="Times New Roman"/>
          <w:strike/>
        </w:rPr>
        <w:t>junho</w:t>
      </w:r>
      <w:r w:rsidR="00405775" w:rsidRPr="007E117A">
        <w:rPr>
          <w:rFonts w:ascii="Times New Roman" w:hAnsi="Times New Roman" w:cs="Times New Roman"/>
          <w:strike/>
        </w:rPr>
        <w:t xml:space="preserve"> de 2019</w:t>
      </w:r>
      <w:r w:rsidRPr="007E117A">
        <w:rPr>
          <w:rFonts w:ascii="Times New Roman" w:hAnsi="Times New Roman" w:cs="Times New Roman"/>
          <w:strike/>
        </w:rPr>
        <w:t>.</w:t>
      </w:r>
    </w:p>
    <w:p w:rsidR="0096106B" w:rsidRPr="007E117A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96106B" w:rsidRPr="007E117A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5A46E7" w:rsidRPr="007E117A" w:rsidRDefault="005A46E7" w:rsidP="005A46E7">
      <w:pPr>
        <w:spacing w:after="0" w:line="240" w:lineRule="auto"/>
        <w:ind w:right="-7"/>
        <w:jc w:val="center"/>
        <w:rPr>
          <w:rFonts w:ascii="Times New Roman" w:hAnsi="Times New Roman"/>
          <w:b/>
          <w:strike/>
        </w:rPr>
      </w:pPr>
      <w:r w:rsidRPr="007E117A">
        <w:rPr>
          <w:rFonts w:ascii="Times New Roman" w:hAnsi="Times New Roman"/>
          <w:b/>
          <w:strike/>
        </w:rPr>
        <w:t>José Roberto Geraldine Junior</w:t>
      </w:r>
    </w:p>
    <w:p w:rsidR="005A46E7" w:rsidRPr="007E117A" w:rsidRDefault="005A46E7" w:rsidP="005A46E7">
      <w:pPr>
        <w:spacing w:after="0" w:line="240" w:lineRule="auto"/>
        <w:ind w:right="-7"/>
        <w:jc w:val="center"/>
        <w:rPr>
          <w:rFonts w:ascii="Times New Roman" w:hAnsi="Times New Roman"/>
          <w:b/>
          <w:strike/>
        </w:rPr>
      </w:pPr>
      <w:r w:rsidRPr="007E117A">
        <w:rPr>
          <w:rFonts w:ascii="Times New Roman" w:hAnsi="Times New Roman"/>
          <w:b/>
          <w:strike/>
        </w:rPr>
        <w:t>Presidente do CAU/SP</w:t>
      </w:r>
    </w:p>
    <w:p w:rsidR="00060895" w:rsidRPr="007E117A" w:rsidRDefault="00060895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</w:p>
    <w:sectPr w:rsidR="00060895" w:rsidRPr="007E117A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094" w:rsidRDefault="00022094" w:rsidP="003E007E">
      <w:pPr>
        <w:spacing w:after="0" w:line="240" w:lineRule="auto"/>
      </w:pPr>
      <w:r>
        <w:separator/>
      </w:r>
    </w:p>
  </w:endnote>
  <w:endnote w:type="continuationSeparator" w:id="0">
    <w:p w:rsidR="00022094" w:rsidRDefault="00022094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 w:rsidRPr="00AA6D35">
              <w:rPr>
                <w:sz w:val="18"/>
                <w:szCs w:val="18"/>
              </w:rPr>
              <w:t xml:space="preserve">PORTARIA </w:t>
            </w:r>
            <w:r w:rsidR="00E72B00" w:rsidRPr="00AA6D35">
              <w:rPr>
                <w:sz w:val="18"/>
                <w:szCs w:val="18"/>
              </w:rPr>
              <w:t xml:space="preserve">PRESIDENCIAL </w:t>
            </w:r>
            <w:r w:rsidRPr="00AA6D35">
              <w:rPr>
                <w:sz w:val="18"/>
                <w:szCs w:val="18"/>
              </w:rPr>
              <w:t xml:space="preserve">CAU/SP Nº </w:t>
            </w:r>
            <w:r w:rsidR="001521B7">
              <w:rPr>
                <w:sz w:val="18"/>
                <w:szCs w:val="18"/>
              </w:rPr>
              <w:t>129</w:t>
            </w:r>
            <w:r w:rsidR="00AA6D35" w:rsidRPr="00AA6D35">
              <w:rPr>
                <w:sz w:val="18"/>
                <w:szCs w:val="18"/>
              </w:rPr>
              <w:t>/2019</w:t>
            </w:r>
            <w:r w:rsidRPr="00AA6D35">
              <w:rPr>
                <w:sz w:val="18"/>
                <w:szCs w:val="18"/>
              </w:rPr>
              <w:t xml:space="preserve"> - Página </w:t>
            </w:r>
            <w:r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Pr="00AA6D35">
              <w:rPr>
                <w:b/>
                <w:bCs/>
                <w:sz w:val="18"/>
                <w:szCs w:val="18"/>
              </w:rPr>
              <w:instrText>PAGE</w:instrText>
            </w:r>
            <w:r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F70682">
              <w:rPr>
                <w:b/>
                <w:bCs/>
                <w:noProof/>
                <w:sz w:val="18"/>
                <w:szCs w:val="18"/>
              </w:rPr>
              <w:t>1</w:t>
            </w:r>
            <w:r w:rsidRPr="00AA6D35">
              <w:rPr>
                <w:b/>
                <w:bCs/>
                <w:sz w:val="18"/>
                <w:szCs w:val="18"/>
              </w:rPr>
              <w:fldChar w:fldCharType="end"/>
            </w:r>
            <w:r w:rsidRPr="00AA6D35">
              <w:rPr>
                <w:sz w:val="18"/>
                <w:szCs w:val="18"/>
              </w:rPr>
              <w:t xml:space="preserve"> de </w:t>
            </w:r>
            <w:r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Pr="00AA6D35">
              <w:rPr>
                <w:b/>
                <w:bCs/>
                <w:sz w:val="18"/>
                <w:szCs w:val="18"/>
              </w:rPr>
              <w:instrText>NUMPAGES</w:instrText>
            </w:r>
            <w:r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F70682">
              <w:rPr>
                <w:b/>
                <w:bCs/>
                <w:noProof/>
                <w:sz w:val="18"/>
                <w:szCs w:val="18"/>
              </w:rPr>
              <w:t>1</w:t>
            </w:r>
            <w:r w:rsidRPr="00AA6D3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094" w:rsidRDefault="00022094" w:rsidP="003E007E">
      <w:pPr>
        <w:spacing w:after="0" w:line="240" w:lineRule="auto"/>
      </w:pPr>
      <w:r>
        <w:separator/>
      </w:r>
    </w:p>
  </w:footnote>
  <w:footnote w:type="continuationSeparator" w:id="0">
    <w:p w:rsidR="00022094" w:rsidRDefault="00022094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094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4111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E117A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275FE"/>
    <w:rsid w:val="00930616"/>
    <w:rsid w:val="00935B67"/>
    <w:rsid w:val="0095344F"/>
    <w:rsid w:val="009534D6"/>
    <w:rsid w:val="0096106B"/>
    <w:rsid w:val="009849BE"/>
    <w:rsid w:val="00986504"/>
    <w:rsid w:val="0099283B"/>
    <w:rsid w:val="00995A4E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1749D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0682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A2734-D8AE-48F1-ABFB-A6648291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16</cp:revision>
  <cp:lastPrinted>2021-03-12T16:34:00Z</cp:lastPrinted>
  <dcterms:created xsi:type="dcterms:W3CDTF">2019-02-28T18:31:00Z</dcterms:created>
  <dcterms:modified xsi:type="dcterms:W3CDTF">2021-03-12T16:34:00Z</dcterms:modified>
</cp:coreProperties>
</file>