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86709F" w:rsidRDefault="00A610CB" w:rsidP="00A610CB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 w:rsidR="0086709F">
        <w:rPr>
          <w:rFonts w:ascii="Times New Roman" w:hAnsi="Times New Roman" w:cs="Times New Roman"/>
          <w:b/>
          <w:bCs/>
        </w:rPr>
        <w:t>PRESIDE</w:t>
      </w:r>
      <w:r w:rsidR="00332132">
        <w:rPr>
          <w:rFonts w:ascii="Times New Roman" w:hAnsi="Times New Roman" w:cs="Times New Roman"/>
          <w:b/>
          <w:bCs/>
        </w:rPr>
        <w:t>N</w:t>
      </w:r>
      <w:r w:rsidR="0086709F">
        <w:rPr>
          <w:rFonts w:ascii="Times New Roman" w:hAnsi="Times New Roman" w:cs="Times New Roman"/>
          <w:b/>
          <w:bCs/>
        </w:rPr>
        <w:t xml:space="preserve">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86709F">
        <w:rPr>
          <w:rFonts w:ascii="Times New Roman" w:hAnsi="Times New Roman" w:cs="Times New Roman"/>
          <w:b/>
          <w:bCs/>
        </w:rPr>
        <w:t xml:space="preserve"> </w:t>
      </w:r>
      <w:r w:rsidR="00661D53">
        <w:rPr>
          <w:rFonts w:ascii="Times New Roman" w:hAnsi="Times New Roman" w:cs="Times New Roman"/>
          <w:b/>
          <w:bCs/>
        </w:rPr>
        <w:t>0</w:t>
      </w:r>
      <w:r w:rsidR="009C2052">
        <w:rPr>
          <w:rFonts w:ascii="Times New Roman" w:hAnsi="Times New Roman" w:cs="Times New Roman"/>
          <w:b/>
          <w:bCs/>
        </w:rPr>
        <w:t>9</w:t>
      </w:r>
      <w:r w:rsidR="008969CE">
        <w:rPr>
          <w:rFonts w:ascii="Times New Roman" w:hAnsi="Times New Roman" w:cs="Times New Roman"/>
          <w:b/>
          <w:bCs/>
        </w:rPr>
        <w:t>9</w:t>
      </w:r>
      <w:r w:rsidR="0086709F">
        <w:rPr>
          <w:rFonts w:ascii="Times New Roman" w:hAnsi="Times New Roman" w:cs="Times New Roman"/>
          <w:b/>
          <w:bCs/>
        </w:rPr>
        <w:t xml:space="preserve">, DE </w:t>
      </w:r>
      <w:r w:rsidR="008969CE">
        <w:rPr>
          <w:rFonts w:ascii="Times New Roman" w:hAnsi="Times New Roman" w:cs="Times New Roman"/>
          <w:b/>
          <w:bCs/>
        </w:rPr>
        <w:t>30</w:t>
      </w:r>
      <w:r w:rsidR="009C2052">
        <w:rPr>
          <w:rFonts w:ascii="Times New Roman" w:hAnsi="Times New Roman" w:cs="Times New Roman"/>
          <w:b/>
          <w:bCs/>
        </w:rPr>
        <w:t xml:space="preserve"> DE JANEIRO</w:t>
      </w:r>
      <w:r w:rsidR="0086709F">
        <w:rPr>
          <w:rFonts w:ascii="Times New Roman" w:hAnsi="Times New Roman" w:cs="Times New Roman"/>
          <w:b/>
          <w:bCs/>
        </w:rPr>
        <w:t xml:space="preserve"> DE 201</w:t>
      </w:r>
      <w:r w:rsidR="009C2052">
        <w:rPr>
          <w:rFonts w:ascii="Times New Roman" w:hAnsi="Times New Roman" w:cs="Times New Roman"/>
          <w:b/>
          <w:bCs/>
        </w:rPr>
        <w:t>9</w:t>
      </w:r>
      <w:r w:rsidR="0086709F">
        <w:rPr>
          <w:rFonts w:ascii="Times New Roman" w:hAnsi="Times New Roman" w:cs="Times New Roman"/>
          <w:b/>
          <w:bCs/>
        </w:rPr>
        <w:t>.</w:t>
      </w:r>
    </w:p>
    <w:p w:rsidR="00A610CB" w:rsidRPr="00F335EB" w:rsidRDefault="00077AC1" w:rsidP="00077AC1">
      <w:pPr>
        <w:ind w:left="48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Designa </w:t>
      </w:r>
      <w:r w:rsidR="008969CE"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</w:rPr>
        <w:t xml:space="preserve"> </w:t>
      </w:r>
      <w:r w:rsidR="000579A0">
        <w:rPr>
          <w:rFonts w:ascii="Times New Roman" w:hAnsi="Times New Roman" w:cs="Times New Roman"/>
          <w:bCs/>
        </w:rPr>
        <w:t>empregad</w:t>
      </w:r>
      <w:r w:rsidR="008969CE">
        <w:rPr>
          <w:rFonts w:ascii="Times New Roman" w:hAnsi="Times New Roman" w:cs="Times New Roman"/>
          <w:bCs/>
        </w:rPr>
        <w:t>o</w:t>
      </w:r>
      <w:r w:rsidR="00F335EB">
        <w:rPr>
          <w:rFonts w:ascii="Times New Roman" w:hAnsi="Times New Roman" w:cs="Times New Roman"/>
          <w:bCs/>
        </w:rPr>
        <w:t xml:space="preserve"> </w:t>
      </w:r>
      <w:r w:rsidR="008969CE">
        <w:rPr>
          <w:rFonts w:ascii="Times New Roman" w:hAnsi="Times New Roman" w:cs="Times New Roman"/>
          <w:bCs/>
        </w:rPr>
        <w:t>JAIME TEIXEIRA CHAVES</w:t>
      </w:r>
      <w:r w:rsidR="00A610CB" w:rsidRPr="00F335EB">
        <w:rPr>
          <w:rFonts w:ascii="Times New Roman" w:hAnsi="Times New Roman" w:cs="Times New Roman"/>
          <w:bCs/>
        </w:rPr>
        <w:t xml:space="preserve"> para </w:t>
      </w:r>
      <w:r w:rsidR="00F335EB">
        <w:rPr>
          <w:rFonts w:ascii="Times New Roman" w:hAnsi="Times New Roman" w:cs="Times New Roman"/>
          <w:bCs/>
        </w:rPr>
        <w:t xml:space="preserve">exercer </w:t>
      </w:r>
      <w:r w:rsidR="001C65B2">
        <w:rPr>
          <w:rFonts w:ascii="Times New Roman" w:hAnsi="Times New Roman" w:cs="Times New Roman"/>
          <w:bCs/>
        </w:rPr>
        <w:t xml:space="preserve">o </w:t>
      </w:r>
      <w:r w:rsidR="000579A0">
        <w:rPr>
          <w:rFonts w:ascii="Times New Roman" w:hAnsi="Times New Roman" w:cs="Times New Roman"/>
          <w:bCs/>
        </w:rPr>
        <w:t>cargo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0579A0">
        <w:rPr>
          <w:rFonts w:ascii="Times New Roman" w:hAnsi="Times New Roman" w:cs="Times New Roman"/>
          <w:bCs/>
        </w:rPr>
        <w:t>comissionado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717157">
        <w:rPr>
          <w:rFonts w:ascii="Times New Roman" w:hAnsi="Times New Roman" w:cs="Times New Roman"/>
          <w:bCs/>
        </w:rPr>
        <w:t xml:space="preserve">de </w:t>
      </w:r>
      <w:r w:rsidR="008969CE">
        <w:rPr>
          <w:rFonts w:ascii="Times New Roman" w:hAnsi="Times New Roman" w:cs="Times New Roman"/>
          <w:bCs/>
        </w:rPr>
        <w:t>Assessor</w:t>
      </w:r>
      <w:r w:rsidR="00717157">
        <w:rPr>
          <w:rFonts w:ascii="Times New Roman" w:hAnsi="Times New Roman" w:cs="Times New Roman"/>
          <w:bCs/>
        </w:rPr>
        <w:t xml:space="preserve">, na função </w:t>
      </w:r>
      <w:r w:rsidR="00A610CB" w:rsidRPr="00F335EB">
        <w:rPr>
          <w:rFonts w:ascii="Times New Roman" w:hAnsi="Times New Roman" w:cs="Times New Roman"/>
          <w:bCs/>
        </w:rPr>
        <w:t xml:space="preserve">de </w:t>
      </w:r>
      <w:r w:rsidR="008969CE">
        <w:rPr>
          <w:rFonts w:ascii="Times New Roman" w:hAnsi="Times New Roman" w:cs="Times New Roman"/>
          <w:bCs/>
        </w:rPr>
        <w:t>Assessor da Presidência</w:t>
      </w:r>
      <w:r w:rsidR="00F335EB">
        <w:rPr>
          <w:rFonts w:ascii="Times New Roman" w:hAnsi="Times New Roman" w:cs="Times New Roman"/>
          <w:bCs/>
        </w:rPr>
        <w:t xml:space="preserve"> </w:t>
      </w:r>
      <w:r w:rsidR="00E66B5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335EB">
        <w:rPr>
          <w:rFonts w:ascii="Times New Roman" w:hAnsi="Times New Roman" w:cs="Times New Roman"/>
          <w:bCs/>
        </w:rPr>
        <w:t>.</w:t>
      </w:r>
    </w:p>
    <w:p w:rsidR="00107B3D" w:rsidRDefault="00107B3D" w:rsidP="00107B3D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A610CB" w:rsidRDefault="00A610CB" w:rsidP="008E2C3B">
      <w:pPr>
        <w:spacing w:after="0"/>
        <w:jc w:val="both"/>
        <w:rPr>
          <w:rFonts w:ascii="Times New Roman" w:hAnsi="Times New Roman" w:cs="Times New Roman"/>
        </w:rPr>
      </w:pPr>
      <w:r w:rsidRPr="00332132">
        <w:rPr>
          <w:rFonts w:ascii="Times New Roman" w:hAnsi="Times New Roman" w:cs="Times New Roman"/>
        </w:rPr>
        <w:t>Considerando a Deliberação Plenária</w:t>
      </w:r>
      <w:r w:rsidR="00924FC0">
        <w:rPr>
          <w:rFonts w:ascii="Times New Roman" w:hAnsi="Times New Roman" w:cs="Times New Roman"/>
        </w:rPr>
        <w:t xml:space="preserve"> DPOSP</w:t>
      </w:r>
      <w:r w:rsidRPr="00332132">
        <w:rPr>
          <w:rFonts w:ascii="Times New Roman" w:hAnsi="Times New Roman" w:cs="Times New Roman"/>
        </w:rPr>
        <w:t xml:space="preserve"> </w:t>
      </w:r>
      <w:r w:rsidR="00844B98" w:rsidRPr="00332132">
        <w:rPr>
          <w:rFonts w:ascii="Times New Roman" w:hAnsi="Times New Roman" w:cs="Times New Roman"/>
        </w:rPr>
        <w:t>nº</w:t>
      </w:r>
      <w:r w:rsidRPr="00332132">
        <w:rPr>
          <w:rFonts w:ascii="Times New Roman" w:hAnsi="Times New Roman" w:cs="Times New Roman"/>
        </w:rPr>
        <w:t xml:space="preserve"> </w:t>
      </w:r>
      <w:r w:rsidR="00924FC0">
        <w:rPr>
          <w:rFonts w:ascii="Times New Roman" w:hAnsi="Times New Roman" w:cs="Times New Roman"/>
        </w:rPr>
        <w:t>0151-01.1/2017</w:t>
      </w:r>
      <w:r w:rsidRPr="00332132">
        <w:rPr>
          <w:rFonts w:ascii="Times New Roman" w:hAnsi="Times New Roman" w:cs="Times New Roman"/>
        </w:rPr>
        <w:t xml:space="preserve">, que </w:t>
      </w:r>
      <w:r w:rsidR="00924FC0">
        <w:rPr>
          <w:rFonts w:ascii="Times New Roman" w:hAnsi="Times New Roman" w:cs="Times New Roman"/>
        </w:rPr>
        <w:t xml:space="preserve">aprova o Plano de Cargos e </w:t>
      </w:r>
      <w:r w:rsidRPr="00332132">
        <w:rPr>
          <w:rFonts w:ascii="Times New Roman" w:hAnsi="Times New Roman" w:cs="Times New Roman"/>
        </w:rPr>
        <w:t>Salários do Conselho de Arquitetura e U</w:t>
      </w:r>
      <w:r w:rsidR="00332132">
        <w:rPr>
          <w:rFonts w:ascii="Times New Roman" w:hAnsi="Times New Roman" w:cs="Times New Roman"/>
        </w:rPr>
        <w:t>rbanismo de São Paulo – CAU/SP,</w:t>
      </w:r>
    </w:p>
    <w:p w:rsidR="00924FC0" w:rsidRPr="00603865" w:rsidRDefault="00924FC0" w:rsidP="00924FC0">
      <w:pPr>
        <w:spacing w:after="0"/>
        <w:jc w:val="both"/>
        <w:rPr>
          <w:rFonts w:ascii="Times New Roman" w:hAnsi="Times New Roman" w:cs="Times New Roman"/>
        </w:rPr>
      </w:pPr>
    </w:p>
    <w:p w:rsidR="00924FC0" w:rsidRDefault="00924FC0" w:rsidP="00924FC0">
      <w:pPr>
        <w:spacing w:after="0"/>
        <w:jc w:val="both"/>
        <w:rPr>
          <w:rFonts w:ascii="Times New Roman" w:hAnsi="Times New Roman" w:cs="Times New Roman"/>
        </w:rPr>
      </w:pPr>
      <w:r w:rsidRPr="00603865">
        <w:rPr>
          <w:rFonts w:ascii="Times New Roman" w:hAnsi="Times New Roman" w:cs="Times New Roman"/>
        </w:rPr>
        <w:t xml:space="preserve">Considerando que a referida Deliberação aprovou os empregos de livre provimento e demissão de nível superior, bem como </w:t>
      </w:r>
      <w:r w:rsidR="00603865">
        <w:rPr>
          <w:rFonts w:ascii="Times New Roman" w:hAnsi="Times New Roman" w:cs="Times New Roman"/>
        </w:rPr>
        <w:t>a tabela salarial</w:t>
      </w:r>
      <w:r w:rsidRPr="00603865">
        <w:rPr>
          <w:rFonts w:ascii="Times New Roman" w:hAnsi="Times New Roman" w:cs="Times New Roman"/>
        </w:rPr>
        <w:t xml:space="preserve"> para a função de </w:t>
      </w:r>
      <w:r w:rsidR="008969CE">
        <w:rPr>
          <w:rFonts w:ascii="Times New Roman" w:hAnsi="Times New Roman" w:cs="Times New Roman"/>
          <w:b/>
        </w:rPr>
        <w:t>Assessor</w:t>
      </w:r>
      <w:r w:rsidR="001E0AF0">
        <w:rPr>
          <w:rFonts w:ascii="Times New Roman" w:hAnsi="Times New Roman" w:cs="Times New Roman"/>
          <w:b/>
        </w:rPr>
        <w:t xml:space="preserve"> de Direção</w:t>
      </w:r>
      <w:r w:rsidRPr="00603865">
        <w:rPr>
          <w:rFonts w:ascii="Times New Roman" w:hAnsi="Times New Roman" w:cs="Times New Roman"/>
        </w:rPr>
        <w:t>;</w:t>
      </w:r>
    </w:p>
    <w:p w:rsidR="00BF11B5" w:rsidRDefault="00BF11B5" w:rsidP="00924FC0">
      <w:pPr>
        <w:spacing w:after="0"/>
        <w:jc w:val="both"/>
        <w:rPr>
          <w:rFonts w:ascii="Times New Roman" w:hAnsi="Times New Roman" w:cs="Times New Roman"/>
        </w:rPr>
      </w:pPr>
    </w:p>
    <w:p w:rsidR="00BF11B5" w:rsidRPr="00603865" w:rsidRDefault="00BF11B5" w:rsidP="00924FC0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>Considerando o Termo de Reti-Ratificação de Contrato de Trabalho firmado em 30 de janeiro de 2019, que reti-ratificou o contrato celebrado originalmente em 10 de abril de 2018, alterado em 28 de dezembro de 2018;</w:t>
      </w:r>
    </w:p>
    <w:p w:rsidR="00332132" w:rsidRDefault="00332132" w:rsidP="008E2C3B">
      <w:pPr>
        <w:spacing w:after="0"/>
        <w:jc w:val="both"/>
        <w:rPr>
          <w:rFonts w:ascii="Times New Roman" w:hAnsi="Times New Roman" w:cs="Times New Roman"/>
        </w:rPr>
      </w:pPr>
    </w:p>
    <w:p w:rsidR="00A610CB" w:rsidRPr="0086709F" w:rsidRDefault="00A610CB" w:rsidP="00A610CB">
      <w:pPr>
        <w:jc w:val="both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>RESOLVE:</w:t>
      </w:r>
    </w:p>
    <w:p w:rsidR="00E92937" w:rsidRPr="00661D53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 xml:space="preserve">Designar </w:t>
      </w:r>
      <w:r w:rsidR="008969CE" w:rsidRPr="00F335EB">
        <w:rPr>
          <w:rFonts w:ascii="Times New Roman" w:hAnsi="Times New Roman" w:cs="Times New Roman"/>
          <w:bCs/>
        </w:rPr>
        <w:t xml:space="preserve">para </w:t>
      </w:r>
      <w:r w:rsidR="008969CE">
        <w:rPr>
          <w:rFonts w:ascii="Times New Roman" w:hAnsi="Times New Roman" w:cs="Times New Roman"/>
          <w:bCs/>
        </w:rPr>
        <w:t>exercer o cargo</w:t>
      </w:r>
      <w:r w:rsidR="008969CE" w:rsidRPr="00F335EB">
        <w:rPr>
          <w:rFonts w:ascii="Times New Roman" w:hAnsi="Times New Roman" w:cs="Times New Roman"/>
          <w:bCs/>
        </w:rPr>
        <w:t xml:space="preserve"> </w:t>
      </w:r>
      <w:r w:rsidR="008969CE">
        <w:rPr>
          <w:rFonts w:ascii="Times New Roman" w:hAnsi="Times New Roman" w:cs="Times New Roman"/>
          <w:bCs/>
        </w:rPr>
        <w:t>comissionado</w:t>
      </w:r>
      <w:r w:rsidR="008969CE" w:rsidRPr="00F335EB">
        <w:rPr>
          <w:rFonts w:ascii="Times New Roman" w:hAnsi="Times New Roman" w:cs="Times New Roman"/>
          <w:bCs/>
        </w:rPr>
        <w:t xml:space="preserve"> </w:t>
      </w:r>
      <w:r w:rsidR="008969CE">
        <w:rPr>
          <w:rFonts w:ascii="Times New Roman" w:hAnsi="Times New Roman" w:cs="Times New Roman"/>
          <w:bCs/>
        </w:rPr>
        <w:t xml:space="preserve">de Assessor, na função </w:t>
      </w:r>
      <w:r w:rsidR="008969CE" w:rsidRPr="00F335EB">
        <w:rPr>
          <w:rFonts w:ascii="Times New Roman" w:hAnsi="Times New Roman" w:cs="Times New Roman"/>
          <w:bCs/>
        </w:rPr>
        <w:t xml:space="preserve">de </w:t>
      </w:r>
      <w:r w:rsidR="008969CE">
        <w:rPr>
          <w:rFonts w:ascii="Times New Roman" w:hAnsi="Times New Roman" w:cs="Times New Roman"/>
          <w:bCs/>
        </w:rPr>
        <w:t>Assessor da Presidência do Conselho de Arquitetura e Urbanismo de São Paulo –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8969CE">
        <w:rPr>
          <w:rFonts w:ascii="Times New Roman" w:hAnsi="Times New Roman" w:cs="Times New Roman"/>
          <w:sz w:val="22"/>
          <w:szCs w:val="22"/>
        </w:rPr>
        <w:t xml:space="preserve">o Sr. </w:t>
      </w:r>
      <w:r w:rsidR="008969CE">
        <w:rPr>
          <w:rFonts w:ascii="Times New Roman" w:hAnsi="Times New Roman" w:cs="Times New Roman"/>
          <w:bCs/>
        </w:rPr>
        <w:t>JAIME TEIXEIRA CHAVES</w:t>
      </w:r>
      <w:r w:rsidR="001C65B2" w:rsidRPr="00661D53">
        <w:rPr>
          <w:rFonts w:ascii="Times New Roman" w:hAnsi="Times New Roman" w:cs="Times New Roman"/>
          <w:color w:val="auto"/>
          <w:sz w:val="22"/>
          <w:szCs w:val="22"/>
        </w:rPr>
        <w:t xml:space="preserve">, a partir de </w:t>
      </w:r>
      <w:r w:rsidR="008969CE">
        <w:rPr>
          <w:rFonts w:ascii="Times New Roman" w:hAnsi="Times New Roman" w:cs="Times New Roman"/>
          <w:color w:val="auto"/>
          <w:sz w:val="22"/>
          <w:szCs w:val="22"/>
        </w:rPr>
        <w:t>30</w:t>
      </w:r>
      <w:r w:rsidR="00A21BD1">
        <w:rPr>
          <w:rFonts w:ascii="Times New Roman" w:hAnsi="Times New Roman" w:cs="Times New Roman"/>
          <w:color w:val="auto"/>
          <w:sz w:val="22"/>
          <w:szCs w:val="22"/>
        </w:rPr>
        <w:t xml:space="preserve"> de janeiro de 2019</w:t>
      </w:r>
      <w:r w:rsidRPr="00661D5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92937" w:rsidRPr="00B125F7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969CE" w:rsidRDefault="00E92937" w:rsidP="00E92937">
      <w:pPr>
        <w:jc w:val="both"/>
        <w:rPr>
          <w:rFonts w:ascii="Times New Roman" w:hAnsi="Times New Roman"/>
        </w:rPr>
      </w:pPr>
      <w:r w:rsidRPr="00661D53">
        <w:rPr>
          <w:rFonts w:ascii="Times New Roman" w:hAnsi="Times New Roman"/>
        </w:rPr>
        <w:t xml:space="preserve">Art. 2º As atribuições do </w:t>
      </w:r>
      <w:r w:rsidR="00A21BD1">
        <w:rPr>
          <w:rFonts w:ascii="Times New Roman" w:hAnsi="Times New Roman"/>
        </w:rPr>
        <w:t>cargo comissionado</w:t>
      </w:r>
      <w:r w:rsidRPr="00661D53">
        <w:rPr>
          <w:rFonts w:ascii="Times New Roman" w:hAnsi="Times New Roman"/>
        </w:rPr>
        <w:t xml:space="preserve"> </w:t>
      </w:r>
      <w:r w:rsidR="00717157">
        <w:rPr>
          <w:rFonts w:ascii="Times New Roman" w:hAnsi="Times New Roman"/>
        </w:rPr>
        <w:t>a que se refere o art. 1º</w:t>
      </w:r>
      <w:r w:rsidRPr="00661D53">
        <w:rPr>
          <w:rFonts w:ascii="Times New Roman" w:hAnsi="Times New Roman"/>
        </w:rPr>
        <w:t xml:space="preserve"> serão aquelas previstas </w:t>
      </w:r>
      <w:r w:rsidR="00661D53" w:rsidRPr="00661D53">
        <w:rPr>
          <w:rFonts w:ascii="Times New Roman" w:hAnsi="Times New Roman"/>
        </w:rPr>
        <w:t>no Anexo I da presente Portaria</w:t>
      </w:r>
      <w:r w:rsidR="00077AC1">
        <w:rPr>
          <w:rFonts w:ascii="Times New Roman" w:hAnsi="Times New Roman"/>
        </w:rPr>
        <w:t xml:space="preserve">, às quais se obriga </w:t>
      </w:r>
      <w:r w:rsidR="008969CE">
        <w:rPr>
          <w:rFonts w:ascii="Times New Roman" w:hAnsi="Times New Roman"/>
        </w:rPr>
        <w:t>o</w:t>
      </w:r>
      <w:r w:rsidR="00077AC1">
        <w:rPr>
          <w:rFonts w:ascii="Times New Roman" w:hAnsi="Times New Roman"/>
        </w:rPr>
        <w:t xml:space="preserve"> designad</w:t>
      </w:r>
      <w:r w:rsidR="008969CE">
        <w:rPr>
          <w:rFonts w:ascii="Times New Roman" w:hAnsi="Times New Roman"/>
        </w:rPr>
        <w:t>o.</w:t>
      </w:r>
    </w:p>
    <w:p w:rsidR="0078478E" w:rsidRDefault="00E92937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Atribuir </w:t>
      </w:r>
      <w:r w:rsidR="008969CE">
        <w:rPr>
          <w:rFonts w:ascii="Times New Roman" w:hAnsi="Times New Roman"/>
        </w:rPr>
        <w:t>ao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8969CE">
        <w:rPr>
          <w:rFonts w:ascii="Times New Roman" w:hAnsi="Times New Roman"/>
        </w:rPr>
        <w:t>o</w:t>
      </w:r>
      <w:r w:rsidR="00B21AC2">
        <w:rPr>
          <w:rFonts w:ascii="Times New Roman" w:hAnsi="Times New Roman"/>
        </w:rPr>
        <w:t xml:space="preserve"> designad</w:t>
      </w:r>
      <w:r w:rsidR="008969CE">
        <w:rPr>
          <w:rFonts w:ascii="Times New Roman" w:hAnsi="Times New Roman"/>
        </w:rPr>
        <w:t>o</w:t>
      </w:r>
      <w:r w:rsidR="0078478E">
        <w:rPr>
          <w:rFonts w:ascii="Times New Roman" w:hAnsi="Times New Roman"/>
        </w:rPr>
        <w:t xml:space="preserve"> </w:t>
      </w:r>
      <w:r w:rsidR="008969CE">
        <w:rPr>
          <w:rFonts w:ascii="Times New Roman" w:hAnsi="Times New Roman"/>
        </w:rPr>
        <w:t>a remuneração mensal</w:t>
      </w:r>
      <w:r w:rsidR="0078478E">
        <w:rPr>
          <w:rFonts w:ascii="Times New Roman" w:hAnsi="Times New Roman"/>
        </w:rPr>
        <w:t xml:space="preserve"> </w:t>
      </w:r>
      <w:r w:rsidR="003B19C4">
        <w:rPr>
          <w:rFonts w:ascii="Times New Roman" w:hAnsi="Times New Roman"/>
        </w:rPr>
        <w:t>de</w:t>
      </w:r>
      <w:r w:rsidR="0078478E">
        <w:rPr>
          <w:rFonts w:ascii="Times New Roman" w:hAnsi="Times New Roman"/>
        </w:rPr>
        <w:t xml:space="preserve"> R$ </w:t>
      </w:r>
      <w:r w:rsidR="008969CE">
        <w:rPr>
          <w:rFonts w:ascii="Times New Roman" w:hAnsi="Times New Roman"/>
        </w:rPr>
        <w:t>13.220,81</w:t>
      </w:r>
      <w:r w:rsidR="0078478E">
        <w:rPr>
          <w:rFonts w:ascii="Times New Roman" w:hAnsi="Times New Roman"/>
        </w:rPr>
        <w:t xml:space="preserve"> (</w:t>
      </w:r>
      <w:r w:rsidR="008969CE">
        <w:rPr>
          <w:rFonts w:ascii="Times New Roman" w:hAnsi="Times New Roman"/>
        </w:rPr>
        <w:t>treze mil, duzentos e vinte reais e oitenta e um centavos</w:t>
      </w:r>
      <w:r w:rsidR="003B19C4">
        <w:rPr>
          <w:rFonts w:ascii="Times New Roman" w:hAnsi="Times New Roman"/>
        </w:rPr>
        <w:t>)</w:t>
      </w:r>
      <w:r w:rsidR="0078478E">
        <w:rPr>
          <w:rFonts w:ascii="Times New Roman" w:hAnsi="Times New Roman"/>
        </w:rPr>
        <w:t>.</w:t>
      </w:r>
    </w:p>
    <w:p w:rsidR="00E92937" w:rsidRPr="00B125F7" w:rsidRDefault="00E92937" w:rsidP="00E929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BF11B5">
        <w:rPr>
          <w:rFonts w:ascii="Times New Roman" w:hAnsi="Times New Roman"/>
        </w:rPr>
        <w:t>4</w:t>
      </w:r>
      <w:r>
        <w:rPr>
          <w:rFonts w:ascii="Times New Roman" w:hAnsi="Times New Roman"/>
        </w:rPr>
        <w:t>º Esta Portaria entra em vigor na data de sua assinatura.</w:t>
      </w:r>
    </w:p>
    <w:p w:rsidR="00E92937" w:rsidRPr="00B125F7" w:rsidRDefault="00E92937" w:rsidP="00E92937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3B19C4">
        <w:rPr>
          <w:rFonts w:ascii="Times New Roman" w:hAnsi="Times New Roman" w:cs="Times New Roman"/>
          <w:sz w:val="22"/>
          <w:szCs w:val="22"/>
        </w:rPr>
        <w:t>30</w:t>
      </w:r>
      <w:r w:rsidR="00A21BD1">
        <w:rPr>
          <w:rFonts w:ascii="Times New Roman" w:hAnsi="Times New Roman" w:cs="Times New Roman"/>
          <w:color w:val="auto"/>
          <w:sz w:val="22"/>
          <w:szCs w:val="22"/>
        </w:rPr>
        <w:t xml:space="preserve"> de janeiro de 2019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E92937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66D44" w:rsidRPr="00B125F7" w:rsidRDefault="00D66D44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E92937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661D53" w:rsidRDefault="00E92937" w:rsidP="00A21BD1">
      <w:pPr>
        <w:ind w:right="-7"/>
        <w:jc w:val="center"/>
        <w:rPr>
          <w:rFonts w:ascii="Times New Roman" w:hAnsi="Times New Roman" w:cs="Times New Roman"/>
        </w:rPr>
      </w:pPr>
      <w:r w:rsidRPr="00B125F7">
        <w:rPr>
          <w:rFonts w:ascii="Times New Roman" w:hAnsi="Times New Roman"/>
        </w:rPr>
        <w:t>Presidente do CAU/SP</w:t>
      </w:r>
    </w:p>
    <w:p w:rsidR="003B19C4" w:rsidRDefault="003B19C4" w:rsidP="00E92937">
      <w:pPr>
        <w:jc w:val="center"/>
        <w:rPr>
          <w:rFonts w:ascii="Times New Roman" w:hAnsi="Times New Roman" w:cs="Times New Roman"/>
          <w:b/>
        </w:rPr>
      </w:pPr>
    </w:p>
    <w:p w:rsidR="003B19C4" w:rsidRDefault="003B19C4" w:rsidP="00E92937">
      <w:pPr>
        <w:jc w:val="center"/>
        <w:rPr>
          <w:rFonts w:ascii="Times New Roman" w:hAnsi="Times New Roman" w:cs="Times New Roman"/>
          <w:b/>
        </w:rPr>
      </w:pPr>
    </w:p>
    <w:p w:rsidR="003B19C4" w:rsidRDefault="003B19C4" w:rsidP="00E92937">
      <w:pPr>
        <w:jc w:val="center"/>
        <w:rPr>
          <w:rFonts w:ascii="Times New Roman" w:hAnsi="Times New Roman" w:cs="Times New Roman"/>
          <w:b/>
        </w:rPr>
      </w:pPr>
    </w:p>
    <w:p w:rsidR="003B19C4" w:rsidRDefault="003B19C4" w:rsidP="00E92937">
      <w:pPr>
        <w:jc w:val="center"/>
        <w:rPr>
          <w:rFonts w:ascii="Times New Roman" w:hAnsi="Times New Roman" w:cs="Times New Roman"/>
          <w:b/>
        </w:rPr>
      </w:pPr>
    </w:p>
    <w:p w:rsidR="00661D53" w:rsidRPr="00661D53" w:rsidRDefault="00661D53" w:rsidP="00E92937">
      <w:pPr>
        <w:jc w:val="center"/>
        <w:rPr>
          <w:rFonts w:ascii="Times New Roman" w:hAnsi="Times New Roman" w:cs="Times New Roman"/>
          <w:b/>
        </w:rPr>
      </w:pPr>
      <w:r w:rsidRPr="00661D53">
        <w:rPr>
          <w:rFonts w:ascii="Times New Roman" w:hAnsi="Times New Roman" w:cs="Times New Roman"/>
          <w:b/>
        </w:rPr>
        <w:lastRenderedPageBreak/>
        <w:t>ANEXO I</w:t>
      </w:r>
    </w:p>
    <w:p w:rsidR="00F325A5" w:rsidRDefault="00661D53" w:rsidP="00661D53">
      <w:pPr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>
        <w:rPr>
          <w:rFonts w:ascii="Times New Roman" w:hAnsi="Times New Roman" w:cs="Times New Roman"/>
          <w:b/>
          <w:bCs/>
        </w:rPr>
        <w:t xml:space="preserve">PRESIDENCIAL </w:t>
      </w:r>
      <w:r w:rsidRPr="0086709F">
        <w:rPr>
          <w:rFonts w:ascii="Times New Roman" w:hAnsi="Times New Roman" w:cs="Times New Roman"/>
          <w:b/>
          <w:bCs/>
        </w:rPr>
        <w:t>CAU/SP Nº</w:t>
      </w:r>
      <w:r w:rsidR="00077AC1">
        <w:rPr>
          <w:rFonts w:ascii="Times New Roman" w:hAnsi="Times New Roman" w:cs="Times New Roman"/>
          <w:b/>
          <w:bCs/>
        </w:rPr>
        <w:t xml:space="preserve"> 0</w:t>
      </w:r>
      <w:r w:rsidR="00F325A5">
        <w:rPr>
          <w:rFonts w:ascii="Times New Roman" w:hAnsi="Times New Roman" w:cs="Times New Roman"/>
          <w:b/>
          <w:bCs/>
        </w:rPr>
        <w:t>9</w:t>
      </w:r>
      <w:r w:rsidR="003B19C4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, DE </w:t>
      </w:r>
      <w:r w:rsidR="003B19C4">
        <w:rPr>
          <w:rFonts w:ascii="Times New Roman" w:hAnsi="Times New Roman" w:cs="Times New Roman"/>
          <w:b/>
          <w:bCs/>
        </w:rPr>
        <w:t>30</w:t>
      </w:r>
      <w:r>
        <w:rPr>
          <w:rFonts w:ascii="Times New Roman" w:hAnsi="Times New Roman" w:cs="Times New Roman"/>
          <w:b/>
          <w:bCs/>
        </w:rPr>
        <w:t xml:space="preserve"> DE </w:t>
      </w:r>
      <w:r w:rsidR="00F325A5">
        <w:rPr>
          <w:rFonts w:ascii="Times New Roman" w:hAnsi="Times New Roman" w:cs="Times New Roman"/>
          <w:b/>
          <w:bCs/>
        </w:rPr>
        <w:t>JANEIRO</w:t>
      </w:r>
      <w:r>
        <w:rPr>
          <w:rFonts w:ascii="Times New Roman" w:hAnsi="Times New Roman" w:cs="Times New Roman"/>
          <w:b/>
          <w:bCs/>
        </w:rPr>
        <w:t xml:space="preserve"> DE 201</w:t>
      </w:r>
      <w:r w:rsidR="00F325A5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.</w:t>
      </w:r>
    </w:p>
    <w:p w:rsidR="0013452B" w:rsidRDefault="0013452B" w:rsidP="00661D53">
      <w:pPr>
        <w:jc w:val="center"/>
        <w:rPr>
          <w:rFonts w:ascii="Times New Roman" w:hAnsi="Times New Roman" w:cs="Times New Roman"/>
          <w:b/>
          <w:bCs/>
        </w:rPr>
      </w:pPr>
      <w:r w:rsidRPr="0013452B">
        <w:rPr>
          <w:rFonts w:ascii="Times New Roman" w:hAnsi="Times New Roman" w:cs="Times New Roman"/>
          <w:b/>
          <w:bCs/>
          <w:noProof/>
          <w:lang w:eastAsia="pt-BR"/>
        </w:rPr>
        <w:drawing>
          <wp:inline distT="0" distB="0" distL="0" distR="0">
            <wp:extent cx="5939790" cy="7934892"/>
            <wp:effectExtent l="0" t="0" r="381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6" w:rsidRPr="0086709F" w:rsidRDefault="00EB2126" w:rsidP="00661D53">
      <w:pPr>
        <w:jc w:val="center"/>
        <w:rPr>
          <w:rFonts w:ascii="Times New Roman" w:hAnsi="Times New Roman" w:cs="Times New Roman"/>
          <w:b/>
          <w:bCs/>
        </w:rPr>
      </w:pPr>
    </w:p>
    <w:p w:rsidR="00661D53" w:rsidRDefault="0013452B" w:rsidP="00E92937">
      <w:pPr>
        <w:jc w:val="center"/>
        <w:rPr>
          <w:rFonts w:ascii="Times New Roman" w:hAnsi="Times New Roman" w:cs="Times New Roman"/>
        </w:rPr>
      </w:pPr>
      <w:r w:rsidRPr="0013452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3036751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Default="00661D53" w:rsidP="00E92937">
      <w:pPr>
        <w:jc w:val="center"/>
        <w:rPr>
          <w:rFonts w:ascii="Times New Roman" w:hAnsi="Times New Roman" w:cs="Times New Roman"/>
        </w:rPr>
      </w:pPr>
    </w:p>
    <w:p w:rsidR="00661D53" w:rsidRPr="0086709F" w:rsidRDefault="00661D53" w:rsidP="00E92937">
      <w:pPr>
        <w:jc w:val="center"/>
        <w:rPr>
          <w:rFonts w:ascii="Times New Roman" w:hAnsi="Times New Roman" w:cs="Times New Roman"/>
        </w:rPr>
      </w:pPr>
    </w:p>
    <w:sectPr w:rsidR="00661D53" w:rsidRPr="0086709F" w:rsidSect="00D66D44">
      <w:headerReference w:type="default" r:id="rId9"/>
      <w:footerReference w:type="default" r:id="rId10"/>
      <w:pgSz w:w="11906" w:h="16838"/>
      <w:pgMar w:top="1702" w:right="1134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9038727"/>
      <w:docPartObj>
        <w:docPartGallery w:val="Page Numbers (Bottom of Page)"/>
        <w:docPartUnique/>
      </w:docPartObj>
    </w:sdtPr>
    <w:sdtEndPr/>
    <w:sdtContent>
      <w:sdt>
        <w:sdt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Default="00661D53">
            <w:pPr>
              <w:pStyle w:val="Rodap"/>
              <w:jc w:val="right"/>
            </w:pPr>
            <w:r w:rsidRPr="002C03DC">
              <w:rPr>
                <w:sz w:val="18"/>
                <w:szCs w:val="18"/>
              </w:rPr>
              <w:t>Portaria Presidencial CAU/SP n.º 0</w:t>
            </w:r>
            <w:r w:rsidR="00A21BD1" w:rsidRPr="002C03DC">
              <w:rPr>
                <w:sz w:val="18"/>
                <w:szCs w:val="18"/>
              </w:rPr>
              <w:t>9</w:t>
            </w:r>
            <w:r w:rsidR="003B19C4" w:rsidRPr="002C03DC">
              <w:rPr>
                <w:sz w:val="18"/>
                <w:szCs w:val="18"/>
              </w:rPr>
              <w:t>9</w:t>
            </w:r>
            <w:r w:rsidRPr="002C03DC">
              <w:rPr>
                <w:sz w:val="18"/>
                <w:szCs w:val="18"/>
              </w:rPr>
              <w:t>/201</w:t>
            </w:r>
            <w:r w:rsidR="00A21BD1" w:rsidRPr="002C03DC">
              <w:rPr>
                <w:sz w:val="18"/>
                <w:szCs w:val="18"/>
              </w:rPr>
              <w:t>9</w:t>
            </w:r>
            <w:r w:rsidRPr="002C03DC">
              <w:rPr>
                <w:sz w:val="18"/>
                <w:szCs w:val="18"/>
              </w:rPr>
              <w:t xml:space="preserve"> – Página </w:t>
            </w:r>
            <w:r w:rsidRPr="002C03DC">
              <w:rPr>
                <w:b/>
                <w:bCs/>
                <w:sz w:val="18"/>
                <w:szCs w:val="18"/>
              </w:rPr>
              <w:fldChar w:fldCharType="begin"/>
            </w:r>
            <w:r w:rsidRPr="002C03DC">
              <w:rPr>
                <w:b/>
                <w:bCs/>
                <w:sz w:val="18"/>
                <w:szCs w:val="18"/>
              </w:rPr>
              <w:instrText>PAGE</w:instrText>
            </w:r>
            <w:r w:rsidRPr="002C03DC">
              <w:rPr>
                <w:b/>
                <w:bCs/>
                <w:sz w:val="18"/>
                <w:szCs w:val="18"/>
              </w:rPr>
              <w:fldChar w:fldCharType="separate"/>
            </w:r>
            <w:r w:rsidR="0013452B">
              <w:rPr>
                <w:b/>
                <w:bCs/>
                <w:noProof/>
                <w:sz w:val="18"/>
                <w:szCs w:val="18"/>
              </w:rPr>
              <w:t>3</w:t>
            </w:r>
            <w:r w:rsidRPr="002C03DC">
              <w:rPr>
                <w:b/>
                <w:bCs/>
                <w:sz w:val="18"/>
                <w:szCs w:val="18"/>
              </w:rPr>
              <w:fldChar w:fldCharType="end"/>
            </w:r>
            <w:r w:rsidRPr="002C03DC">
              <w:rPr>
                <w:sz w:val="18"/>
                <w:szCs w:val="18"/>
              </w:rPr>
              <w:t xml:space="preserve"> de </w:t>
            </w:r>
            <w:r w:rsidRPr="002C03DC">
              <w:rPr>
                <w:b/>
                <w:bCs/>
                <w:sz w:val="18"/>
                <w:szCs w:val="18"/>
              </w:rPr>
              <w:fldChar w:fldCharType="begin"/>
            </w:r>
            <w:r w:rsidRPr="002C03DC">
              <w:rPr>
                <w:b/>
                <w:bCs/>
                <w:sz w:val="18"/>
                <w:szCs w:val="18"/>
              </w:rPr>
              <w:instrText>NUMPAGES</w:instrText>
            </w:r>
            <w:r w:rsidRPr="002C03DC">
              <w:rPr>
                <w:b/>
                <w:bCs/>
                <w:sz w:val="18"/>
                <w:szCs w:val="18"/>
              </w:rPr>
              <w:fldChar w:fldCharType="separate"/>
            </w:r>
            <w:r w:rsidR="0013452B">
              <w:rPr>
                <w:b/>
                <w:bCs/>
                <w:noProof/>
                <w:sz w:val="18"/>
                <w:szCs w:val="18"/>
              </w:rPr>
              <w:t>3</w:t>
            </w:r>
            <w:r w:rsidRPr="002C03D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11" name="Imagem 1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E10DF"/>
    <w:rsid w:val="00107B3D"/>
    <w:rsid w:val="00111F73"/>
    <w:rsid w:val="0012735F"/>
    <w:rsid w:val="0013452B"/>
    <w:rsid w:val="00137750"/>
    <w:rsid w:val="001C1DCF"/>
    <w:rsid w:val="001C65B2"/>
    <w:rsid w:val="001E0AF0"/>
    <w:rsid w:val="001F56B4"/>
    <w:rsid w:val="001F5AFB"/>
    <w:rsid w:val="002133F8"/>
    <w:rsid w:val="00243E34"/>
    <w:rsid w:val="002612B7"/>
    <w:rsid w:val="002C03DC"/>
    <w:rsid w:val="002E2F9A"/>
    <w:rsid w:val="003011FB"/>
    <w:rsid w:val="00332132"/>
    <w:rsid w:val="00334B3B"/>
    <w:rsid w:val="00345920"/>
    <w:rsid w:val="00391405"/>
    <w:rsid w:val="00393B6B"/>
    <w:rsid w:val="00393F80"/>
    <w:rsid w:val="003B19C4"/>
    <w:rsid w:val="004538FB"/>
    <w:rsid w:val="004A6C19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8487E"/>
    <w:rsid w:val="006943F0"/>
    <w:rsid w:val="006B0D11"/>
    <w:rsid w:val="006C3A98"/>
    <w:rsid w:val="00717157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6709F"/>
    <w:rsid w:val="0089446A"/>
    <w:rsid w:val="008969CE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21BD1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A2023"/>
    <w:rsid w:val="00BF11B5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565C0"/>
    <w:rsid w:val="00D65365"/>
    <w:rsid w:val="00D66D44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308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7</cp:revision>
  <cp:lastPrinted>2019-02-05T17:54:00Z</cp:lastPrinted>
  <dcterms:created xsi:type="dcterms:W3CDTF">2019-02-05T17:06:00Z</dcterms:created>
  <dcterms:modified xsi:type="dcterms:W3CDTF">2019-02-05T18:08:00Z</dcterms:modified>
</cp:coreProperties>
</file>