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strike/>
        </w:rPr>
      </w:pPr>
      <w:r w:rsidRPr="000058A4">
        <w:rPr>
          <w:rFonts w:ascii="Times New Roman" w:hAnsi="Times New Roman" w:cs="Times New Roman"/>
          <w:b/>
        </w:rPr>
        <w:tab/>
      </w:r>
      <w:r w:rsidR="00E94CA2" w:rsidRPr="00FC1AFE">
        <w:rPr>
          <w:rFonts w:ascii="Times New Roman" w:hAnsi="Times New Roman" w:cs="Times New Roman"/>
          <w:b/>
          <w:strike/>
        </w:rPr>
        <w:t xml:space="preserve">PORTARIA </w:t>
      </w:r>
      <w:r w:rsidR="009534D6" w:rsidRPr="00FC1AFE">
        <w:rPr>
          <w:rFonts w:ascii="Times New Roman" w:hAnsi="Times New Roman" w:cs="Times New Roman"/>
          <w:b/>
          <w:strike/>
        </w:rPr>
        <w:t xml:space="preserve">PRESIDENCIAL </w:t>
      </w:r>
      <w:r w:rsidR="00E94CA2" w:rsidRPr="00FC1AFE">
        <w:rPr>
          <w:rFonts w:ascii="Times New Roman" w:hAnsi="Times New Roman" w:cs="Times New Roman"/>
          <w:b/>
          <w:strike/>
        </w:rPr>
        <w:t xml:space="preserve">CAU/SP Nº </w:t>
      </w:r>
      <w:r w:rsidR="00E72B00" w:rsidRPr="00FC1AFE">
        <w:rPr>
          <w:rFonts w:ascii="Times New Roman" w:hAnsi="Times New Roman" w:cs="Times New Roman"/>
          <w:b/>
          <w:strike/>
        </w:rPr>
        <w:t>0</w:t>
      </w:r>
      <w:r w:rsidR="00F400E6" w:rsidRPr="00FC1AFE">
        <w:rPr>
          <w:rFonts w:ascii="Times New Roman" w:hAnsi="Times New Roman" w:cs="Times New Roman"/>
          <w:b/>
          <w:strike/>
        </w:rPr>
        <w:t>90</w:t>
      </w:r>
      <w:r w:rsidR="00E94CA2" w:rsidRPr="00FC1AFE">
        <w:rPr>
          <w:rFonts w:ascii="Times New Roman" w:hAnsi="Times New Roman" w:cs="Times New Roman"/>
          <w:b/>
          <w:strike/>
        </w:rPr>
        <w:t xml:space="preserve">, DE </w:t>
      </w:r>
      <w:r w:rsidR="008B3333" w:rsidRPr="00FC1AFE">
        <w:rPr>
          <w:rFonts w:ascii="Times New Roman" w:hAnsi="Times New Roman" w:cs="Times New Roman"/>
          <w:b/>
          <w:strike/>
        </w:rPr>
        <w:t>28</w:t>
      </w:r>
      <w:r w:rsidR="00327F8B" w:rsidRPr="00FC1AFE">
        <w:rPr>
          <w:rFonts w:ascii="Times New Roman" w:hAnsi="Times New Roman" w:cs="Times New Roman"/>
          <w:b/>
          <w:strike/>
        </w:rPr>
        <w:t xml:space="preserve"> DE DEZEMBRO</w:t>
      </w:r>
      <w:r w:rsidR="006B38E1" w:rsidRPr="00FC1AFE">
        <w:rPr>
          <w:rFonts w:ascii="Times New Roman" w:hAnsi="Times New Roman" w:cs="Times New Roman"/>
          <w:b/>
          <w:strike/>
        </w:rPr>
        <w:t xml:space="preserve"> DE 201</w:t>
      </w:r>
      <w:r w:rsidR="009534D6" w:rsidRPr="00FC1AFE">
        <w:rPr>
          <w:rFonts w:ascii="Times New Roman" w:hAnsi="Times New Roman" w:cs="Times New Roman"/>
          <w:b/>
          <w:strike/>
        </w:rPr>
        <w:t>8</w:t>
      </w:r>
      <w:r w:rsidR="00E94CA2" w:rsidRPr="00FC1AFE">
        <w:rPr>
          <w:rFonts w:ascii="Times New Roman" w:hAnsi="Times New Roman" w:cs="Times New Roman"/>
          <w:b/>
          <w:strike/>
        </w:rPr>
        <w:t>.</w:t>
      </w:r>
    </w:p>
    <w:p w:rsidR="00FC1AFE" w:rsidRDefault="00FC1AFE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strike/>
        </w:rPr>
      </w:pPr>
    </w:p>
    <w:p w:rsidR="00FC1AFE" w:rsidRPr="00FC1AFE" w:rsidRDefault="00FC1AFE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i/>
          <w:color w:val="8DB3E2" w:themeColor="text2" w:themeTint="66"/>
        </w:rPr>
      </w:pPr>
      <w:r w:rsidRPr="00FC1AFE">
        <w:rPr>
          <w:rFonts w:ascii="Times New Roman" w:hAnsi="Times New Roman" w:cs="Times New Roman"/>
          <w:b/>
          <w:i/>
          <w:color w:val="8DB3E2" w:themeColor="text2" w:themeTint="66"/>
        </w:rPr>
        <w:t>Re</w:t>
      </w:r>
      <w:r>
        <w:rPr>
          <w:rFonts w:ascii="Times New Roman" w:hAnsi="Times New Roman" w:cs="Times New Roman"/>
          <w:b/>
          <w:i/>
          <w:color w:val="8DB3E2" w:themeColor="text2" w:themeTint="66"/>
        </w:rPr>
        <w:t>vogada pela Portaria Presidencial CAU/SP nº 095, de 16 de janeiro de 2019.</w:t>
      </w:r>
    </w:p>
    <w:p w:rsidR="001637BA" w:rsidRPr="00FC1AFE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  <w:strike/>
        </w:rPr>
      </w:pPr>
    </w:p>
    <w:p w:rsidR="00A65F91" w:rsidRPr="00FC1AFE" w:rsidRDefault="008B3333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  <w:strike/>
        </w:rPr>
      </w:pPr>
      <w:r w:rsidRPr="00FC1AFE">
        <w:rPr>
          <w:rFonts w:ascii="Times New Roman" w:hAnsi="Times New Roman" w:cs="Times New Roman"/>
          <w:strike/>
        </w:rPr>
        <w:t xml:space="preserve">Nomeia substituto temporário de membro da </w:t>
      </w:r>
      <w:r w:rsidR="00D306A3" w:rsidRPr="00FC1AFE">
        <w:rPr>
          <w:rFonts w:ascii="Times New Roman" w:hAnsi="Times New Roman" w:cs="Times New Roman"/>
          <w:strike/>
        </w:rPr>
        <w:t xml:space="preserve">Comissão de </w:t>
      </w:r>
      <w:r w:rsidR="00746830" w:rsidRPr="00FC1AFE">
        <w:rPr>
          <w:rFonts w:ascii="Times New Roman" w:hAnsi="Times New Roman" w:cs="Times New Roman"/>
          <w:strike/>
        </w:rPr>
        <w:t xml:space="preserve">Monitoramento e Avaliação das parcerias </w:t>
      </w:r>
      <w:bookmarkStart w:id="0" w:name="_GoBack"/>
      <w:bookmarkEnd w:id="0"/>
      <w:r w:rsidR="00746830" w:rsidRPr="00FC1AFE">
        <w:rPr>
          <w:rFonts w:ascii="Times New Roman" w:hAnsi="Times New Roman" w:cs="Times New Roman"/>
          <w:strike/>
        </w:rPr>
        <w:t xml:space="preserve">celebradas em decorrência </w:t>
      </w:r>
      <w:r w:rsidR="00D306A3" w:rsidRPr="00FC1AFE">
        <w:rPr>
          <w:rFonts w:ascii="Times New Roman" w:hAnsi="Times New Roman" w:cs="Times New Roman"/>
          <w:strike/>
        </w:rPr>
        <w:t>d</w:t>
      </w:r>
      <w:r w:rsidR="000C41D2" w:rsidRPr="00FC1AFE">
        <w:rPr>
          <w:rFonts w:ascii="Times New Roman" w:hAnsi="Times New Roman" w:cs="Times New Roman"/>
          <w:strike/>
        </w:rPr>
        <w:t>o</w:t>
      </w:r>
      <w:r w:rsidR="00D306A3" w:rsidRPr="00FC1AFE">
        <w:rPr>
          <w:rFonts w:ascii="Times New Roman" w:hAnsi="Times New Roman" w:cs="Times New Roman"/>
          <w:strike/>
        </w:rPr>
        <w:t xml:space="preserve"> Chamamento Público </w:t>
      </w:r>
      <w:r w:rsidR="006B38E1" w:rsidRPr="00FC1AFE">
        <w:rPr>
          <w:rFonts w:ascii="Times New Roman" w:hAnsi="Times New Roman" w:cs="Times New Roman"/>
          <w:strike/>
        </w:rPr>
        <w:t>nº 00</w:t>
      </w:r>
      <w:r w:rsidR="007C785D" w:rsidRPr="00FC1AFE">
        <w:rPr>
          <w:rFonts w:ascii="Times New Roman" w:hAnsi="Times New Roman" w:cs="Times New Roman"/>
          <w:strike/>
        </w:rPr>
        <w:t>3</w:t>
      </w:r>
      <w:r w:rsidR="002737EF" w:rsidRPr="00FC1AFE">
        <w:rPr>
          <w:rFonts w:ascii="Times New Roman" w:hAnsi="Times New Roman" w:cs="Times New Roman"/>
          <w:strike/>
        </w:rPr>
        <w:t>/201</w:t>
      </w:r>
      <w:r w:rsidR="000C41D2" w:rsidRPr="00FC1AFE">
        <w:rPr>
          <w:rFonts w:ascii="Times New Roman" w:hAnsi="Times New Roman" w:cs="Times New Roman"/>
          <w:strike/>
        </w:rPr>
        <w:t>8</w:t>
      </w:r>
      <w:r w:rsidR="002737EF" w:rsidRPr="00FC1AFE">
        <w:rPr>
          <w:rFonts w:ascii="Times New Roman" w:hAnsi="Times New Roman" w:cs="Times New Roman"/>
          <w:strike/>
        </w:rPr>
        <w:t xml:space="preserve">, </w:t>
      </w:r>
      <w:r w:rsidR="00D306A3" w:rsidRPr="00FC1AFE">
        <w:rPr>
          <w:rFonts w:ascii="Times New Roman" w:hAnsi="Times New Roman" w:cs="Times New Roman"/>
          <w:strike/>
        </w:rPr>
        <w:t xml:space="preserve">no âmbito do Processo Administrativo nº </w:t>
      </w:r>
      <w:r w:rsidR="000C41D2" w:rsidRPr="00FC1AFE">
        <w:rPr>
          <w:rFonts w:ascii="Times New Roman" w:hAnsi="Times New Roman" w:cs="Times New Roman"/>
          <w:strike/>
        </w:rPr>
        <w:t>0</w:t>
      </w:r>
      <w:r w:rsidR="00327F8B" w:rsidRPr="00FC1AFE">
        <w:rPr>
          <w:rFonts w:ascii="Times New Roman" w:hAnsi="Times New Roman" w:cs="Times New Roman"/>
          <w:strike/>
        </w:rPr>
        <w:t>2</w:t>
      </w:r>
      <w:r w:rsidR="007C785D" w:rsidRPr="00FC1AFE">
        <w:rPr>
          <w:rFonts w:ascii="Times New Roman" w:hAnsi="Times New Roman" w:cs="Times New Roman"/>
          <w:strike/>
        </w:rPr>
        <w:t>2</w:t>
      </w:r>
      <w:r w:rsidR="006B38E1" w:rsidRPr="00FC1AFE">
        <w:rPr>
          <w:rFonts w:ascii="Times New Roman" w:hAnsi="Times New Roman" w:cs="Times New Roman"/>
          <w:strike/>
        </w:rPr>
        <w:t>/201</w:t>
      </w:r>
      <w:r w:rsidR="000C41D2" w:rsidRPr="00FC1AFE">
        <w:rPr>
          <w:rFonts w:ascii="Times New Roman" w:hAnsi="Times New Roman" w:cs="Times New Roman"/>
          <w:strike/>
        </w:rPr>
        <w:t>8</w:t>
      </w:r>
      <w:r w:rsidRPr="00FC1AFE">
        <w:rPr>
          <w:rFonts w:ascii="Times New Roman" w:hAnsi="Times New Roman" w:cs="Times New Roman"/>
          <w:strike/>
        </w:rPr>
        <w:t>, instituída por meio da Portaria Presidência CAU/SP nº 084/2018.</w:t>
      </w:r>
    </w:p>
    <w:p w:rsidR="00E94CA2" w:rsidRPr="00FC1AFE" w:rsidRDefault="00E94CA2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  <w:strike/>
        </w:rPr>
      </w:pPr>
    </w:p>
    <w:p w:rsidR="00E94CA2" w:rsidRPr="00FC1AFE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FC1AFE">
        <w:rPr>
          <w:rFonts w:ascii="Times New Roman" w:hAnsi="Times New Roman" w:cs="Times New Roman"/>
          <w:strike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CE580C" w:rsidRPr="00FC1AFE">
        <w:rPr>
          <w:rFonts w:ascii="Times New Roman" w:hAnsi="Times New Roman" w:cs="Times New Roman"/>
          <w:strike/>
        </w:rPr>
        <w:t>155,</w:t>
      </w:r>
      <w:r w:rsidRPr="00FC1AFE">
        <w:rPr>
          <w:rFonts w:ascii="Times New Roman" w:hAnsi="Times New Roman" w:cs="Times New Roman"/>
          <w:strike/>
        </w:rPr>
        <w:t xml:space="preserve"> do Regimento Interno do CAU/SP, e ainda</w:t>
      </w:r>
    </w:p>
    <w:p w:rsidR="00C36FC8" w:rsidRPr="00FC1AFE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CE580C" w:rsidRPr="00FC1AFE" w:rsidRDefault="00CE580C" w:rsidP="00CE580C">
      <w:pPr>
        <w:pStyle w:val="Corpodetexto"/>
        <w:spacing w:after="0"/>
        <w:jc w:val="both"/>
        <w:rPr>
          <w:rFonts w:ascii="Times New Roman" w:hAnsi="Times New Roman"/>
          <w:strike/>
          <w:sz w:val="22"/>
          <w:szCs w:val="22"/>
          <w:lang w:val="pt-BR"/>
        </w:rPr>
      </w:pPr>
      <w:r w:rsidRPr="00FC1AFE">
        <w:rPr>
          <w:rFonts w:ascii="Times New Roman" w:hAnsi="Times New Roman"/>
          <w:strike/>
          <w:sz w:val="22"/>
          <w:szCs w:val="22"/>
        </w:rPr>
        <w:t xml:space="preserve">Considerando </w:t>
      </w:r>
      <w:r w:rsidRPr="00FC1AFE">
        <w:rPr>
          <w:rFonts w:ascii="Times New Roman" w:hAnsi="Times New Roman"/>
          <w:strike/>
          <w:sz w:val="22"/>
          <w:szCs w:val="22"/>
          <w:lang w:val="pt-BR"/>
        </w:rPr>
        <w:t>a abertura d</w:t>
      </w:r>
      <w:r w:rsidRPr="00FC1AFE">
        <w:rPr>
          <w:rFonts w:ascii="Times New Roman" w:hAnsi="Times New Roman"/>
          <w:strike/>
          <w:sz w:val="22"/>
          <w:szCs w:val="22"/>
        </w:rPr>
        <w:t xml:space="preserve">o Processo Administrativo nº </w:t>
      </w:r>
      <w:r w:rsidRPr="00FC1AFE">
        <w:rPr>
          <w:rFonts w:ascii="Times New Roman" w:hAnsi="Times New Roman"/>
          <w:strike/>
          <w:sz w:val="22"/>
          <w:szCs w:val="22"/>
          <w:lang w:val="pt-BR"/>
        </w:rPr>
        <w:t>0</w:t>
      </w:r>
      <w:r w:rsidR="00327F8B" w:rsidRPr="00FC1AFE">
        <w:rPr>
          <w:rFonts w:ascii="Times New Roman" w:hAnsi="Times New Roman"/>
          <w:strike/>
          <w:sz w:val="22"/>
          <w:szCs w:val="22"/>
          <w:lang w:val="pt-BR"/>
        </w:rPr>
        <w:t>2</w:t>
      </w:r>
      <w:r w:rsidR="007C785D" w:rsidRPr="00FC1AFE">
        <w:rPr>
          <w:rFonts w:ascii="Times New Roman" w:hAnsi="Times New Roman"/>
          <w:strike/>
          <w:sz w:val="22"/>
          <w:szCs w:val="22"/>
          <w:lang w:val="pt-BR"/>
        </w:rPr>
        <w:t>2</w:t>
      </w:r>
      <w:r w:rsidRPr="00FC1AFE">
        <w:rPr>
          <w:rFonts w:ascii="Times New Roman" w:hAnsi="Times New Roman"/>
          <w:strike/>
          <w:sz w:val="22"/>
          <w:szCs w:val="22"/>
          <w:lang w:val="pt-BR"/>
        </w:rPr>
        <w:t>/2018</w:t>
      </w:r>
      <w:r w:rsidRPr="00FC1AFE">
        <w:rPr>
          <w:rFonts w:ascii="Times New Roman" w:hAnsi="Times New Roman"/>
          <w:strike/>
          <w:sz w:val="22"/>
          <w:szCs w:val="22"/>
        </w:rPr>
        <w:t xml:space="preserve">, para a realização de chamamento público que terá por objeto </w:t>
      </w:r>
      <w:r w:rsidRPr="00FC1AFE">
        <w:rPr>
          <w:rFonts w:ascii="Times New Roman" w:hAnsi="Times New Roman"/>
          <w:strike/>
          <w:sz w:val="22"/>
          <w:szCs w:val="22"/>
          <w:lang w:val="pt-BR"/>
        </w:rPr>
        <w:t xml:space="preserve">a seleção de Organizações da Sociedade Civil (OSC) para a celebração de Parcerias com o Conselho de Arquitetura e Urbanismo de São Paulo – CAU/SP, por meio de Termos de Fomento, adequado à execução de projeto que vise, através da </w:t>
      </w:r>
      <w:r w:rsidRPr="00FC1AFE">
        <w:rPr>
          <w:rFonts w:ascii="Times New Roman" w:hAnsi="Times New Roman"/>
          <w:strike/>
          <w:sz w:val="22"/>
          <w:szCs w:val="22"/>
        </w:rPr>
        <w:t xml:space="preserve">difusão do conhecimento técnico, científico e cultural, </w:t>
      </w:r>
      <w:r w:rsidRPr="00FC1AFE">
        <w:rPr>
          <w:rFonts w:ascii="Times New Roman" w:hAnsi="Times New Roman"/>
          <w:strike/>
          <w:sz w:val="22"/>
          <w:szCs w:val="22"/>
          <w:lang w:val="pt-BR"/>
        </w:rPr>
        <w:t>a valorização da categoria profissional dos arquitetos e urbanistas;</w:t>
      </w:r>
    </w:p>
    <w:p w:rsidR="00CE580C" w:rsidRPr="00FC1AFE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D306A3" w:rsidRPr="00FC1AFE" w:rsidRDefault="00D306A3" w:rsidP="002737EF">
      <w:pPr>
        <w:pStyle w:val="Corpodetexto"/>
        <w:spacing w:after="0"/>
        <w:jc w:val="both"/>
        <w:rPr>
          <w:rFonts w:ascii="Times New Roman" w:hAnsi="Times New Roman"/>
          <w:strike/>
          <w:sz w:val="22"/>
          <w:szCs w:val="22"/>
          <w:lang w:val="pt-BR"/>
        </w:rPr>
      </w:pPr>
      <w:r w:rsidRPr="00FC1AFE">
        <w:rPr>
          <w:rFonts w:ascii="Times New Roman" w:hAnsi="Times New Roman"/>
          <w:strike/>
          <w:sz w:val="22"/>
          <w:szCs w:val="22"/>
          <w:lang w:val="pt-BR"/>
        </w:rPr>
        <w:t xml:space="preserve">Considerando </w:t>
      </w:r>
      <w:r w:rsidR="000F7B03" w:rsidRPr="00FC1AFE">
        <w:rPr>
          <w:rFonts w:ascii="Times New Roman" w:hAnsi="Times New Roman"/>
          <w:strike/>
          <w:sz w:val="22"/>
          <w:szCs w:val="22"/>
          <w:lang w:val="pt-BR"/>
        </w:rPr>
        <w:t xml:space="preserve">que os atos normativos acima descritos determinam a instauração de uma Comissão de </w:t>
      </w:r>
      <w:r w:rsidR="00F62C25" w:rsidRPr="00FC1AFE">
        <w:rPr>
          <w:rFonts w:ascii="Times New Roman" w:hAnsi="Times New Roman"/>
          <w:strike/>
          <w:sz w:val="22"/>
          <w:szCs w:val="22"/>
          <w:lang w:val="pt-BR"/>
        </w:rPr>
        <w:t>Monitoramento e Avaliação</w:t>
      </w:r>
      <w:r w:rsidR="000F7B03" w:rsidRPr="00FC1AFE">
        <w:rPr>
          <w:rFonts w:ascii="Times New Roman" w:hAnsi="Times New Roman"/>
          <w:strike/>
          <w:sz w:val="22"/>
          <w:szCs w:val="22"/>
          <w:lang w:val="pt-BR"/>
        </w:rPr>
        <w:t xml:space="preserve"> como órgão colegiado destinado a </w:t>
      </w:r>
      <w:r w:rsidR="00F62C25" w:rsidRPr="00FC1AFE">
        <w:rPr>
          <w:rFonts w:ascii="Times New Roman" w:hAnsi="Times New Roman"/>
          <w:strike/>
          <w:sz w:val="22"/>
          <w:szCs w:val="22"/>
          <w:lang w:val="pt-BR"/>
        </w:rPr>
        <w:t>monitorar e avaliar</w:t>
      </w:r>
      <w:r w:rsidR="000F7B03" w:rsidRPr="00FC1AFE">
        <w:rPr>
          <w:rFonts w:ascii="Times New Roman" w:hAnsi="Times New Roman"/>
          <w:strike/>
          <w:sz w:val="22"/>
          <w:szCs w:val="22"/>
          <w:lang w:val="pt-BR"/>
        </w:rPr>
        <w:t xml:space="preserve"> </w:t>
      </w:r>
      <w:r w:rsidR="00F62C25" w:rsidRPr="00FC1AFE">
        <w:rPr>
          <w:rFonts w:ascii="Times New Roman" w:hAnsi="Times New Roman"/>
          <w:strike/>
          <w:sz w:val="22"/>
          <w:szCs w:val="22"/>
          <w:lang w:val="pt-BR"/>
        </w:rPr>
        <w:t>as parcerias celebradas com organizações da sociedade civil, nos termos da legislação mencionada</w:t>
      </w:r>
      <w:r w:rsidR="000F7B03" w:rsidRPr="00FC1AFE">
        <w:rPr>
          <w:rFonts w:ascii="Times New Roman" w:hAnsi="Times New Roman"/>
          <w:strike/>
          <w:sz w:val="22"/>
          <w:szCs w:val="22"/>
          <w:lang w:val="pt-BR"/>
        </w:rPr>
        <w:t>;</w:t>
      </w:r>
    </w:p>
    <w:p w:rsidR="008B3333" w:rsidRPr="00FC1AFE" w:rsidRDefault="008B3333" w:rsidP="002737EF">
      <w:pPr>
        <w:pStyle w:val="Corpodetexto"/>
        <w:spacing w:after="0"/>
        <w:jc w:val="both"/>
        <w:rPr>
          <w:rFonts w:ascii="Times New Roman" w:hAnsi="Times New Roman"/>
          <w:strike/>
          <w:sz w:val="22"/>
          <w:szCs w:val="22"/>
          <w:lang w:val="pt-BR"/>
        </w:rPr>
      </w:pPr>
    </w:p>
    <w:p w:rsidR="008B3333" w:rsidRPr="00FC1AFE" w:rsidRDefault="008B3333" w:rsidP="002737EF">
      <w:pPr>
        <w:pStyle w:val="Corpodetexto"/>
        <w:spacing w:after="0"/>
        <w:jc w:val="both"/>
        <w:rPr>
          <w:rFonts w:ascii="Times New Roman" w:hAnsi="Times New Roman"/>
          <w:strike/>
          <w:lang w:val="pt-BR"/>
        </w:rPr>
      </w:pPr>
      <w:r w:rsidRPr="00FC1AFE">
        <w:rPr>
          <w:rFonts w:ascii="Times New Roman" w:hAnsi="Times New Roman"/>
          <w:strike/>
          <w:sz w:val="22"/>
          <w:szCs w:val="22"/>
          <w:lang w:val="pt-BR"/>
        </w:rPr>
        <w:t xml:space="preserve">Considerando a Portaria Presidencial CAU/SP nº 084/2018, que instituiu a </w:t>
      </w:r>
      <w:r w:rsidRPr="00FC1AFE">
        <w:rPr>
          <w:rFonts w:ascii="Times New Roman" w:hAnsi="Times New Roman"/>
          <w:strike/>
        </w:rPr>
        <w:t>Comissão de Monitoramento e Avaliação das parcerias celebradas em decorrência do Chamamento Público nº 003/2018, no âmbito do Processo Administrativo nº 022/2018</w:t>
      </w:r>
      <w:r w:rsidRPr="00FC1AFE">
        <w:rPr>
          <w:rFonts w:ascii="Times New Roman" w:hAnsi="Times New Roman"/>
          <w:strike/>
          <w:lang w:val="pt-BR"/>
        </w:rPr>
        <w:t>; e</w:t>
      </w:r>
    </w:p>
    <w:p w:rsidR="008B3333" w:rsidRPr="00FC1AFE" w:rsidRDefault="008B3333" w:rsidP="002737EF">
      <w:pPr>
        <w:pStyle w:val="Corpodetexto"/>
        <w:spacing w:after="0"/>
        <w:jc w:val="both"/>
        <w:rPr>
          <w:rFonts w:ascii="Times New Roman" w:hAnsi="Times New Roman"/>
          <w:strike/>
          <w:lang w:val="pt-BR"/>
        </w:rPr>
      </w:pPr>
    </w:p>
    <w:p w:rsidR="008B3333" w:rsidRPr="00FC1AFE" w:rsidRDefault="008B3333" w:rsidP="002737EF">
      <w:pPr>
        <w:pStyle w:val="Corpodetexto"/>
        <w:spacing w:after="0"/>
        <w:jc w:val="both"/>
        <w:rPr>
          <w:rFonts w:ascii="Times New Roman" w:hAnsi="Times New Roman"/>
          <w:strike/>
          <w:sz w:val="22"/>
          <w:szCs w:val="22"/>
          <w:lang w:val="pt-BR"/>
        </w:rPr>
      </w:pPr>
      <w:r w:rsidRPr="00FC1AFE">
        <w:rPr>
          <w:rFonts w:ascii="Times New Roman" w:hAnsi="Times New Roman"/>
          <w:strike/>
          <w:lang w:val="pt-BR"/>
        </w:rPr>
        <w:t>Considerando o Memorando CAU/SP-RH nº 211/2018 que solicitou a designação de substituto temporário para membro da Comissão de Monitoramento instituída em razão de férias do empregado Claudio Sérgio Pereira Mazzetti, sugerindo para tanto o empregado Jaime Teixeira Chaves, nomeado como substituto ao cargo de Assessor de Direção da Vice-Presidência,</w:t>
      </w:r>
    </w:p>
    <w:p w:rsidR="000876C4" w:rsidRPr="00FC1AFE" w:rsidRDefault="000876C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E94CA2" w:rsidRPr="00FC1AFE" w:rsidRDefault="00A65F91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trike/>
        </w:rPr>
      </w:pPr>
      <w:r w:rsidRPr="00FC1AFE">
        <w:rPr>
          <w:rFonts w:ascii="Times New Roman" w:hAnsi="Times New Roman" w:cs="Times New Roman"/>
          <w:b/>
          <w:strike/>
        </w:rPr>
        <w:t>RESOLVE:</w:t>
      </w:r>
    </w:p>
    <w:p w:rsidR="00A65F91" w:rsidRPr="000058A4" w:rsidRDefault="009F46FE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0058A4">
        <w:rPr>
          <w:rFonts w:ascii="Times New Roman" w:hAnsi="Times New Roman" w:cs="Times New Roman"/>
          <w:b/>
        </w:rPr>
        <w:tab/>
      </w:r>
    </w:p>
    <w:p w:rsidR="000F7B03" w:rsidRPr="00FC1AFE" w:rsidRDefault="006356CD" w:rsidP="008B3333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FC1AFE">
        <w:rPr>
          <w:rFonts w:ascii="Times New Roman" w:hAnsi="Times New Roman" w:cs="Times New Roman"/>
          <w:strike/>
        </w:rPr>
        <w:t>Art. 1º</w:t>
      </w:r>
      <w:r w:rsidR="00A65F91" w:rsidRPr="00FC1AFE">
        <w:rPr>
          <w:rFonts w:ascii="Times New Roman" w:hAnsi="Times New Roman" w:cs="Times New Roman"/>
          <w:b/>
          <w:strike/>
        </w:rPr>
        <w:t xml:space="preserve"> </w:t>
      </w:r>
      <w:r w:rsidR="008B3333" w:rsidRPr="00FC1AFE">
        <w:rPr>
          <w:rFonts w:ascii="Times New Roman" w:hAnsi="Times New Roman" w:cs="Times New Roman"/>
          <w:strike/>
        </w:rPr>
        <w:t xml:space="preserve">Nomear, como substituto temporário de Claudio Sérgio Pereira Mazzetti, na Comissão de Monitoramento, instituída por meio da </w:t>
      </w:r>
      <w:r w:rsidR="008B3333" w:rsidRPr="00FC1AFE">
        <w:rPr>
          <w:rFonts w:ascii="Times New Roman" w:hAnsi="Times New Roman"/>
          <w:strike/>
        </w:rPr>
        <w:t>Portaria Presidencial CAU/SP nº 084/2018, o empregado Jaime Teixeira Chaves, Assessor de Direção da Vice-Presidência, Matrícula nº 300.</w:t>
      </w:r>
    </w:p>
    <w:p w:rsidR="00544635" w:rsidRPr="00FC1AFE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0F7B03" w:rsidRPr="00FC1AFE" w:rsidRDefault="00935B67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  <w:r w:rsidRPr="00FC1AFE">
        <w:rPr>
          <w:rFonts w:ascii="Times New Roman" w:hAnsi="Times New Roman" w:cs="Times New Roman"/>
          <w:strike/>
        </w:rPr>
        <w:t>Parágrafo único</w:t>
      </w:r>
      <w:r w:rsidR="000F7B03" w:rsidRPr="00FC1AFE">
        <w:rPr>
          <w:rFonts w:ascii="Times New Roman" w:hAnsi="Times New Roman" w:cs="Times New Roman"/>
          <w:strike/>
        </w:rPr>
        <w:t xml:space="preserve">. </w:t>
      </w:r>
      <w:r w:rsidR="007D6255" w:rsidRPr="00FC1AFE">
        <w:rPr>
          <w:rFonts w:ascii="Times New Roman" w:hAnsi="Times New Roman" w:cs="Times New Roman"/>
          <w:strike/>
        </w:rPr>
        <w:t>A substituição de que trata o</w:t>
      </w:r>
      <w:r w:rsidR="008B3333" w:rsidRPr="00FC1AFE">
        <w:rPr>
          <w:rFonts w:ascii="Times New Roman" w:hAnsi="Times New Roman" w:cs="Times New Roman"/>
          <w:strike/>
        </w:rPr>
        <w:t xml:space="preserve"> </w:t>
      </w:r>
      <w:r w:rsidR="008B3333" w:rsidRPr="00FC1AFE">
        <w:rPr>
          <w:rFonts w:ascii="Times New Roman" w:hAnsi="Times New Roman" w:cs="Times New Roman"/>
          <w:i/>
          <w:strike/>
        </w:rPr>
        <w:t xml:space="preserve">caput </w:t>
      </w:r>
      <w:r w:rsidR="008B3333" w:rsidRPr="00FC1AFE">
        <w:rPr>
          <w:rFonts w:ascii="Times New Roman" w:hAnsi="Times New Roman" w:cs="Times New Roman"/>
          <w:strike/>
        </w:rPr>
        <w:t xml:space="preserve">do presente artigo </w:t>
      </w:r>
      <w:r w:rsidR="008535B6" w:rsidRPr="00FC1AFE">
        <w:rPr>
          <w:rFonts w:ascii="Times New Roman" w:hAnsi="Times New Roman" w:cs="Times New Roman"/>
          <w:strike/>
        </w:rPr>
        <w:t>se estande</w:t>
      </w:r>
      <w:r w:rsidR="008B3333" w:rsidRPr="00FC1AFE">
        <w:rPr>
          <w:rFonts w:ascii="Times New Roman" w:hAnsi="Times New Roman" w:cs="Times New Roman"/>
          <w:strike/>
        </w:rPr>
        <w:t xml:space="preserve"> também ao exercício da presidência d</w:t>
      </w:r>
      <w:r w:rsidR="000F7B03" w:rsidRPr="00FC1AFE">
        <w:rPr>
          <w:rFonts w:ascii="Times New Roman" w:hAnsi="Times New Roman" w:cs="Times New Roman"/>
          <w:strike/>
        </w:rPr>
        <w:t>a Comissão de Seleção</w:t>
      </w:r>
      <w:r w:rsidR="00AE4384" w:rsidRPr="00FC1AFE">
        <w:rPr>
          <w:rFonts w:ascii="Times New Roman" w:hAnsi="Times New Roman" w:cs="Times New Roman"/>
          <w:strike/>
        </w:rPr>
        <w:t>.</w:t>
      </w:r>
    </w:p>
    <w:p w:rsidR="00AE4384" w:rsidRPr="00FC1AFE" w:rsidRDefault="00AE438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  <w:strike/>
        </w:rPr>
      </w:pPr>
    </w:p>
    <w:p w:rsidR="0076762E" w:rsidRPr="00FC1AFE" w:rsidRDefault="00544635" w:rsidP="008535B6">
      <w:pPr>
        <w:spacing w:after="0" w:line="240" w:lineRule="auto"/>
        <w:contextualSpacing/>
        <w:jc w:val="both"/>
        <w:rPr>
          <w:strike/>
          <w:color w:val="000000"/>
        </w:rPr>
      </w:pPr>
      <w:r w:rsidRPr="00FC1AFE">
        <w:rPr>
          <w:rFonts w:ascii="Times New Roman" w:hAnsi="Times New Roman" w:cs="Times New Roman"/>
          <w:strike/>
        </w:rPr>
        <w:t xml:space="preserve">Art. </w:t>
      </w:r>
      <w:r w:rsidR="008535B6" w:rsidRPr="00FC1AFE">
        <w:rPr>
          <w:rFonts w:ascii="Times New Roman" w:hAnsi="Times New Roman" w:cs="Times New Roman"/>
          <w:strike/>
        </w:rPr>
        <w:t>2</w:t>
      </w:r>
      <w:r w:rsidRPr="00FC1AFE">
        <w:rPr>
          <w:rFonts w:ascii="Times New Roman" w:hAnsi="Times New Roman" w:cs="Times New Roman"/>
          <w:strike/>
        </w:rPr>
        <w:t>º</w:t>
      </w:r>
      <w:r w:rsidR="000F7B03" w:rsidRPr="00FC1AFE">
        <w:rPr>
          <w:rFonts w:ascii="Times New Roman" w:hAnsi="Times New Roman" w:cs="Times New Roman"/>
          <w:strike/>
        </w:rPr>
        <w:t xml:space="preserve"> </w:t>
      </w:r>
      <w:r w:rsidR="008535B6" w:rsidRPr="00FC1AFE">
        <w:rPr>
          <w:rFonts w:ascii="Times New Roman" w:hAnsi="Times New Roman" w:cs="Times New Roman"/>
          <w:strike/>
        </w:rPr>
        <w:t>Fica o substituto temporário sujeito a todos os dispositivos e impedimentos constantes na Lei 13.019, de 2014 e no Decreto nº 8.726, de 2016 e, ainda, na Portaria Presidencial CAU/SP nº 084/2018.</w:t>
      </w:r>
    </w:p>
    <w:p w:rsidR="00A9353F" w:rsidRPr="00FC1AFE" w:rsidRDefault="00A9353F" w:rsidP="002737EF">
      <w:pPr>
        <w:pStyle w:val="padro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</w:p>
    <w:p w:rsidR="00544635" w:rsidRPr="00FC1AFE" w:rsidRDefault="00544635" w:rsidP="002737EF">
      <w:pPr>
        <w:pStyle w:val="padro"/>
        <w:spacing w:before="0" w:beforeAutospacing="0" w:after="0" w:afterAutospacing="0"/>
        <w:jc w:val="both"/>
        <w:rPr>
          <w:strike/>
          <w:sz w:val="22"/>
          <w:szCs w:val="22"/>
        </w:rPr>
      </w:pPr>
      <w:r w:rsidRPr="00FC1AFE">
        <w:rPr>
          <w:strike/>
          <w:color w:val="000000"/>
          <w:sz w:val="22"/>
          <w:szCs w:val="22"/>
        </w:rPr>
        <w:t xml:space="preserve">Art. </w:t>
      </w:r>
      <w:r w:rsidR="007D6255" w:rsidRPr="00FC1AFE">
        <w:rPr>
          <w:strike/>
          <w:color w:val="000000"/>
          <w:sz w:val="22"/>
          <w:szCs w:val="22"/>
        </w:rPr>
        <w:t>3</w:t>
      </w:r>
      <w:r w:rsidRPr="00FC1AFE">
        <w:rPr>
          <w:strike/>
          <w:color w:val="000000"/>
          <w:sz w:val="22"/>
          <w:szCs w:val="22"/>
        </w:rPr>
        <w:t xml:space="preserve">º A </w:t>
      </w:r>
      <w:r w:rsidR="008535B6" w:rsidRPr="00FC1AFE">
        <w:rPr>
          <w:strike/>
          <w:color w:val="000000"/>
          <w:sz w:val="22"/>
          <w:szCs w:val="22"/>
        </w:rPr>
        <w:t xml:space="preserve">presente nomeação terá vigência </w:t>
      </w:r>
      <w:r w:rsidR="007C0A7F" w:rsidRPr="00FC1AFE">
        <w:rPr>
          <w:strike/>
          <w:color w:val="000000"/>
          <w:sz w:val="22"/>
          <w:szCs w:val="22"/>
        </w:rPr>
        <w:t>até a data de retorno do substituído às suas atividades junto ao CAU/SP, momento em que a presente portaria se revogará automaticamente, independente de novo ato.</w:t>
      </w:r>
    </w:p>
    <w:p w:rsidR="00A9353F" w:rsidRPr="00FC1AFE" w:rsidRDefault="00A9353F" w:rsidP="002737EF">
      <w:pPr>
        <w:pStyle w:val="padro"/>
        <w:spacing w:before="0" w:beforeAutospacing="0" w:after="0" w:afterAutospacing="0"/>
        <w:jc w:val="both"/>
        <w:rPr>
          <w:strike/>
          <w:color w:val="000000"/>
          <w:sz w:val="22"/>
          <w:szCs w:val="22"/>
        </w:rPr>
      </w:pPr>
    </w:p>
    <w:p w:rsidR="00544635" w:rsidRPr="00FC1AFE" w:rsidRDefault="00DA4524" w:rsidP="002737EF">
      <w:pPr>
        <w:pStyle w:val="padro"/>
        <w:spacing w:before="0" w:beforeAutospacing="0" w:after="0" w:afterAutospacing="0"/>
        <w:jc w:val="both"/>
        <w:rPr>
          <w:strike/>
          <w:sz w:val="22"/>
          <w:szCs w:val="22"/>
        </w:rPr>
      </w:pPr>
      <w:r w:rsidRPr="00FC1AFE">
        <w:rPr>
          <w:strike/>
          <w:sz w:val="22"/>
          <w:szCs w:val="22"/>
        </w:rPr>
        <w:t xml:space="preserve">Art. </w:t>
      </w:r>
      <w:r w:rsidR="007D6255" w:rsidRPr="00FC1AFE">
        <w:rPr>
          <w:strike/>
          <w:sz w:val="22"/>
          <w:szCs w:val="22"/>
        </w:rPr>
        <w:t>4</w:t>
      </w:r>
      <w:r w:rsidR="00544635" w:rsidRPr="00FC1AFE">
        <w:rPr>
          <w:strike/>
          <w:sz w:val="22"/>
          <w:szCs w:val="22"/>
        </w:rPr>
        <w:t>º A presen</w:t>
      </w:r>
      <w:r w:rsidR="007D6255" w:rsidRPr="00FC1AFE">
        <w:rPr>
          <w:strike/>
          <w:sz w:val="22"/>
          <w:szCs w:val="22"/>
        </w:rPr>
        <w:t>te portaria entra em vigor na</w:t>
      </w:r>
      <w:r w:rsidR="009D6365" w:rsidRPr="00FC1AFE">
        <w:rPr>
          <w:strike/>
          <w:sz w:val="22"/>
          <w:szCs w:val="22"/>
        </w:rPr>
        <w:t xml:space="preserve"> </w:t>
      </w:r>
      <w:r w:rsidR="00544635" w:rsidRPr="00FC1AFE">
        <w:rPr>
          <w:strike/>
          <w:sz w:val="22"/>
          <w:szCs w:val="22"/>
        </w:rPr>
        <w:t>data de sua publicação.</w:t>
      </w:r>
    </w:p>
    <w:p w:rsidR="009E4D06" w:rsidRPr="000058A4" w:rsidRDefault="00A65F91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0058A4">
        <w:rPr>
          <w:rFonts w:ascii="Times New Roman" w:hAnsi="Times New Roman" w:cs="Times New Roman"/>
        </w:rPr>
        <w:tab/>
      </w:r>
      <w:r w:rsidRPr="000058A4">
        <w:rPr>
          <w:rFonts w:ascii="Times New Roman" w:hAnsi="Times New Roman" w:cs="Times New Roman"/>
        </w:rPr>
        <w:tab/>
      </w:r>
      <w:r w:rsidRPr="000058A4">
        <w:rPr>
          <w:rFonts w:ascii="Times New Roman" w:hAnsi="Times New Roman" w:cs="Times New Roman"/>
        </w:rPr>
        <w:tab/>
      </w:r>
      <w:r w:rsidRPr="000058A4">
        <w:rPr>
          <w:rFonts w:ascii="Times New Roman" w:hAnsi="Times New Roman" w:cs="Times New Roman"/>
        </w:rPr>
        <w:tab/>
      </w:r>
    </w:p>
    <w:p w:rsidR="00A65F91" w:rsidRPr="00FC1AFE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  <w:r w:rsidRPr="00FC1AFE">
        <w:rPr>
          <w:rFonts w:ascii="Times New Roman" w:hAnsi="Times New Roman" w:cs="Times New Roman"/>
          <w:strike/>
        </w:rPr>
        <w:t>São Paulo</w:t>
      </w:r>
      <w:r w:rsidR="005A7388" w:rsidRPr="00FC1AFE">
        <w:rPr>
          <w:rFonts w:ascii="Times New Roman" w:hAnsi="Times New Roman" w:cs="Times New Roman"/>
          <w:strike/>
        </w:rPr>
        <w:t xml:space="preserve">, </w:t>
      </w:r>
      <w:r w:rsidR="00327F8B" w:rsidRPr="00FC1AFE">
        <w:rPr>
          <w:rFonts w:ascii="Times New Roman" w:hAnsi="Times New Roman" w:cs="Times New Roman"/>
          <w:strike/>
        </w:rPr>
        <w:t>2</w:t>
      </w:r>
      <w:r w:rsidR="007C0A7F" w:rsidRPr="00FC1AFE">
        <w:rPr>
          <w:rFonts w:ascii="Times New Roman" w:hAnsi="Times New Roman" w:cs="Times New Roman"/>
          <w:strike/>
        </w:rPr>
        <w:t>8</w:t>
      </w:r>
      <w:r w:rsidR="00327F8B" w:rsidRPr="00FC1AFE">
        <w:rPr>
          <w:rFonts w:ascii="Times New Roman" w:hAnsi="Times New Roman" w:cs="Times New Roman"/>
          <w:strike/>
        </w:rPr>
        <w:t xml:space="preserve"> de dezembro</w:t>
      </w:r>
      <w:r w:rsidR="008075AC" w:rsidRPr="00FC1AFE">
        <w:rPr>
          <w:rFonts w:ascii="Times New Roman" w:hAnsi="Times New Roman" w:cs="Times New Roman"/>
          <w:strike/>
        </w:rPr>
        <w:t xml:space="preserve"> de 2018</w:t>
      </w:r>
      <w:r w:rsidRPr="00FC1AFE">
        <w:rPr>
          <w:rFonts w:ascii="Times New Roman" w:hAnsi="Times New Roman" w:cs="Times New Roman"/>
          <w:strike/>
        </w:rPr>
        <w:t>.</w:t>
      </w:r>
    </w:p>
    <w:p w:rsidR="008229F3" w:rsidRPr="00FC1AFE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</w:p>
    <w:p w:rsidR="006356CD" w:rsidRPr="00FC1AFE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strike/>
        </w:rPr>
      </w:pPr>
    </w:p>
    <w:p w:rsidR="00184991" w:rsidRPr="00FC1AFE" w:rsidRDefault="008075A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</w:rPr>
      </w:pPr>
      <w:r w:rsidRPr="00FC1AFE">
        <w:rPr>
          <w:rFonts w:ascii="Times New Roman" w:hAnsi="Times New Roman" w:cs="Times New Roman"/>
          <w:b/>
          <w:strike/>
        </w:rPr>
        <w:lastRenderedPageBreak/>
        <w:t>JOSÉ ROBERTO GERALDINE JUNIOR</w:t>
      </w:r>
    </w:p>
    <w:p w:rsidR="00060895" w:rsidRPr="00FC1AFE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</w:rPr>
      </w:pPr>
      <w:r w:rsidRPr="00FC1AFE">
        <w:rPr>
          <w:rFonts w:ascii="Times New Roman" w:hAnsi="Times New Roman" w:cs="Times New Roman"/>
          <w:b/>
          <w:strike/>
        </w:rPr>
        <w:t>PRESIDENTE DO CAU/SP</w:t>
      </w:r>
    </w:p>
    <w:sectPr w:rsidR="00060895" w:rsidRPr="00FC1AFE" w:rsidSect="007C0A7F">
      <w:headerReference w:type="default" r:id="rId8"/>
      <w:footerReference w:type="default" r:id="rId9"/>
      <w:pgSz w:w="11906" w:h="16838"/>
      <w:pgMar w:top="1418" w:right="1134" w:bottom="1560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435862581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22737027"/>
          <w:docPartObj>
            <w:docPartGallery w:val="Page Numbers (Top of Page)"/>
            <w:docPartUnique/>
          </w:docPartObj>
        </w:sdtPr>
        <w:sdtEndPr/>
        <w:sdtContent>
          <w:p w:rsidR="00746B05" w:rsidRPr="00746B05" w:rsidRDefault="00746B05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PORTARIA </w:t>
            </w:r>
            <w:r w:rsidR="00E72B00">
              <w:rPr>
                <w:sz w:val="18"/>
                <w:szCs w:val="18"/>
              </w:rPr>
              <w:t xml:space="preserve">PRESIDENCIAL </w:t>
            </w:r>
            <w:r>
              <w:rPr>
                <w:sz w:val="18"/>
                <w:szCs w:val="18"/>
              </w:rPr>
              <w:t xml:space="preserve">CAU/SP Nº </w:t>
            </w:r>
            <w:r w:rsidR="00E72B00">
              <w:rPr>
                <w:sz w:val="18"/>
                <w:szCs w:val="18"/>
              </w:rPr>
              <w:t>0</w:t>
            </w:r>
            <w:r w:rsidR="00F400E6">
              <w:rPr>
                <w:sz w:val="18"/>
                <w:szCs w:val="18"/>
              </w:rPr>
              <w:t>90</w:t>
            </w:r>
            <w:r>
              <w:rPr>
                <w:sz w:val="18"/>
                <w:szCs w:val="18"/>
              </w:rPr>
              <w:t>/201</w:t>
            </w:r>
            <w:r w:rsidR="00E72B00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 xml:space="preserve"> - </w:t>
            </w:r>
            <w:r w:rsidRPr="00746B05">
              <w:rPr>
                <w:sz w:val="18"/>
                <w:szCs w:val="18"/>
              </w:rPr>
              <w:t xml:space="preserve">Página </w:t>
            </w:r>
            <w:r w:rsidRPr="00746B05">
              <w:rPr>
                <w:b/>
                <w:bCs/>
                <w:sz w:val="18"/>
                <w:szCs w:val="18"/>
              </w:rPr>
              <w:fldChar w:fldCharType="begin"/>
            </w:r>
            <w:r w:rsidRPr="00746B05">
              <w:rPr>
                <w:b/>
                <w:bCs/>
                <w:sz w:val="18"/>
                <w:szCs w:val="18"/>
              </w:rPr>
              <w:instrText>PAGE</w:instrText>
            </w:r>
            <w:r w:rsidRPr="00746B05">
              <w:rPr>
                <w:b/>
                <w:bCs/>
                <w:sz w:val="18"/>
                <w:szCs w:val="18"/>
              </w:rPr>
              <w:fldChar w:fldCharType="separate"/>
            </w:r>
            <w:r w:rsidR="000058A4">
              <w:rPr>
                <w:b/>
                <w:bCs/>
                <w:noProof/>
                <w:sz w:val="18"/>
                <w:szCs w:val="18"/>
              </w:rPr>
              <w:t>2</w:t>
            </w:r>
            <w:r w:rsidRPr="00746B05">
              <w:rPr>
                <w:b/>
                <w:bCs/>
                <w:sz w:val="18"/>
                <w:szCs w:val="18"/>
              </w:rPr>
              <w:fldChar w:fldCharType="end"/>
            </w:r>
            <w:r w:rsidRPr="00746B05">
              <w:rPr>
                <w:sz w:val="18"/>
                <w:szCs w:val="18"/>
              </w:rPr>
              <w:t xml:space="preserve"> de </w:t>
            </w:r>
            <w:r w:rsidRPr="00746B05">
              <w:rPr>
                <w:b/>
                <w:bCs/>
                <w:sz w:val="18"/>
                <w:szCs w:val="18"/>
              </w:rPr>
              <w:fldChar w:fldCharType="begin"/>
            </w:r>
            <w:r w:rsidRPr="00746B05">
              <w:rPr>
                <w:b/>
                <w:bCs/>
                <w:sz w:val="18"/>
                <w:szCs w:val="18"/>
              </w:rPr>
              <w:instrText>NUMPAGES</w:instrText>
            </w:r>
            <w:r w:rsidRPr="00746B05">
              <w:rPr>
                <w:b/>
                <w:bCs/>
                <w:sz w:val="18"/>
                <w:szCs w:val="18"/>
              </w:rPr>
              <w:fldChar w:fldCharType="separate"/>
            </w:r>
            <w:r w:rsidR="000058A4">
              <w:rPr>
                <w:b/>
                <w:bCs/>
                <w:noProof/>
                <w:sz w:val="18"/>
                <w:szCs w:val="18"/>
              </w:rPr>
              <w:t>2</w:t>
            </w:r>
            <w:r w:rsidRPr="00746B0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A8EDC97" wp14:editId="75B15921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7" name="Imagem 7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58A4"/>
    <w:rsid w:val="0001482F"/>
    <w:rsid w:val="0004035A"/>
    <w:rsid w:val="000451B7"/>
    <w:rsid w:val="00060895"/>
    <w:rsid w:val="000618BA"/>
    <w:rsid w:val="0006739C"/>
    <w:rsid w:val="000876C4"/>
    <w:rsid w:val="000949B9"/>
    <w:rsid w:val="000B051D"/>
    <w:rsid w:val="000C3EF0"/>
    <w:rsid w:val="000C41D2"/>
    <w:rsid w:val="000F7B03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B4B7E"/>
    <w:rsid w:val="001C1DCF"/>
    <w:rsid w:val="001C2542"/>
    <w:rsid w:val="001F5AFB"/>
    <w:rsid w:val="002121FF"/>
    <w:rsid w:val="002133F8"/>
    <w:rsid w:val="00222938"/>
    <w:rsid w:val="002737EF"/>
    <w:rsid w:val="0029012B"/>
    <w:rsid w:val="002D2411"/>
    <w:rsid w:val="002E4B81"/>
    <w:rsid w:val="002F6C56"/>
    <w:rsid w:val="003004E5"/>
    <w:rsid w:val="00327F8B"/>
    <w:rsid w:val="00334B3B"/>
    <w:rsid w:val="00350757"/>
    <w:rsid w:val="00360249"/>
    <w:rsid w:val="003B1B7C"/>
    <w:rsid w:val="003D635B"/>
    <w:rsid w:val="003E007E"/>
    <w:rsid w:val="003E081F"/>
    <w:rsid w:val="004045E4"/>
    <w:rsid w:val="004464E1"/>
    <w:rsid w:val="00463DA9"/>
    <w:rsid w:val="004C0B23"/>
    <w:rsid w:val="004C3554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7388"/>
    <w:rsid w:val="005B40BF"/>
    <w:rsid w:val="005E272D"/>
    <w:rsid w:val="005E2E2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7B5B"/>
    <w:rsid w:val="0076762E"/>
    <w:rsid w:val="00777AD6"/>
    <w:rsid w:val="007B6EB1"/>
    <w:rsid w:val="007B7837"/>
    <w:rsid w:val="007C0A7F"/>
    <w:rsid w:val="007C4CD4"/>
    <w:rsid w:val="007C785D"/>
    <w:rsid w:val="007D3496"/>
    <w:rsid w:val="007D6255"/>
    <w:rsid w:val="007F1F8B"/>
    <w:rsid w:val="008075AC"/>
    <w:rsid w:val="00814DDD"/>
    <w:rsid w:val="008229F3"/>
    <w:rsid w:val="00842C70"/>
    <w:rsid w:val="008535B6"/>
    <w:rsid w:val="008710BD"/>
    <w:rsid w:val="00873799"/>
    <w:rsid w:val="008825A7"/>
    <w:rsid w:val="008A5988"/>
    <w:rsid w:val="008A5CE2"/>
    <w:rsid w:val="008B07BB"/>
    <w:rsid w:val="008B3333"/>
    <w:rsid w:val="008F48DD"/>
    <w:rsid w:val="008F7013"/>
    <w:rsid w:val="0090350B"/>
    <w:rsid w:val="0091094D"/>
    <w:rsid w:val="00930616"/>
    <w:rsid w:val="00935B67"/>
    <w:rsid w:val="009534D6"/>
    <w:rsid w:val="009849BE"/>
    <w:rsid w:val="00986504"/>
    <w:rsid w:val="0099283B"/>
    <w:rsid w:val="009A46B4"/>
    <w:rsid w:val="009D6365"/>
    <w:rsid w:val="009E4D06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5F91"/>
    <w:rsid w:val="00A90F4F"/>
    <w:rsid w:val="00A9353F"/>
    <w:rsid w:val="00AA0C2E"/>
    <w:rsid w:val="00AC46FA"/>
    <w:rsid w:val="00AE4384"/>
    <w:rsid w:val="00B43745"/>
    <w:rsid w:val="00B53189"/>
    <w:rsid w:val="00B575BA"/>
    <w:rsid w:val="00B739CB"/>
    <w:rsid w:val="00BB1220"/>
    <w:rsid w:val="00BC6043"/>
    <w:rsid w:val="00BD3AD2"/>
    <w:rsid w:val="00BE2BAA"/>
    <w:rsid w:val="00BE773A"/>
    <w:rsid w:val="00C01D9B"/>
    <w:rsid w:val="00C36FC8"/>
    <w:rsid w:val="00C61E60"/>
    <w:rsid w:val="00C6340C"/>
    <w:rsid w:val="00C95F8D"/>
    <w:rsid w:val="00CD2F44"/>
    <w:rsid w:val="00CD548B"/>
    <w:rsid w:val="00CE580C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B9C"/>
    <w:rsid w:val="00E72B00"/>
    <w:rsid w:val="00E91ECD"/>
    <w:rsid w:val="00E92026"/>
    <w:rsid w:val="00E94CA2"/>
    <w:rsid w:val="00EB0D68"/>
    <w:rsid w:val="00EC6FE2"/>
    <w:rsid w:val="00F01C4D"/>
    <w:rsid w:val="00F231AB"/>
    <w:rsid w:val="00F400E6"/>
    <w:rsid w:val="00F62C25"/>
    <w:rsid w:val="00F735BB"/>
    <w:rsid w:val="00F77E12"/>
    <w:rsid w:val="00F913A3"/>
    <w:rsid w:val="00FC12F3"/>
    <w:rsid w:val="00FC1AFE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9BE4F-D840-4D07-AB0F-1A3F5DE87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471</Words>
  <Characters>2549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Karina Furquim da Cruz</cp:lastModifiedBy>
  <cp:revision>4</cp:revision>
  <cp:lastPrinted>2018-12-27T11:21:00Z</cp:lastPrinted>
  <dcterms:created xsi:type="dcterms:W3CDTF">2019-01-17T19:37:00Z</dcterms:created>
  <dcterms:modified xsi:type="dcterms:W3CDTF">2019-01-17T19:38:00Z</dcterms:modified>
</cp:coreProperties>
</file>