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68B" w:rsidRPr="00A6170F" w:rsidRDefault="00D8068B" w:rsidP="000D176C">
      <w:pPr>
        <w:ind w:right="-7"/>
        <w:rPr>
          <w:b/>
          <w:bCs/>
          <w:sz w:val="22"/>
          <w:szCs w:val="22"/>
        </w:rPr>
      </w:pPr>
    </w:p>
    <w:p w:rsidR="00287E87" w:rsidRPr="00A81F8E" w:rsidRDefault="00111FDB" w:rsidP="00287E87">
      <w:pPr>
        <w:ind w:left="142"/>
        <w:contextualSpacing/>
        <w:jc w:val="center"/>
        <w:rPr>
          <w:b/>
          <w:sz w:val="22"/>
          <w:szCs w:val="22"/>
        </w:rPr>
      </w:pPr>
      <w:r w:rsidRPr="008F2DA5">
        <w:rPr>
          <w:b/>
          <w:sz w:val="22"/>
          <w:szCs w:val="22"/>
        </w:rPr>
        <w:t>PORTARIA PRESIDENCIAL</w:t>
      </w:r>
      <w:r w:rsidR="00287E87" w:rsidRPr="00A6170F">
        <w:rPr>
          <w:b/>
          <w:sz w:val="22"/>
          <w:szCs w:val="22"/>
        </w:rPr>
        <w:t xml:space="preserve"> CAU/SP Nº </w:t>
      </w:r>
      <w:r w:rsidR="00A81F8E" w:rsidRPr="00A81F8E">
        <w:rPr>
          <w:b/>
          <w:sz w:val="22"/>
          <w:szCs w:val="22"/>
        </w:rPr>
        <w:t>0</w:t>
      </w:r>
      <w:r w:rsidR="002E1DF1">
        <w:rPr>
          <w:b/>
          <w:sz w:val="22"/>
          <w:szCs w:val="22"/>
        </w:rPr>
        <w:t>55</w:t>
      </w:r>
      <w:r w:rsidR="00287E87" w:rsidRPr="00A81F8E">
        <w:rPr>
          <w:b/>
          <w:sz w:val="22"/>
          <w:szCs w:val="22"/>
        </w:rPr>
        <w:t xml:space="preserve">, </w:t>
      </w:r>
      <w:r w:rsidR="00287E87" w:rsidRPr="00A6170F">
        <w:rPr>
          <w:b/>
          <w:sz w:val="22"/>
          <w:szCs w:val="22"/>
        </w:rPr>
        <w:t xml:space="preserve">DE </w:t>
      </w:r>
      <w:r w:rsidR="00450741">
        <w:rPr>
          <w:b/>
          <w:sz w:val="22"/>
          <w:szCs w:val="22"/>
        </w:rPr>
        <w:t>24</w:t>
      </w:r>
      <w:r w:rsidR="00287E87" w:rsidRPr="00A81F8E">
        <w:rPr>
          <w:b/>
          <w:sz w:val="22"/>
          <w:szCs w:val="22"/>
        </w:rPr>
        <w:t xml:space="preserve"> DE </w:t>
      </w:r>
      <w:r w:rsidR="00B72792">
        <w:rPr>
          <w:b/>
          <w:sz w:val="22"/>
          <w:szCs w:val="22"/>
        </w:rPr>
        <w:t>JULHO</w:t>
      </w:r>
      <w:r w:rsidR="00287E87" w:rsidRPr="00A81F8E">
        <w:rPr>
          <w:b/>
          <w:sz w:val="22"/>
          <w:szCs w:val="22"/>
        </w:rPr>
        <w:t xml:space="preserve"> DE 201</w:t>
      </w:r>
      <w:r w:rsidR="001602EA" w:rsidRPr="00A81F8E">
        <w:rPr>
          <w:b/>
          <w:sz w:val="22"/>
          <w:szCs w:val="22"/>
        </w:rPr>
        <w:t>8</w:t>
      </w:r>
      <w:r w:rsidR="00287E87" w:rsidRPr="00A81F8E">
        <w:rPr>
          <w:b/>
          <w:sz w:val="22"/>
          <w:szCs w:val="22"/>
        </w:rPr>
        <w:t>.</w:t>
      </w:r>
    </w:p>
    <w:p w:rsidR="00287E87" w:rsidRPr="00A6170F" w:rsidRDefault="00287E87" w:rsidP="00287E87">
      <w:pPr>
        <w:ind w:left="4111"/>
        <w:contextualSpacing/>
        <w:jc w:val="both"/>
        <w:rPr>
          <w:b/>
          <w:sz w:val="22"/>
          <w:szCs w:val="22"/>
        </w:rPr>
      </w:pPr>
    </w:p>
    <w:p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</w:p>
    <w:p w:rsidR="00287E87" w:rsidRPr="00A6170F" w:rsidRDefault="009B002A" w:rsidP="00287E87">
      <w:pPr>
        <w:ind w:left="482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Altera o art. 6º</w:t>
      </w:r>
      <w:r w:rsidR="00C76C7E">
        <w:rPr>
          <w:sz w:val="22"/>
          <w:szCs w:val="22"/>
        </w:rPr>
        <w:t>,</w:t>
      </w:r>
      <w:r>
        <w:rPr>
          <w:sz w:val="22"/>
          <w:szCs w:val="22"/>
        </w:rPr>
        <w:t xml:space="preserve"> da Portaria Presidencial CAU/SP nº 34, de 28 de março de 2018 que instituiu o </w:t>
      </w:r>
      <w:r w:rsidRPr="000E3AA8">
        <w:rPr>
          <w:sz w:val="22"/>
          <w:szCs w:val="22"/>
        </w:rPr>
        <w:t>Grupo de Trabalho GT-SEDE, para a realização de estudos visando subsidiar o processo administrativo de aquisição de imóvel para a sede própria do Conselho de Arquitetura e Urbanismo de São Paulo</w:t>
      </w:r>
      <w:r w:rsidRPr="004A3310">
        <w:rPr>
          <w:sz w:val="22"/>
          <w:szCs w:val="22"/>
        </w:rPr>
        <w:t xml:space="preserve"> e </w:t>
      </w:r>
      <w:r>
        <w:rPr>
          <w:sz w:val="22"/>
          <w:szCs w:val="22"/>
        </w:rPr>
        <w:t>nomeia</w:t>
      </w:r>
      <w:r w:rsidRPr="004A3310">
        <w:rPr>
          <w:sz w:val="22"/>
          <w:szCs w:val="22"/>
        </w:rPr>
        <w:t xml:space="preserve"> os seus membros</w:t>
      </w:r>
      <w:r w:rsidR="00287E87" w:rsidRPr="00A6170F">
        <w:rPr>
          <w:sz w:val="22"/>
          <w:szCs w:val="22"/>
        </w:rPr>
        <w:t>.</w:t>
      </w:r>
    </w:p>
    <w:p w:rsidR="00287E87" w:rsidRPr="00A6170F" w:rsidRDefault="00287E87" w:rsidP="002F3267">
      <w:pPr>
        <w:ind w:left="4820"/>
        <w:contextualSpacing/>
        <w:jc w:val="both"/>
        <w:rPr>
          <w:sz w:val="22"/>
          <w:szCs w:val="22"/>
        </w:rPr>
      </w:pPr>
    </w:p>
    <w:p w:rsidR="002F3267" w:rsidRPr="002F3267" w:rsidRDefault="009B002A" w:rsidP="002F3267">
      <w:pPr>
        <w:jc w:val="both"/>
        <w:rPr>
          <w:sz w:val="22"/>
          <w:szCs w:val="22"/>
        </w:rPr>
      </w:pPr>
      <w:r w:rsidRPr="002F3267">
        <w:rPr>
          <w:sz w:val="22"/>
          <w:szCs w:val="22"/>
        </w:rPr>
        <w:t>O Presidente do Conselho de Arquitetura e Urbanismo de São Paulo (CAU/SP), no exercício das atribuições que lhe confere a Lei n° 12.378, de 31 de dezembro de 2010 e com fundamento nas disposições contidas no Art. 155, XXXIX, do Regimento Interno do CAU/SP, e ainda,</w:t>
      </w:r>
    </w:p>
    <w:p w:rsidR="002F3267" w:rsidRDefault="002F3267" w:rsidP="002F3267">
      <w:pPr>
        <w:tabs>
          <w:tab w:val="left" w:pos="2993"/>
        </w:tabs>
        <w:contextualSpacing/>
        <w:jc w:val="both"/>
        <w:rPr>
          <w:sz w:val="22"/>
          <w:szCs w:val="22"/>
        </w:rPr>
      </w:pPr>
    </w:p>
    <w:p w:rsidR="003D5581" w:rsidRDefault="003D5581" w:rsidP="002F3267">
      <w:pPr>
        <w:tabs>
          <w:tab w:val="left" w:pos="2993"/>
        </w:tabs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a Portaria CAU/SP </w:t>
      </w:r>
      <w:r w:rsidR="009B002A">
        <w:rPr>
          <w:sz w:val="22"/>
          <w:szCs w:val="22"/>
        </w:rPr>
        <w:t xml:space="preserve">nº 34, de 28 de março de 2018 que institui o </w:t>
      </w:r>
      <w:r w:rsidR="009B002A" w:rsidRPr="000E3AA8">
        <w:rPr>
          <w:sz w:val="22"/>
          <w:szCs w:val="22"/>
        </w:rPr>
        <w:t>Grupo de Trabalho GT-SEDE, para a realização de estudos visando subsidiar o processo administrativo de aquisição de imóvel para a sede própria do Conselho de Arquitetura e Urbanismo de São Paulo</w:t>
      </w:r>
      <w:r w:rsidR="009B002A" w:rsidRPr="004A3310">
        <w:rPr>
          <w:sz w:val="22"/>
          <w:szCs w:val="22"/>
        </w:rPr>
        <w:t xml:space="preserve"> e </w:t>
      </w:r>
      <w:r w:rsidR="009B002A">
        <w:rPr>
          <w:sz w:val="22"/>
          <w:szCs w:val="22"/>
        </w:rPr>
        <w:t xml:space="preserve">nomeia </w:t>
      </w:r>
      <w:r w:rsidR="009B002A" w:rsidRPr="004A3310">
        <w:rPr>
          <w:sz w:val="22"/>
          <w:szCs w:val="22"/>
        </w:rPr>
        <w:t>os seus membros</w:t>
      </w:r>
      <w:r>
        <w:rPr>
          <w:sz w:val="22"/>
          <w:szCs w:val="22"/>
        </w:rPr>
        <w:t>;</w:t>
      </w:r>
    </w:p>
    <w:p w:rsidR="003D5581" w:rsidRPr="00A6170F" w:rsidRDefault="003D5581" w:rsidP="002F3267">
      <w:pPr>
        <w:contextualSpacing/>
        <w:jc w:val="both"/>
        <w:rPr>
          <w:sz w:val="22"/>
          <w:szCs w:val="22"/>
        </w:rPr>
      </w:pPr>
    </w:p>
    <w:p w:rsidR="00287E87" w:rsidRDefault="009B002A" w:rsidP="00287E87">
      <w:pPr>
        <w:spacing w:line="23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Considerando o relatório parcial apresentado pelo GT no qual informa ter concluído, em parte, as atividades previstas no art. 1º, I, da Portaria que o instituiu</w:t>
      </w:r>
      <w:r w:rsidR="00287E87" w:rsidRPr="00A6170F">
        <w:rPr>
          <w:sz w:val="22"/>
          <w:szCs w:val="22"/>
        </w:rPr>
        <w:t>;</w:t>
      </w:r>
    </w:p>
    <w:p w:rsidR="009B002A" w:rsidRDefault="009B002A" w:rsidP="00287E87">
      <w:pPr>
        <w:spacing w:line="23" w:lineRule="atLeast"/>
        <w:jc w:val="both"/>
        <w:rPr>
          <w:sz w:val="22"/>
          <w:szCs w:val="22"/>
        </w:rPr>
      </w:pPr>
    </w:p>
    <w:p w:rsidR="009B002A" w:rsidRDefault="009B002A" w:rsidP="00287E87">
      <w:pPr>
        <w:spacing w:line="23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Considerando que o art. 6º da Portaria CAU/SP nº 34, de 28 de março de 2018 definiu o prazo de 60 (sessenta) dias para cumprimento da atividade prevista em seu art. 1º, I;</w:t>
      </w:r>
    </w:p>
    <w:p w:rsidR="009B002A" w:rsidRDefault="009B002A" w:rsidP="00287E87">
      <w:pPr>
        <w:spacing w:line="23" w:lineRule="atLeast"/>
        <w:jc w:val="both"/>
        <w:rPr>
          <w:sz w:val="22"/>
          <w:szCs w:val="22"/>
        </w:rPr>
      </w:pPr>
    </w:p>
    <w:p w:rsidR="009B002A" w:rsidRDefault="009B002A" w:rsidP="00287E87">
      <w:pPr>
        <w:spacing w:line="23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Considerando a necessidade de complementação das atividades previstas inicialmente como forma de subsídio aos trabalhos da Comissão Temporária de Compra da Sede do CAU/SP; e</w:t>
      </w:r>
    </w:p>
    <w:p w:rsidR="009B002A" w:rsidRDefault="009B002A" w:rsidP="00287E87">
      <w:pPr>
        <w:spacing w:line="23" w:lineRule="atLeast"/>
        <w:jc w:val="both"/>
        <w:rPr>
          <w:sz w:val="22"/>
          <w:szCs w:val="22"/>
        </w:rPr>
      </w:pPr>
    </w:p>
    <w:p w:rsidR="009B002A" w:rsidRPr="00A6170F" w:rsidRDefault="009B002A" w:rsidP="00287E87">
      <w:pPr>
        <w:spacing w:line="23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Considerando a solicitação de prazo complementar para término das atividades previstas no art. 1º, II, da Portaria Presidencial nº 34, de 2018, constante do Memorando CAU/SP – GABINETE nº 11/2018. De 19 de julho de 2018, constante dos autos do Processo de Instauração de GT nº 003/2018,</w:t>
      </w: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</w:p>
    <w:p w:rsidR="00287E87" w:rsidRPr="00A6170F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>RESOLVE:</w:t>
      </w:r>
    </w:p>
    <w:p w:rsidR="00287E87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ab/>
      </w:r>
    </w:p>
    <w:p w:rsidR="00287E87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Art. 1º </w:t>
      </w:r>
      <w:r w:rsidR="009B002A">
        <w:rPr>
          <w:sz w:val="22"/>
          <w:szCs w:val="22"/>
        </w:rPr>
        <w:t xml:space="preserve">Alterar o art. 6º, da Portaria Presidencial CAU/SP nº 34, de 28 de março de 2018 que instituiu o </w:t>
      </w:r>
      <w:r w:rsidR="009B002A" w:rsidRPr="000E3AA8">
        <w:rPr>
          <w:sz w:val="22"/>
          <w:szCs w:val="22"/>
        </w:rPr>
        <w:t>Grupo de Trabalho GT-SEDE</w:t>
      </w:r>
      <w:r w:rsidR="009B002A">
        <w:rPr>
          <w:sz w:val="22"/>
          <w:szCs w:val="22"/>
        </w:rPr>
        <w:t>, para constar o prazo complementar de 90 (noventa) dias para cumprimento das atividades previstas no art. 1</w:t>
      </w:r>
      <w:r w:rsidR="00C76C7E">
        <w:rPr>
          <w:sz w:val="22"/>
          <w:szCs w:val="22"/>
        </w:rPr>
        <w:t>º, II, do ato normativo ora alterado.</w:t>
      </w:r>
    </w:p>
    <w:p w:rsidR="00146ECE" w:rsidRPr="00A6170F" w:rsidRDefault="00146ECE" w:rsidP="00287E87">
      <w:pPr>
        <w:spacing w:line="23" w:lineRule="atLeast"/>
        <w:jc w:val="both"/>
        <w:rPr>
          <w:b/>
          <w:sz w:val="22"/>
          <w:szCs w:val="22"/>
        </w:rPr>
      </w:pP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Art.2º </w:t>
      </w:r>
      <w:r w:rsidR="00C76C7E">
        <w:rPr>
          <w:sz w:val="22"/>
          <w:szCs w:val="22"/>
        </w:rPr>
        <w:t>Ficam inalterados os demais dispositivos da Portaria Presidencial CAU/SP nº 34, de 28 de março de 2018</w:t>
      </w:r>
      <w:r w:rsidRPr="00A6170F">
        <w:rPr>
          <w:sz w:val="22"/>
          <w:szCs w:val="22"/>
        </w:rPr>
        <w:t>.</w:t>
      </w:r>
    </w:p>
    <w:p w:rsidR="00287E87" w:rsidRPr="00A6170F" w:rsidRDefault="00287E87" w:rsidP="00287E87">
      <w:pPr>
        <w:spacing w:line="23" w:lineRule="atLeast"/>
        <w:jc w:val="both"/>
        <w:rPr>
          <w:sz w:val="22"/>
          <w:szCs w:val="22"/>
        </w:rPr>
      </w:pP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Art. </w:t>
      </w:r>
      <w:r w:rsidR="00C76C7E">
        <w:rPr>
          <w:sz w:val="22"/>
          <w:szCs w:val="22"/>
        </w:rPr>
        <w:t>3</w:t>
      </w:r>
      <w:r w:rsidRPr="00A6170F">
        <w:rPr>
          <w:sz w:val="22"/>
          <w:szCs w:val="22"/>
        </w:rPr>
        <w:t>º Esta Portaria entra em vigor na data de sua assinatura.</w:t>
      </w:r>
    </w:p>
    <w:p w:rsidR="00287E87" w:rsidRPr="00A6170F" w:rsidRDefault="00287E87" w:rsidP="00287E87">
      <w:pPr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</w:p>
    <w:p w:rsidR="00287E87" w:rsidRPr="00A6170F" w:rsidRDefault="00287E87" w:rsidP="00287E87">
      <w:pPr>
        <w:contextualSpacing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São Paulo</w:t>
      </w:r>
      <w:r w:rsidRPr="00A81F8E">
        <w:rPr>
          <w:sz w:val="22"/>
          <w:szCs w:val="22"/>
        </w:rPr>
        <w:t xml:space="preserve">, </w:t>
      </w:r>
      <w:r w:rsidR="002E1DF1">
        <w:rPr>
          <w:sz w:val="22"/>
          <w:szCs w:val="22"/>
        </w:rPr>
        <w:t>2</w:t>
      </w:r>
      <w:r w:rsidR="00450741">
        <w:rPr>
          <w:sz w:val="22"/>
          <w:szCs w:val="22"/>
        </w:rPr>
        <w:t>4</w:t>
      </w:r>
      <w:bookmarkStart w:id="0" w:name="_GoBack"/>
      <w:bookmarkEnd w:id="0"/>
      <w:r w:rsidRPr="00A81F8E">
        <w:rPr>
          <w:sz w:val="22"/>
          <w:szCs w:val="22"/>
        </w:rPr>
        <w:t xml:space="preserve"> de </w:t>
      </w:r>
      <w:r w:rsidR="00B72792">
        <w:rPr>
          <w:sz w:val="22"/>
          <w:szCs w:val="22"/>
        </w:rPr>
        <w:t>julho</w:t>
      </w:r>
      <w:r w:rsidRPr="00A81F8E">
        <w:rPr>
          <w:sz w:val="22"/>
          <w:szCs w:val="22"/>
        </w:rPr>
        <w:t xml:space="preserve"> de 201</w:t>
      </w:r>
      <w:r w:rsidR="00A6170F" w:rsidRPr="00A81F8E">
        <w:rPr>
          <w:sz w:val="22"/>
          <w:szCs w:val="22"/>
        </w:rPr>
        <w:t>8</w:t>
      </w:r>
      <w:r w:rsidRPr="00A81F8E">
        <w:rPr>
          <w:sz w:val="22"/>
          <w:szCs w:val="22"/>
        </w:rPr>
        <w:t>.</w:t>
      </w:r>
    </w:p>
    <w:p w:rsidR="00287E87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</w:p>
    <w:p w:rsidR="00A81F8E" w:rsidRPr="00A6170F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</w:p>
    <w:p w:rsidR="00A6170F" w:rsidRPr="00A6170F" w:rsidRDefault="00A6170F" w:rsidP="00A6170F">
      <w:pPr>
        <w:ind w:right="-7"/>
        <w:jc w:val="center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 xml:space="preserve">José Roberto </w:t>
      </w:r>
      <w:proofErr w:type="spellStart"/>
      <w:r w:rsidRPr="00A6170F">
        <w:rPr>
          <w:b/>
          <w:sz w:val="22"/>
          <w:szCs w:val="22"/>
        </w:rPr>
        <w:t>Geraldine</w:t>
      </w:r>
      <w:proofErr w:type="spellEnd"/>
      <w:r w:rsidRPr="00A6170F">
        <w:rPr>
          <w:b/>
          <w:sz w:val="22"/>
          <w:szCs w:val="22"/>
        </w:rPr>
        <w:t xml:space="preserve"> Junior</w:t>
      </w:r>
    </w:p>
    <w:p w:rsidR="00B61D08" w:rsidRPr="000A18AF" w:rsidRDefault="00A6170F" w:rsidP="00114BFC">
      <w:pPr>
        <w:ind w:right="-7"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Presidente do CAU/SP</w:t>
      </w:r>
    </w:p>
    <w:sectPr w:rsidR="00B61D08" w:rsidRPr="000A18AF" w:rsidSect="00114BFC">
      <w:headerReference w:type="default" r:id="rId7"/>
      <w:footerReference w:type="default" r:id="rId8"/>
      <w:pgSz w:w="11900" w:h="16840"/>
      <w:pgMar w:top="1418" w:right="1134" w:bottom="1418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F5F" w:rsidRDefault="00230F5F">
      <w:r>
        <w:separator/>
      </w:r>
    </w:p>
  </w:endnote>
  <w:endnote w:type="continuationSeparator" w:id="0">
    <w:p w:rsidR="00230F5F" w:rsidRDefault="00230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:rsidR="00F46C58" w:rsidRPr="00F46C58" w:rsidRDefault="001602EA" w:rsidP="001602EA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F46C58">
              <w:rPr>
                <w:sz w:val="18"/>
                <w:szCs w:val="18"/>
              </w:rPr>
              <w:t xml:space="preserve">ortaria </w:t>
            </w:r>
            <w:r w:rsidR="00111FDB" w:rsidRPr="008F2DA5">
              <w:rPr>
                <w:sz w:val="18"/>
                <w:szCs w:val="18"/>
              </w:rPr>
              <w:t>Presidencial</w:t>
            </w:r>
            <w:r w:rsidR="00111FDB">
              <w:rPr>
                <w:sz w:val="18"/>
                <w:szCs w:val="18"/>
              </w:rPr>
              <w:t xml:space="preserve"> </w:t>
            </w:r>
            <w:r w:rsidR="00F46C58">
              <w:rPr>
                <w:sz w:val="18"/>
                <w:szCs w:val="18"/>
              </w:rPr>
              <w:t xml:space="preserve">CAU/SP nº </w:t>
            </w:r>
            <w:r w:rsidR="00A81F8E">
              <w:rPr>
                <w:sz w:val="18"/>
                <w:szCs w:val="18"/>
              </w:rPr>
              <w:t>0</w:t>
            </w:r>
            <w:r w:rsidR="002F3267">
              <w:rPr>
                <w:sz w:val="18"/>
                <w:szCs w:val="18"/>
              </w:rPr>
              <w:t>55</w:t>
            </w:r>
            <w:r w:rsidR="00F46C58">
              <w:rPr>
                <w:sz w:val="18"/>
                <w:szCs w:val="18"/>
              </w:rPr>
              <w:t>/201</w:t>
            </w:r>
            <w:r w:rsidR="00A6170F">
              <w:rPr>
                <w:sz w:val="18"/>
                <w:szCs w:val="18"/>
              </w:rPr>
              <w:t>8</w:t>
            </w:r>
            <w:r w:rsidR="00F46C58">
              <w:rPr>
                <w:sz w:val="18"/>
                <w:szCs w:val="18"/>
              </w:rPr>
              <w:t xml:space="preserve"> - </w:t>
            </w:r>
            <w:r w:rsidR="00F46C58" w:rsidRPr="00F46C58">
              <w:rPr>
                <w:sz w:val="18"/>
                <w:szCs w:val="18"/>
              </w:rPr>
              <w:t xml:space="preserve">Página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PAGE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450741">
              <w:rPr>
                <w:b/>
                <w:bCs/>
                <w:noProof/>
                <w:sz w:val="18"/>
                <w:szCs w:val="18"/>
              </w:rPr>
              <w:t>1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  <w:r w:rsidR="00F46C58" w:rsidRPr="00F46C58">
              <w:rPr>
                <w:sz w:val="18"/>
                <w:szCs w:val="18"/>
              </w:rPr>
              <w:t xml:space="preserve"> de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NUMPAGES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450741">
              <w:rPr>
                <w:b/>
                <w:bCs/>
                <w:noProof/>
                <w:sz w:val="18"/>
                <w:szCs w:val="18"/>
              </w:rPr>
              <w:t>1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A479B" w:rsidRDefault="00EA47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F5F" w:rsidRDefault="00230F5F">
      <w:r>
        <w:separator/>
      </w:r>
    </w:p>
  </w:footnote>
  <w:footnote w:type="continuationSeparator" w:id="0">
    <w:p w:rsidR="00230F5F" w:rsidRDefault="00230F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6860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46D84"/>
    <w:rsid w:val="000474DD"/>
    <w:rsid w:val="00055519"/>
    <w:rsid w:val="00056745"/>
    <w:rsid w:val="00056E5E"/>
    <w:rsid w:val="0007122E"/>
    <w:rsid w:val="00076629"/>
    <w:rsid w:val="00077932"/>
    <w:rsid w:val="00091789"/>
    <w:rsid w:val="000A18AF"/>
    <w:rsid w:val="000A5C20"/>
    <w:rsid w:val="000A63BE"/>
    <w:rsid w:val="000A67D4"/>
    <w:rsid w:val="000D176C"/>
    <w:rsid w:val="000D1AB4"/>
    <w:rsid w:val="000D7CAD"/>
    <w:rsid w:val="000E140F"/>
    <w:rsid w:val="000E43F4"/>
    <w:rsid w:val="00100A9F"/>
    <w:rsid w:val="00111FDB"/>
    <w:rsid w:val="001131A5"/>
    <w:rsid w:val="00114BFC"/>
    <w:rsid w:val="00120658"/>
    <w:rsid w:val="0012288A"/>
    <w:rsid w:val="00137704"/>
    <w:rsid w:val="00146ECE"/>
    <w:rsid w:val="00150CEA"/>
    <w:rsid w:val="001602EA"/>
    <w:rsid w:val="001645BA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F6046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D3753"/>
    <w:rsid w:val="002D50A8"/>
    <w:rsid w:val="002D5AAE"/>
    <w:rsid w:val="002D729B"/>
    <w:rsid w:val="002E18BA"/>
    <w:rsid w:val="002E1DF1"/>
    <w:rsid w:val="002E2F20"/>
    <w:rsid w:val="002F3267"/>
    <w:rsid w:val="00301BB2"/>
    <w:rsid w:val="00306A79"/>
    <w:rsid w:val="003111C4"/>
    <w:rsid w:val="00325964"/>
    <w:rsid w:val="00326C97"/>
    <w:rsid w:val="00346A24"/>
    <w:rsid w:val="0035369C"/>
    <w:rsid w:val="0035526C"/>
    <w:rsid w:val="00360224"/>
    <w:rsid w:val="00360B57"/>
    <w:rsid w:val="00380798"/>
    <w:rsid w:val="0038254F"/>
    <w:rsid w:val="00390C9F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0741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BC"/>
    <w:rsid w:val="004F751D"/>
    <w:rsid w:val="004F7724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2D1"/>
    <w:rsid w:val="005C1393"/>
    <w:rsid w:val="005C43FD"/>
    <w:rsid w:val="005C5044"/>
    <w:rsid w:val="005C6DA7"/>
    <w:rsid w:val="005D5284"/>
    <w:rsid w:val="00614A8C"/>
    <w:rsid w:val="00627C6A"/>
    <w:rsid w:val="00630687"/>
    <w:rsid w:val="006323E3"/>
    <w:rsid w:val="006427EA"/>
    <w:rsid w:val="00643A6B"/>
    <w:rsid w:val="006613C1"/>
    <w:rsid w:val="00674705"/>
    <w:rsid w:val="006752DB"/>
    <w:rsid w:val="006766EE"/>
    <w:rsid w:val="006846D6"/>
    <w:rsid w:val="00697105"/>
    <w:rsid w:val="00697AB9"/>
    <w:rsid w:val="006A025B"/>
    <w:rsid w:val="006B6B8D"/>
    <w:rsid w:val="006C0C46"/>
    <w:rsid w:val="006D1B5A"/>
    <w:rsid w:val="006D291D"/>
    <w:rsid w:val="006E286F"/>
    <w:rsid w:val="00703E23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15FD"/>
    <w:rsid w:val="007B7989"/>
    <w:rsid w:val="007C1413"/>
    <w:rsid w:val="007C5B07"/>
    <w:rsid w:val="007D409A"/>
    <w:rsid w:val="00820825"/>
    <w:rsid w:val="0082363B"/>
    <w:rsid w:val="00832F87"/>
    <w:rsid w:val="008422AD"/>
    <w:rsid w:val="0084248D"/>
    <w:rsid w:val="008648F8"/>
    <w:rsid w:val="00883570"/>
    <w:rsid w:val="008B0307"/>
    <w:rsid w:val="008C458D"/>
    <w:rsid w:val="008D109E"/>
    <w:rsid w:val="008D303C"/>
    <w:rsid w:val="008D32C3"/>
    <w:rsid w:val="008D3665"/>
    <w:rsid w:val="009109BC"/>
    <w:rsid w:val="00923712"/>
    <w:rsid w:val="009255C2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B002A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16268"/>
    <w:rsid w:val="00B227C4"/>
    <w:rsid w:val="00B27A29"/>
    <w:rsid w:val="00B40B07"/>
    <w:rsid w:val="00B61D08"/>
    <w:rsid w:val="00B6289E"/>
    <w:rsid w:val="00B7267A"/>
    <w:rsid w:val="00B72792"/>
    <w:rsid w:val="00B82B20"/>
    <w:rsid w:val="00B84076"/>
    <w:rsid w:val="00B85505"/>
    <w:rsid w:val="00B95D6A"/>
    <w:rsid w:val="00B97777"/>
    <w:rsid w:val="00BA0BFC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C10C8E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76C7E"/>
    <w:rsid w:val="00C949EF"/>
    <w:rsid w:val="00CB2C19"/>
    <w:rsid w:val="00CB3FAE"/>
    <w:rsid w:val="00CB66A4"/>
    <w:rsid w:val="00CB6AF0"/>
    <w:rsid w:val="00CC6A72"/>
    <w:rsid w:val="00CD0038"/>
    <w:rsid w:val="00CD2B19"/>
    <w:rsid w:val="00CE75CD"/>
    <w:rsid w:val="00CF0CA9"/>
    <w:rsid w:val="00CF5A76"/>
    <w:rsid w:val="00D014D9"/>
    <w:rsid w:val="00D04C5F"/>
    <w:rsid w:val="00D1607B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D18D4"/>
    <w:rsid w:val="00DE1D31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90DF1"/>
    <w:rsid w:val="00E9600C"/>
    <w:rsid w:val="00E9688D"/>
    <w:rsid w:val="00EA479B"/>
    <w:rsid w:val="00EB1E38"/>
    <w:rsid w:val="00EB608E"/>
    <w:rsid w:val="00ED3531"/>
    <w:rsid w:val="00ED47DC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09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359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Karina Furquim da Cruz</cp:lastModifiedBy>
  <cp:revision>6</cp:revision>
  <cp:lastPrinted>2018-07-18T15:16:00Z</cp:lastPrinted>
  <dcterms:created xsi:type="dcterms:W3CDTF">2018-07-23T14:07:00Z</dcterms:created>
  <dcterms:modified xsi:type="dcterms:W3CDTF">2018-07-23T19:28:00Z</dcterms:modified>
</cp:coreProperties>
</file>