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D67C2" w:rsidRDefault="00AD67C2" w:rsidP="00AD67C2">
      <w:pPr>
        <w:jc w:val="center"/>
        <w:rPr>
          <w:rFonts w:ascii="Times New Roman" w:hAnsi="Times New Roman"/>
          <w:b/>
          <w:bCs/>
        </w:rPr>
      </w:pPr>
      <w:bookmarkStart w:id="0" w:name="_GoBack"/>
      <w:bookmarkEnd w:id="0"/>
      <w:r>
        <w:rPr>
          <w:rFonts w:ascii="Times New Roman" w:hAnsi="Times New Roman"/>
          <w:b/>
          <w:bCs/>
        </w:rPr>
        <w:t>PORTARIA DE DELEGAÇÃO CAU/SP N</w:t>
      </w:r>
      <w:r w:rsidR="000C23B9">
        <w:rPr>
          <w:rFonts w:ascii="Times New Roman" w:hAnsi="Times New Roman"/>
          <w:b/>
          <w:bCs/>
        </w:rPr>
        <w:t>.</w:t>
      </w:r>
      <w:r>
        <w:rPr>
          <w:rFonts w:ascii="Times New Roman" w:hAnsi="Times New Roman"/>
          <w:b/>
          <w:bCs/>
        </w:rPr>
        <w:t>º 0</w:t>
      </w:r>
      <w:r w:rsidR="00053C32">
        <w:rPr>
          <w:rFonts w:ascii="Times New Roman" w:hAnsi="Times New Roman"/>
          <w:b/>
          <w:bCs/>
        </w:rPr>
        <w:t>40</w:t>
      </w:r>
      <w:r>
        <w:rPr>
          <w:rFonts w:ascii="Times New Roman" w:hAnsi="Times New Roman"/>
          <w:b/>
          <w:bCs/>
        </w:rPr>
        <w:t xml:space="preserve">, DE </w:t>
      </w:r>
      <w:r w:rsidR="0059612E" w:rsidRPr="0059612E">
        <w:rPr>
          <w:rFonts w:ascii="Times New Roman" w:hAnsi="Times New Roman"/>
          <w:b/>
          <w:bCs/>
        </w:rPr>
        <w:t>18</w:t>
      </w:r>
      <w:r w:rsidRPr="0059612E">
        <w:rPr>
          <w:rFonts w:ascii="Times New Roman" w:hAnsi="Times New Roman"/>
          <w:b/>
          <w:bCs/>
        </w:rPr>
        <w:t xml:space="preserve"> DE </w:t>
      </w:r>
      <w:r w:rsidR="00053C32" w:rsidRPr="0059612E">
        <w:rPr>
          <w:rFonts w:ascii="Times New Roman" w:hAnsi="Times New Roman"/>
          <w:b/>
          <w:bCs/>
        </w:rPr>
        <w:t>MARÇO</w:t>
      </w:r>
      <w:r>
        <w:rPr>
          <w:rFonts w:ascii="Times New Roman" w:hAnsi="Times New Roman"/>
          <w:b/>
          <w:bCs/>
        </w:rPr>
        <w:t xml:space="preserve"> DE 201</w:t>
      </w:r>
      <w:r w:rsidR="00053C32">
        <w:rPr>
          <w:rFonts w:ascii="Times New Roman" w:hAnsi="Times New Roman"/>
          <w:b/>
          <w:bCs/>
        </w:rPr>
        <w:t>9</w:t>
      </w:r>
      <w:r>
        <w:rPr>
          <w:rFonts w:ascii="Times New Roman" w:hAnsi="Times New Roman"/>
          <w:b/>
          <w:bCs/>
        </w:rPr>
        <w:t>.</w:t>
      </w:r>
    </w:p>
    <w:p w:rsidR="000C23B9" w:rsidRDefault="000C23B9" w:rsidP="00AD67C2">
      <w:pPr>
        <w:spacing w:line="256" w:lineRule="auto"/>
        <w:ind w:left="4820"/>
        <w:jc w:val="both"/>
        <w:rPr>
          <w:rFonts w:ascii="Times New Roman" w:hAnsi="Times New Roman"/>
        </w:rPr>
      </w:pPr>
    </w:p>
    <w:p w:rsidR="00AD67C2" w:rsidRDefault="00AD67C2" w:rsidP="00AD67C2">
      <w:pPr>
        <w:spacing w:line="256" w:lineRule="auto"/>
        <w:ind w:left="482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Delega poderes </w:t>
      </w:r>
      <w:r w:rsidR="00CD789A">
        <w:rPr>
          <w:rFonts w:ascii="Times New Roman" w:hAnsi="Times New Roman"/>
        </w:rPr>
        <w:t>ao</w:t>
      </w:r>
      <w:r w:rsidR="005835A0">
        <w:rPr>
          <w:rFonts w:ascii="Times New Roman" w:hAnsi="Times New Roman"/>
        </w:rPr>
        <w:t xml:space="preserve"> </w:t>
      </w:r>
      <w:r w:rsidR="00053C32">
        <w:rPr>
          <w:rFonts w:ascii="Times New Roman" w:hAnsi="Times New Roman"/>
        </w:rPr>
        <w:t xml:space="preserve">Coordenador de Fiscalização </w:t>
      </w:r>
      <w:r w:rsidR="005835A0">
        <w:rPr>
          <w:rFonts w:ascii="Times New Roman" w:hAnsi="Times New Roman"/>
        </w:rPr>
        <w:t xml:space="preserve">do </w:t>
      </w:r>
      <w:r w:rsidR="002926D2">
        <w:rPr>
          <w:rFonts w:ascii="Times New Roman" w:hAnsi="Times New Roman"/>
        </w:rPr>
        <w:t>Conselho de Arquitetura e Urbanismo de São Paulo (</w:t>
      </w:r>
      <w:r w:rsidR="005835A0">
        <w:rPr>
          <w:rFonts w:ascii="Times New Roman" w:hAnsi="Times New Roman"/>
        </w:rPr>
        <w:t>CAU/SP</w:t>
      </w:r>
      <w:r w:rsidR="002926D2">
        <w:rPr>
          <w:rFonts w:ascii="Times New Roman" w:hAnsi="Times New Roman"/>
        </w:rPr>
        <w:t>)</w:t>
      </w:r>
      <w:r w:rsidR="00053C32">
        <w:rPr>
          <w:rFonts w:ascii="Times New Roman" w:hAnsi="Times New Roman"/>
        </w:rPr>
        <w:t>,</w:t>
      </w:r>
      <w:r w:rsidR="005835A0">
        <w:rPr>
          <w:rFonts w:ascii="Times New Roman" w:hAnsi="Times New Roman"/>
        </w:rPr>
        <w:t xml:space="preserve"> e dá outras providências</w:t>
      </w:r>
      <w:r>
        <w:rPr>
          <w:rFonts w:ascii="Times New Roman" w:hAnsi="Times New Roman"/>
        </w:rPr>
        <w:t>.</w:t>
      </w:r>
    </w:p>
    <w:p w:rsidR="000C23B9" w:rsidRDefault="000C23B9" w:rsidP="00AD67C2">
      <w:pPr>
        <w:spacing w:line="256" w:lineRule="auto"/>
        <w:ind w:left="4820"/>
        <w:jc w:val="both"/>
        <w:rPr>
          <w:rFonts w:ascii="Times New Roman" w:hAnsi="Times New Roman"/>
        </w:rPr>
      </w:pPr>
    </w:p>
    <w:p w:rsidR="00AD67C2" w:rsidRDefault="00AD67C2" w:rsidP="00AD67C2">
      <w:pPr>
        <w:spacing w:line="256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O Presidente do Conselho de Arquitetura e Urbanismo de São Paulo – CAU/SP, no uso de suas atribuições legais previstas no artigo 35, inc</w:t>
      </w:r>
      <w:r w:rsidR="00CD789A">
        <w:rPr>
          <w:rFonts w:ascii="Times New Roman" w:hAnsi="Times New Roman"/>
        </w:rPr>
        <w:t>isos III da Lei 12.378/2010, e n</w:t>
      </w:r>
      <w:r>
        <w:rPr>
          <w:rFonts w:ascii="Times New Roman" w:hAnsi="Times New Roman"/>
        </w:rPr>
        <w:t xml:space="preserve">o </w:t>
      </w:r>
      <w:r w:rsidR="00CD789A">
        <w:rPr>
          <w:rFonts w:ascii="Times New Roman" w:hAnsi="Times New Roman"/>
        </w:rPr>
        <w:t>art</w:t>
      </w:r>
      <w:r>
        <w:rPr>
          <w:rFonts w:ascii="Times New Roman" w:hAnsi="Times New Roman"/>
        </w:rPr>
        <w:t xml:space="preserve">. 155, do Regimento Interno do CAU/SP, e ainda, </w:t>
      </w:r>
    </w:p>
    <w:p w:rsidR="00ED74AB" w:rsidRPr="00586F6E" w:rsidRDefault="00ED74AB" w:rsidP="00CD789A">
      <w:pPr>
        <w:spacing w:after="0" w:line="240" w:lineRule="auto"/>
        <w:jc w:val="both"/>
        <w:rPr>
          <w:rFonts w:ascii="Times New Roman" w:hAnsi="Times New Roman"/>
        </w:rPr>
      </w:pPr>
      <w:r w:rsidRPr="00586F6E">
        <w:rPr>
          <w:rFonts w:ascii="Times New Roman" w:hAnsi="Times New Roman"/>
        </w:rPr>
        <w:t xml:space="preserve">Considerando que o art. 155, </w:t>
      </w:r>
      <w:r w:rsidR="00586F6E" w:rsidRPr="00586F6E">
        <w:rPr>
          <w:rFonts w:ascii="Times New Roman" w:hAnsi="Times New Roman"/>
        </w:rPr>
        <w:t xml:space="preserve">XLV e </w:t>
      </w:r>
      <w:r w:rsidR="003C2FE2" w:rsidRPr="00586F6E">
        <w:rPr>
          <w:rFonts w:ascii="Times New Roman" w:hAnsi="Times New Roman"/>
        </w:rPr>
        <w:t>LIV, do Regimento Interno do CAU/SP atribui ao Presidente da Autarquia a competência para</w:t>
      </w:r>
      <w:r w:rsidR="00586F6E" w:rsidRPr="00586F6E">
        <w:rPr>
          <w:rFonts w:ascii="Times New Roman" w:hAnsi="Times New Roman"/>
        </w:rPr>
        <w:t xml:space="preserve"> “</w:t>
      </w:r>
      <w:r w:rsidR="00586F6E" w:rsidRPr="00586F6E">
        <w:rPr>
          <w:rFonts w:ascii="Times New Roman" w:hAnsi="Times New Roman"/>
          <w:i/>
        </w:rPr>
        <w:t xml:space="preserve">assinar atos no âmbito de sua competência” </w:t>
      </w:r>
      <w:r w:rsidR="00586F6E" w:rsidRPr="00586F6E">
        <w:rPr>
          <w:rFonts w:ascii="Times New Roman" w:hAnsi="Times New Roman"/>
        </w:rPr>
        <w:t>e</w:t>
      </w:r>
      <w:r w:rsidR="003C2FE2" w:rsidRPr="00586F6E">
        <w:rPr>
          <w:rFonts w:ascii="Times New Roman" w:hAnsi="Times New Roman"/>
        </w:rPr>
        <w:t xml:space="preserve"> </w:t>
      </w:r>
      <w:r w:rsidR="003C2FE2" w:rsidRPr="00586F6E">
        <w:rPr>
          <w:rFonts w:ascii="Times New Roman" w:hAnsi="Times New Roman"/>
          <w:i/>
        </w:rPr>
        <w:t>“delegar a empregados públicos do CAU/SP a assinatura de correspondência, de acordo com o disposto em atos específicos</w:t>
      </w:r>
      <w:r w:rsidR="00586F6E" w:rsidRPr="00586F6E">
        <w:rPr>
          <w:rFonts w:ascii="Times New Roman" w:hAnsi="Times New Roman"/>
          <w:i/>
        </w:rPr>
        <w:t>”,</w:t>
      </w:r>
    </w:p>
    <w:p w:rsidR="00ED74AB" w:rsidRDefault="00ED74AB" w:rsidP="00CD789A">
      <w:pPr>
        <w:spacing w:after="0" w:line="240" w:lineRule="auto"/>
        <w:jc w:val="both"/>
        <w:rPr>
          <w:rFonts w:ascii="Times New Roman" w:hAnsi="Times New Roman"/>
        </w:rPr>
      </w:pPr>
    </w:p>
    <w:p w:rsidR="00AD67C2" w:rsidRDefault="00AD67C2" w:rsidP="00197D4D">
      <w:pPr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</w:rPr>
        <w:t>RESOLVE</w:t>
      </w:r>
      <w:r>
        <w:rPr>
          <w:rFonts w:ascii="Times New Roman" w:hAnsi="Times New Roman"/>
        </w:rPr>
        <w:t>:</w:t>
      </w:r>
    </w:p>
    <w:p w:rsidR="00ED74AB" w:rsidRDefault="00AD67C2" w:rsidP="00197D4D">
      <w:pPr>
        <w:spacing w:after="160" w:line="256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Art. 1º</w:t>
      </w:r>
      <w:r>
        <w:rPr>
          <w:rFonts w:ascii="Times New Roman" w:hAnsi="Times New Roman"/>
          <w:b/>
        </w:rPr>
        <w:t xml:space="preserve"> </w:t>
      </w:r>
      <w:r>
        <w:rPr>
          <w:rFonts w:ascii="Times New Roman" w:hAnsi="Times New Roman"/>
        </w:rPr>
        <w:t xml:space="preserve">Delegar ao </w:t>
      </w:r>
      <w:r w:rsidR="00CA2237">
        <w:rPr>
          <w:rFonts w:ascii="Times New Roman" w:hAnsi="Times New Roman"/>
        </w:rPr>
        <w:t>Coordenador de Fiscalização</w:t>
      </w:r>
      <w:r>
        <w:rPr>
          <w:rFonts w:ascii="Times New Roman" w:hAnsi="Times New Roman"/>
        </w:rPr>
        <w:t xml:space="preserve">, nos limites de atuação </w:t>
      </w:r>
      <w:r w:rsidR="00ED74AB">
        <w:rPr>
          <w:rFonts w:ascii="Times New Roman" w:hAnsi="Times New Roman"/>
        </w:rPr>
        <w:t>previstas neste ato normativo</w:t>
      </w:r>
      <w:r>
        <w:rPr>
          <w:rFonts w:ascii="Times New Roman" w:hAnsi="Times New Roman"/>
        </w:rPr>
        <w:t xml:space="preserve">, os poderes necessários </w:t>
      </w:r>
      <w:r w:rsidR="00197D4D">
        <w:rPr>
          <w:rFonts w:ascii="Times New Roman" w:hAnsi="Times New Roman"/>
        </w:rPr>
        <w:t>para</w:t>
      </w:r>
      <w:r w:rsidR="00ED74AB">
        <w:rPr>
          <w:rFonts w:ascii="Times New Roman" w:hAnsi="Times New Roman"/>
        </w:rPr>
        <w:t>:</w:t>
      </w:r>
    </w:p>
    <w:p w:rsidR="00CA2237" w:rsidRDefault="00ED74AB" w:rsidP="00197D4D">
      <w:pPr>
        <w:spacing w:after="160" w:line="256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I – assinar </w:t>
      </w:r>
      <w:r w:rsidR="0059612E">
        <w:rPr>
          <w:rFonts w:ascii="Times New Roman" w:hAnsi="Times New Roman"/>
        </w:rPr>
        <w:t>ofí</w:t>
      </w:r>
      <w:r w:rsidR="00CA2237">
        <w:rPr>
          <w:rFonts w:ascii="Times New Roman" w:hAnsi="Times New Roman"/>
        </w:rPr>
        <w:t xml:space="preserve">cios referentes à impugnação de editais e certames, quando estiver constatado o prejuízo ao exercício da </w:t>
      </w:r>
      <w:r w:rsidR="008E724B">
        <w:rPr>
          <w:rFonts w:ascii="Times New Roman" w:hAnsi="Times New Roman"/>
        </w:rPr>
        <w:t>A</w:t>
      </w:r>
      <w:r w:rsidR="00CA2237">
        <w:rPr>
          <w:rFonts w:ascii="Times New Roman" w:hAnsi="Times New Roman"/>
        </w:rPr>
        <w:t xml:space="preserve">rquitetura e </w:t>
      </w:r>
      <w:r w:rsidR="008E724B">
        <w:rPr>
          <w:rFonts w:ascii="Times New Roman" w:hAnsi="Times New Roman"/>
        </w:rPr>
        <w:t>U</w:t>
      </w:r>
      <w:r w:rsidR="00CA2237">
        <w:rPr>
          <w:rFonts w:ascii="Times New Roman" w:hAnsi="Times New Roman"/>
        </w:rPr>
        <w:t>rbanismo e à valorização da profissão;</w:t>
      </w:r>
    </w:p>
    <w:p w:rsidR="00CA2237" w:rsidRDefault="00ED74AB" w:rsidP="00197D4D">
      <w:pPr>
        <w:spacing w:after="160" w:line="256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I</w:t>
      </w:r>
      <w:r w:rsidR="00E12210">
        <w:rPr>
          <w:rFonts w:ascii="Times New Roman" w:hAnsi="Times New Roman"/>
        </w:rPr>
        <w:t>I</w:t>
      </w:r>
      <w:r>
        <w:rPr>
          <w:rFonts w:ascii="Times New Roman" w:hAnsi="Times New Roman"/>
        </w:rPr>
        <w:t xml:space="preserve"> – assinar </w:t>
      </w:r>
      <w:r w:rsidR="00CA2237">
        <w:rPr>
          <w:rFonts w:ascii="Times New Roman" w:hAnsi="Times New Roman"/>
        </w:rPr>
        <w:t xml:space="preserve">ofícios a serem encaminhados a entes e órgãos públicos, quando relacionados a denúncias, processos fiscalizatórios e </w:t>
      </w:r>
      <w:r w:rsidR="00CA2237" w:rsidRPr="00586F6E">
        <w:rPr>
          <w:rFonts w:ascii="Times New Roman" w:hAnsi="Times New Roman"/>
        </w:rPr>
        <w:t>casos correlatos</w:t>
      </w:r>
      <w:r w:rsidR="00586F6E">
        <w:rPr>
          <w:rFonts w:ascii="Times New Roman" w:hAnsi="Times New Roman"/>
        </w:rPr>
        <w:t>, assinar demais ofícios, declarações e certidões atinentes à atribuições correlatas à Coordenação de Fiscalização.</w:t>
      </w:r>
    </w:p>
    <w:p w:rsidR="00CA6269" w:rsidRPr="006870F0" w:rsidRDefault="00AD67C2" w:rsidP="00AD67C2">
      <w:pPr>
        <w:spacing w:after="160" w:line="256" w:lineRule="auto"/>
        <w:jc w:val="both"/>
        <w:rPr>
          <w:rFonts w:ascii="Times New Roman" w:hAnsi="Times New Roman"/>
        </w:rPr>
      </w:pPr>
      <w:r w:rsidRPr="00586F6E">
        <w:rPr>
          <w:rFonts w:ascii="Times New Roman" w:hAnsi="Times New Roman"/>
        </w:rPr>
        <w:t xml:space="preserve">Art. </w:t>
      </w:r>
      <w:r w:rsidR="0059612E">
        <w:rPr>
          <w:rFonts w:ascii="Times New Roman" w:hAnsi="Times New Roman"/>
        </w:rPr>
        <w:t>2</w:t>
      </w:r>
      <w:r w:rsidRPr="00586F6E">
        <w:rPr>
          <w:rFonts w:ascii="Times New Roman" w:hAnsi="Times New Roman"/>
        </w:rPr>
        <w:t>º</w:t>
      </w:r>
      <w:r w:rsidRPr="00586F6E">
        <w:rPr>
          <w:rFonts w:ascii="Times New Roman" w:hAnsi="Times New Roman"/>
          <w:b/>
        </w:rPr>
        <w:t xml:space="preserve"> </w:t>
      </w:r>
      <w:r w:rsidR="00CA6269" w:rsidRPr="00586F6E">
        <w:rPr>
          <w:rFonts w:ascii="Times New Roman" w:hAnsi="Times New Roman"/>
        </w:rPr>
        <w:t>A delegação de poderes de que trata a presente Portaria</w:t>
      </w:r>
      <w:r w:rsidR="00CA6269" w:rsidRPr="00586F6E">
        <w:rPr>
          <w:rFonts w:ascii="Times New Roman" w:hAnsi="Times New Roman"/>
          <w:b/>
        </w:rPr>
        <w:t xml:space="preserve"> </w:t>
      </w:r>
      <w:r w:rsidR="006870F0" w:rsidRPr="00586F6E">
        <w:rPr>
          <w:rFonts w:ascii="Times New Roman" w:hAnsi="Times New Roman"/>
        </w:rPr>
        <w:t>abrange os empregados investidos nas funções por meio de contrato de trabalho ou por meio de portaria de designação, de forma interina ou por prazo indeterminado.</w:t>
      </w:r>
    </w:p>
    <w:p w:rsidR="00AD67C2" w:rsidRDefault="0059612E" w:rsidP="00AD67C2">
      <w:pPr>
        <w:spacing w:after="160" w:line="256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Art. 3</w:t>
      </w:r>
      <w:r w:rsidR="006870F0">
        <w:rPr>
          <w:rFonts w:ascii="Times New Roman" w:hAnsi="Times New Roman"/>
        </w:rPr>
        <w:t xml:space="preserve">º </w:t>
      </w:r>
      <w:r w:rsidR="00AD67C2">
        <w:rPr>
          <w:rFonts w:ascii="Times New Roman" w:hAnsi="Times New Roman"/>
        </w:rPr>
        <w:t xml:space="preserve">A presente Portaria entra em vigor </w:t>
      </w:r>
      <w:r w:rsidR="0027339F">
        <w:rPr>
          <w:rFonts w:ascii="Times New Roman" w:hAnsi="Times New Roman"/>
        </w:rPr>
        <w:t>na</w:t>
      </w:r>
      <w:r w:rsidR="00AD67C2">
        <w:rPr>
          <w:rFonts w:ascii="Times New Roman" w:hAnsi="Times New Roman"/>
        </w:rPr>
        <w:t xml:space="preserve"> data de sua assinatura.</w:t>
      </w:r>
    </w:p>
    <w:p w:rsidR="00AD67C2" w:rsidRDefault="00AD67C2" w:rsidP="00AD67C2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São Pa</w:t>
      </w:r>
      <w:r w:rsidR="006870F0">
        <w:rPr>
          <w:rFonts w:ascii="Times New Roman" w:hAnsi="Times New Roman"/>
        </w:rPr>
        <w:t>u</w:t>
      </w:r>
      <w:r>
        <w:rPr>
          <w:rFonts w:ascii="Times New Roman" w:hAnsi="Times New Roman"/>
        </w:rPr>
        <w:t xml:space="preserve">lo, </w:t>
      </w:r>
      <w:r w:rsidR="0059612E" w:rsidRPr="0059612E">
        <w:rPr>
          <w:rFonts w:ascii="Times New Roman" w:hAnsi="Times New Roman"/>
        </w:rPr>
        <w:t>18</w:t>
      </w:r>
      <w:r w:rsidR="00C5470D" w:rsidRPr="0059612E">
        <w:rPr>
          <w:rFonts w:ascii="Times New Roman" w:hAnsi="Times New Roman"/>
        </w:rPr>
        <w:t xml:space="preserve"> de março de</w:t>
      </w:r>
      <w:r w:rsidR="00C5470D">
        <w:rPr>
          <w:rFonts w:ascii="Times New Roman" w:hAnsi="Times New Roman"/>
        </w:rPr>
        <w:t xml:space="preserve"> 2019</w:t>
      </w:r>
      <w:r>
        <w:rPr>
          <w:rFonts w:ascii="Times New Roman" w:hAnsi="Times New Roman"/>
        </w:rPr>
        <w:t>.</w:t>
      </w:r>
    </w:p>
    <w:p w:rsidR="00AD67C2" w:rsidRDefault="00AD67C2" w:rsidP="00AD67C2">
      <w:pPr>
        <w:jc w:val="center"/>
        <w:rPr>
          <w:rFonts w:ascii="Times New Roman" w:hAnsi="Times New Roman"/>
        </w:rPr>
      </w:pPr>
    </w:p>
    <w:p w:rsidR="00AD67C2" w:rsidRDefault="00AD67C2" w:rsidP="00AD67C2">
      <w:pPr>
        <w:spacing w:after="0" w:line="240" w:lineRule="auto"/>
        <w:contextualSpacing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JOSÉ ROBERTO GERALDINE JUNIOR</w:t>
      </w:r>
    </w:p>
    <w:p w:rsidR="00DC3A63" w:rsidRPr="00BF2C7E" w:rsidRDefault="00197D4D" w:rsidP="00652748">
      <w:pPr>
        <w:spacing w:after="0" w:line="240" w:lineRule="auto"/>
        <w:contextualSpacing/>
        <w:jc w:val="center"/>
      </w:pPr>
      <w:r>
        <w:rPr>
          <w:rFonts w:ascii="Times New Roman" w:hAnsi="Times New Roman"/>
          <w:b/>
        </w:rPr>
        <w:t>Presidente do</w:t>
      </w:r>
      <w:r w:rsidR="00AD67C2">
        <w:rPr>
          <w:rFonts w:ascii="Times New Roman" w:hAnsi="Times New Roman"/>
          <w:b/>
        </w:rPr>
        <w:t xml:space="preserve"> CAU/SP</w:t>
      </w:r>
    </w:p>
    <w:sectPr w:rsidR="00DC3A63" w:rsidRPr="00BF2C7E" w:rsidSect="00C90EBD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212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94F4B" w:rsidRDefault="00694F4B" w:rsidP="0082171B">
      <w:pPr>
        <w:spacing w:after="0" w:line="240" w:lineRule="auto"/>
      </w:pPr>
      <w:r>
        <w:separator/>
      </w:r>
    </w:p>
  </w:endnote>
  <w:endnote w:type="continuationSeparator" w:id="0">
    <w:p w:rsidR="00694F4B" w:rsidRDefault="00694F4B" w:rsidP="008217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215EA" w:rsidRPr="00197D4D" w:rsidRDefault="00197D4D">
    <w:pPr>
      <w:pStyle w:val="Rodap"/>
      <w:jc w:val="right"/>
      <w:rPr>
        <w:rFonts w:ascii="Times New Roman" w:hAnsi="Times New Roman"/>
        <w:sz w:val="18"/>
        <w:szCs w:val="18"/>
      </w:rPr>
    </w:pPr>
    <w:r>
      <w:rPr>
        <w:rFonts w:ascii="Times New Roman" w:hAnsi="Times New Roman"/>
        <w:sz w:val="18"/>
        <w:szCs w:val="18"/>
      </w:rPr>
      <w:t>Portaria de Delegação</w:t>
    </w:r>
    <w:r w:rsidR="00B215EA" w:rsidRPr="00197D4D">
      <w:rPr>
        <w:rFonts w:ascii="Times New Roman" w:hAnsi="Times New Roman"/>
        <w:sz w:val="18"/>
        <w:szCs w:val="18"/>
      </w:rPr>
      <w:t xml:space="preserve"> CAU/SP Nº </w:t>
    </w:r>
    <w:r w:rsidR="00BE1537">
      <w:rPr>
        <w:rFonts w:ascii="Times New Roman" w:hAnsi="Times New Roman"/>
        <w:sz w:val="18"/>
        <w:szCs w:val="18"/>
      </w:rPr>
      <w:t>040</w:t>
    </w:r>
    <w:r w:rsidR="00B215EA" w:rsidRPr="00197D4D">
      <w:rPr>
        <w:rFonts w:ascii="Times New Roman" w:hAnsi="Times New Roman"/>
        <w:sz w:val="18"/>
        <w:szCs w:val="18"/>
      </w:rPr>
      <w:t>/201</w:t>
    </w:r>
    <w:r w:rsidR="00BE1537">
      <w:rPr>
        <w:rFonts w:ascii="Times New Roman" w:hAnsi="Times New Roman"/>
        <w:sz w:val="18"/>
        <w:szCs w:val="18"/>
      </w:rPr>
      <w:t>9</w:t>
    </w:r>
    <w:r w:rsidR="00B215EA" w:rsidRPr="00197D4D">
      <w:rPr>
        <w:rFonts w:ascii="Times New Roman" w:hAnsi="Times New Roman"/>
        <w:sz w:val="18"/>
        <w:szCs w:val="18"/>
      </w:rPr>
      <w:t xml:space="preserve"> - Página </w:t>
    </w:r>
    <w:r w:rsidR="00B215EA" w:rsidRPr="00197D4D">
      <w:rPr>
        <w:rFonts w:ascii="Times New Roman" w:hAnsi="Times New Roman"/>
        <w:b/>
        <w:bCs/>
        <w:sz w:val="18"/>
        <w:szCs w:val="18"/>
      </w:rPr>
      <w:fldChar w:fldCharType="begin"/>
    </w:r>
    <w:r w:rsidR="00B215EA" w:rsidRPr="00197D4D">
      <w:rPr>
        <w:rFonts w:ascii="Times New Roman" w:hAnsi="Times New Roman"/>
        <w:b/>
        <w:bCs/>
        <w:sz w:val="18"/>
        <w:szCs w:val="18"/>
      </w:rPr>
      <w:instrText>PAGE</w:instrText>
    </w:r>
    <w:r w:rsidR="00B215EA" w:rsidRPr="00197D4D">
      <w:rPr>
        <w:rFonts w:ascii="Times New Roman" w:hAnsi="Times New Roman"/>
        <w:b/>
        <w:bCs/>
        <w:sz w:val="18"/>
        <w:szCs w:val="18"/>
      </w:rPr>
      <w:fldChar w:fldCharType="separate"/>
    </w:r>
    <w:r w:rsidR="00A563A7">
      <w:rPr>
        <w:rFonts w:ascii="Times New Roman" w:hAnsi="Times New Roman"/>
        <w:b/>
        <w:bCs/>
        <w:noProof/>
        <w:sz w:val="18"/>
        <w:szCs w:val="18"/>
      </w:rPr>
      <w:t>1</w:t>
    </w:r>
    <w:r w:rsidR="00B215EA" w:rsidRPr="00197D4D">
      <w:rPr>
        <w:rFonts w:ascii="Times New Roman" w:hAnsi="Times New Roman"/>
        <w:b/>
        <w:bCs/>
        <w:sz w:val="18"/>
        <w:szCs w:val="18"/>
      </w:rPr>
      <w:fldChar w:fldCharType="end"/>
    </w:r>
    <w:r w:rsidR="00B215EA" w:rsidRPr="00197D4D">
      <w:rPr>
        <w:rFonts w:ascii="Times New Roman" w:hAnsi="Times New Roman"/>
        <w:sz w:val="18"/>
        <w:szCs w:val="18"/>
      </w:rPr>
      <w:t xml:space="preserve"> de </w:t>
    </w:r>
    <w:r w:rsidR="00B215EA" w:rsidRPr="00197D4D">
      <w:rPr>
        <w:rFonts w:ascii="Times New Roman" w:hAnsi="Times New Roman"/>
        <w:b/>
        <w:bCs/>
        <w:sz w:val="18"/>
        <w:szCs w:val="18"/>
      </w:rPr>
      <w:fldChar w:fldCharType="begin"/>
    </w:r>
    <w:r w:rsidR="00B215EA" w:rsidRPr="00197D4D">
      <w:rPr>
        <w:rFonts w:ascii="Times New Roman" w:hAnsi="Times New Roman"/>
        <w:b/>
        <w:bCs/>
        <w:sz w:val="18"/>
        <w:szCs w:val="18"/>
      </w:rPr>
      <w:instrText>NUMPAGES</w:instrText>
    </w:r>
    <w:r w:rsidR="00B215EA" w:rsidRPr="00197D4D">
      <w:rPr>
        <w:rFonts w:ascii="Times New Roman" w:hAnsi="Times New Roman"/>
        <w:b/>
        <w:bCs/>
        <w:sz w:val="18"/>
        <w:szCs w:val="18"/>
      </w:rPr>
      <w:fldChar w:fldCharType="separate"/>
    </w:r>
    <w:r w:rsidR="00A563A7">
      <w:rPr>
        <w:rFonts w:ascii="Times New Roman" w:hAnsi="Times New Roman"/>
        <w:b/>
        <w:bCs/>
        <w:noProof/>
        <w:sz w:val="18"/>
        <w:szCs w:val="18"/>
      </w:rPr>
      <w:t>1</w:t>
    </w:r>
    <w:r w:rsidR="00B215EA" w:rsidRPr="00197D4D">
      <w:rPr>
        <w:rFonts w:ascii="Times New Roman" w:hAnsi="Times New Roman"/>
        <w:b/>
        <w:bCs/>
        <w:sz w:val="18"/>
        <w:szCs w:val="18"/>
      </w:rPr>
      <w:fldChar w:fldCharType="end"/>
    </w:r>
  </w:p>
  <w:p w:rsidR="00B215EA" w:rsidRDefault="00B215EA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94F4B" w:rsidRDefault="00694F4B" w:rsidP="0082171B">
      <w:pPr>
        <w:spacing w:after="0" w:line="240" w:lineRule="auto"/>
      </w:pPr>
      <w:r>
        <w:separator/>
      </w:r>
    </w:p>
  </w:footnote>
  <w:footnote w:type="continuationSeparator" w:id="0">
    <w:p w:rsidR="00694F4B" w:rsidRDefault="00694F4B" w:rsidP="008217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171B" w:rsidRDefault="005033F0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93675" o:spid="_x0000_s2056" type="#_x0000_t75" style="position:absolute;margin-left:0;margin-top:0;width:612.25pt;height:807.85pt;z-index:-251658752;mso-position-horizontal:center;mso-position-horizontal-relative:margin;mso-position-vertical:center;mso-position-vertical-relative:margin" o:allowincell="f">
          <v:imagedata r:id="rId1" o:title="CAUSP_Papel Timbrado_original brasa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1322" w:rsidRDefault="00A563A7">
    <w:pPr>
      <w:pStyle w:val="Cabealho"/>
      <w:rPr>
        <w:noProof/>
        <w:lang w:eastAsia="pt-BR"/>
      </w:rPr>
    </w:pPr>
    <w:r>
      <w:rPr>
        <w:noProof/>
        <w:lang w:eastAsia="pt-BR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-1156335</wp:posOffset>
          </wp:positionH>
          <wp:positionV relativeFrom="paragraph">
            <wp:posOffset>-363855</wp:posOffset>
          </wp:positionV>
          <wp:extent cx="7686675" cy="10579100"/>
          <wp:effectExtent l="0" t="0" r="9525" b="0"/>
          <wp:wrapNone/>
          <wp:docPr id="15" name="Imagem 15" descr="CAUSP_Papel Timbrado_original brasao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CAUSP_Papel Timbrado_original brasao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86675" cy="1057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82171B" w:rsidRDefault="0082171B">
    <w:pPr>
      <w:pStyle w:val="Cabealh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171B" w:rsidRDefault="005033F0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93674" o:spid="_x0000_s2055" type="#_x0000_t75" style="position:absolute;margin-left:0;margin-top:0;width:612.25pt;height:807.85pt;z-index:-251659776;mso-position-horizontal:center;mso-position-horizontal-relative:margin;mso-position-vertical:center;mso-position-vertical-relative:margin" o:allowincell="f">
          <v:imagedata r:id="rId1" o:title="CAUSP_Papel Timbrado_original brasa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094C44"/>
    <w:multiLevelType w:val="hybridMultilevel"/>
    <w:tmpl w:val="3B1632E8"/>
    <w:lvl w:ilvl="0" w:tplc="DC0AFEAE">
      <w:start w:val="1"/>
      <w:numFmt w:val="upperRoman"/>
      <w:lvlText w:val="%1 - "/>
      <w:lvlJc w:val="left"/>
      <w:pPr>
        <w:ind w:left="720" w:hanging="360"/>
      </w:pPr>
      <w:rPr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vertAlign w:val="baseline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FF05D97"/>
    <w:multiLevelType w:val="hybridMultilevel"/>
    <w:tmpl w:val="C87838A8"/>
    <w:lvl w:ilvl="0" w:tplc="FDF4302E">
      <w:start w:val="1"/>
      <w:numFmt w:val="decimal"/>
      <w:lvlText w:val="%1."/>
      <w:lvlJc w:val="left"/>
      <w:pPr>
        <w:ind w:left="969" w:hanging="39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59" w:hanging="360"/>
      </w:pPr>
    </w:lvl>
    <w:lvl w:ilvl="2" w:tplc="0416001B" w:tentative="1">
      <w:start w:val="1"/>
      <w:numFmt w:val="lowerRoman"/>
      <w:lvlText w:val="%3."/>
      <w:lvlJc w:val="right"/>
      <w:pPr>
        <w:ind w:left="2379" w:hanging="180"/>
      </w:pPr>
    </w:lvl>
    <w:lvl w:ilvl="3" w:tplc="0416000F" w:tentative="1">
      <w:start w:val="1"/>
      <w:numFmt w:val="decimal"/>
      <w:lvlText w:val="%4."/>
      <w:lvlJc w:val="left"/>
      <w:pPr>
        <w:ind w:left="3099" w:hanging="360"/>
      </w:pPr>
    </w:lvl>
    <w:lvl w:ilvl="4" w:tplc="04160019" w:tentative="1">
      <w:start w:val="1"/>
      <w:numFmt w:val="lowerLetter"/>
      <w:lvlText w:val="%5."/>
      <w:lvlJc w:val="left"/>
      <w:pPr>
        <w:ind w:left="3819" w:hanging="360"/>
      </w:pPr>
    </w:lvl>
    <w:lvl w:ilvl="5" w:tplc="0416001B" w:tentative="1">
      <w:start w:val="1"/>
      <w:numFmt w:val="lowerRoman"/>
      <w:lvlText w:val="%6."/>
      <w:lvlJc w:val="right"/>
      <w:pPr>
        <w:ind w:left="4539" w:hanging="180"/>
      </w:pPr>
    </w:lvl>
    <w:lvl w:ilvl="6" w:tplc="0416000F" w:tentative="1">
      <w:start w:val="1"/>
      <w:numFmt w:val="decimal"/>
      <w:lvlText w:val="%7."/>
      <w:lvlJc w:val="left"/>
      <w:pPr>
        <w:ind w:left="5259" w:hanging="360"/>
      </w:pPr>
    </w:lvl>
    <w:lvl w:ilvl="7" w:tplc="04160019" w:tentative="1">
      <w:start w:val="1"/>
      <w:numFmt w:val="lowerLetter"/>
      <w:lvlText w:val="%8."/>
      <w:lvlJc w:val="left"/>
      <w:pPr>
        <w:ind w:left="5979" w:hanging="360"/>
      </w:pPr>
    </w:lvl>
    <w:lvl w:ilvl="8" w:tplc="0416001B" w:tentative="1">
      <w:start w:val="1"/>
      <w:numFmt w:val="lowerRoman"/>
      <w:lvlText w:val="%9."/>
      <w:lvlJc w:val="right"/>
      <w:pPr>
        <w:ind w:left="6699" w:hanging="180"/>
      </w:pPr>
    </w:lvl>
  </w:abstractNum>
  <w:num w:numId="1">
    <w:abstractNumId w:val="1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171B"/>
    <w:rsid w:val="000414B1"/>
    <w:rsid w:val="00053C32"/>
    <w:rsid w:val="000C23B9"/>
    <w:rsid w:val="000E5B37"/>
    <w:rsid w:val="00130CEC"/>
    <w:rsid w:val="0014160A"/>
    <w:rsid w:val="00161E0F"/>
    <w:rsid w:val="00175F71"/>
    <w:rsid w:val="00197D4D"/>
    <w:rsid w:val="001D62D1"/>
    <w:rsid w:val="0020054B"/>
    <w:rsid w:val="00270156"/>
    <w:rsid w:val="0027339F"/>
    <w:rsid w:val="002926D2"/>
    <w:rsid w:val="002C016A"/>
    <w:rsid w:val="003C2FE2"/>
    <w:rsid w:val="003D3C49"/>
    <w:rsid w:val="004A3310"/>
    <w:rsid w:val="005033F0"/>
    <w:rsid w:val="005835A0"/>
    <w:rsid w:val="00586F6E"/>
    <w:rsid w:val="00591322"/>
    <w:rsid w:val="0059612E"/>
    <w:rsid w:val="005C0865"/>
    <w:rsid w:val="0061755E"/>
    <w:rsid w:val="00652748"/>
    <w:rsid w:val="00680B3D"/>
    <w:rsid w:val="00686C99"/>
    <w:rsid w:val="006870F0"/>
    <w:rsid w:val="00694F4B"/>
    <w:rsid w:val="006E599F"/>
    <w:rsid w:val="00711597"/>
    <w:rsid w:val="00724BFC"/>
    <w:rsid w:val="007D1D0D"/>
    <w:rsid w:val="007E34EF"/>
    <w:rsid w:val="0082171B"/>
    <w:rsid w:val="008745DD"/>
    <w:rsid w:val="008B4876"/>
    <w:rsid w:val="008E724B"/>
    <w:rsid w:val="009B3C29"/>
    <w:rsid w:val="009C4E1E"/>
    <w:rsid w:val="00A563A7"/>
    <w:rsid w:val="00AA1E17"/>
    <w:rsid w:val="00AD2C3A"/>
    <w:rsid w:val="00AD67C2"/>
    <w:rsid w:val="00B215EA"/>
    <w:rsid w:val="00B30A05"/>
    <w:rsid w:val="00B86C95"/>
    <w:rsid w:val="00B902C4"/>
    <w:rsid w:val="00BB309C"/>
    <w:rsid w:val="00BC7CFF"/>
    <w:rsid w:val="00BE1537"/>
    <w:rsid w:val="00BF2C7E"/>
    <w:rsid w:val="00C5470D"/>
    <w:rsid w:val="00C72B49"/>
    <w:rsid w:val="00C75957"/>
    <w:rsid w:val="00C90EBD"/>
    <w:rsid w:val="00CA2237"/>
    <w:rsid w:val="00CA6269"/>
    <w:rsid w:val="00CD789A"/>
    <w:rsid w:val="00D95E25"/>
    <w:rsid w:val="00DC3A63"/>
    <w:rsid w:val="00DF12FB"/>
    <w:rsid w:val="00E046D1"/>
    <w:rsid w:val="00E12210"/>
    <w:rsid w:val="00E340A7"/>
    <w:rsid w:val="00E62D22"/>
    <w:rsid w:val="00E93E7E"/>
    <w:rsid w:val="00ED74AB"/>
    <w:rsid w:val="00EF461B"/>
    <w:rsid w:val="00F2440E"/>
    <w:rsid w:val="00F53781"/>
    <w:rsid w:val="00F734AD"/>
    <w:rsid w:val="00FA44F2"/>
    <w:rsid w:val="00FB0DBE"/>
    <w:rsid w:val="00FD34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  <w15:docId w15:val="{212D9FB0-6D8A-44AA-B30A-46AB4C3E65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21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2171B"/>
  </w:style>
  <w:style w:type="paragraph" w:styleId="Rodap">
    <w:name w:val="footer"/>
    <w:basedOn w:val="Normal"/>
    <w:link w:val="RodapChar"/>
    <w:uiPriority w:val="99"/>
    <w:unhideWhenUsed/>
    <w:rsid w:val="00821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2171B"/>
  </w:style>
  <w:style w:type="paragraph" w:styleId="NormalWeb">
    <w:name w:val="Normal (Web)"/>
    <w:basedOn w:val="Normal"/>
    <w:uiPriority w:val="99"/>
    <w:semiHidden/>
    <w:unhideWhenUsed/>
    <w:rsid w:val="004A331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Default">
    <w:name w:val="Default"/>
    <w:rsid w:val="004A3310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paragraph" w:styleId="PargrafodaLista">
    <w:name w:val="List Paragraph"/>
    <w:basedOn w:val="Normal"/>
    <w:uiPriority w:val="34"/>
    <w:qFormat/>
    <w:rsid w:val="0014160A"/>
    <w:pPr>
      <w:spacing w:after="160" w:line="259" w:lineRule="auto"/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2C016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2C016A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4783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42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260</Words>
  <Characters>1410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</dc:creator>
  <cp:keywords/>
  <cp:lastModifiedBy>Jorge Salomão Siufi Bitar</cp:lastModifiedBy>
  <cp:revision>2</cp:revision>
  <cp:lastPrinted>2018-03-28T19:19:00Z</cp:lastPrinted>
  <dcterms:created xsi:type="dcterms:W3CDTF">2019-03-18T19:11:00Z</dcterms:created>
  <dcterms:modified xsi:type="dcterms:W3CDTF">2019-03-18T19:11:00Z</dcterms:modified>
</cp:coreProperties>
</file>