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A38D" w14:textId="77777777" w:rsidR="00AE3C3F" w:rsidRPr="00AE3C3F" w:rsidRDefault="00AE3C3F" w:rsidP="00AE3C3F">
      <w:pPr>
        <w:pStyle w:val="Ttulo1"/>
        <w:spacing w:before="139"/>
        <w:ind w:right="667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AE3C3F">
        <w:rPr>
          <w:rFonts w:asciiTheme="minorHAnsi" w:hAnsiTheme="minorHAnsi" w:cstheme="minorHAnsi"/>
          <w:sz w:val="24"/>
          <w:szCs w:val="24"/>
        </w:rPr>
        <w:t>ANEXO I</w:t>
      </w:r>
    </w:p>
    <w:p w14:paraId="756923F9" w14:textId="77777777" w:rsidR="00AE3C3F" w:rsidRPr="00AE3C3F" w:rsidRDefault="00AE3C3F" w:rsidP="00AE3C3F">
      <w:pPr>
        <w:pStyle w:val="Ttulo1"/>
        <w:spacing w:before="139"/>
        <w:ind w:right="667" w:firstLine="699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E3C3F">
        <w:rPr>
          <w:rFonts w:asciiTheme="minorHAnsi" w:hAnsiTheme="minorHAnsi" w:cstheme="minorHAnsi"/>
          <w:sz w:val="24"/>
          <w:szCs w:val="24"/>
        </w:rPr>
        <w:t>TABELA DE HONORÁRIOS PERÍODO 2020 / 2021</w:t>
      </w:r>
      <w:bookmarkStart w:id="0" w:name="_GoBack"/>
      <w:bookmarkEnd w:id="0"/>
    </w:p>
    <w:p w14:paraId="5D95F9CC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936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72"/>
      </w:tblGrid>
      <w:tr w:rsidR="00AE3C3F" w:rsidRPr="00AE3C3F" w14:paraId="081A7D83" w14:textId="77777777" w:rsidTr="00A20E55">
        <w:trPr>
          <w:trHeight w:val="877"/>
        </w:trPr>
        <w:tc>
          <w:tcPr>
            <w:tcW w:w="7088" w:type="dxa"/>
          </w:tcPr>
          <w:p w14:paraId="5D9CE824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7828F88" w14:textId="77777777" w:rsidR="00AE3C3F" w:rsidRPr="00AE3C3F" w:rsidRDefault="00AE3C3F" w:rsidP="00AE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2272" w:type="dxa"/>
          </w:tcPr>
          <w:p w14:paraId="16C9482C" w14:textId="2E032F1F" w:rsidR="00AE3C3F" w:rsidRPr="00AE3C3F" w:rsidRDefault="00AE3C3F" w:rsidP="00AE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VALOR DO </w:t>
            </w: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HONORÁRIO</w:t>
            </w:r>
          </w:p>
          <w:p w14:paraId="42E28BD0" w14:textId="77777777" w:rsidR="00AE3C3F" w:rsidRPr="00AE3C3F" w:rsidRDefault="00AE3C3F" w:rsidP="00AE3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em</w:t>
            </w:r>
            <w:proofErr w:type="gramEnd"/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R$)</w:t>
            </w:r>
          </w:p>
        </w:tc>
      </w:tr>
      <w:tr w:rsidR="00AE3C3F" w:rsidRPr="00AE3C3F" w14:paraId="7B9A7707" w14:textId="77777777" w:rsidTr="00A20E55">
        <w:trPr>
          <w:trHeight w:val="537"/>
        </w:trPr>
        <w:tc>
          <w:tcPr>
            <w:tcW w:w="7088" w:type="dxa"/>
          </w:tcPr>
          <w:p w14:paraId="7B4DC0FC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MEMORIAL USUCAPIÃO (PLANTA PARA INSTRUIR O PROCESSO)</w:t>
            </w:r>
          </w:p>
        </w:tc>
        <w:tc>
          <w:tcPr>
            <w:tcW w:w="2272" w:type="dxa"/>
          </w:tcPr>
          <w:p w14:paraId="70F17ECD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538,15</w:t>
            </w:r>
          </w:p>
        </w:tc>
      </w:tr>
      <w:tr w:rsidR="00AE3C3F" w:rsidRPr="00AE3C3F" w14:paraId="15A13223" w14:textId="77777777" w:rsidTr="00A20E55">
        <w:trPr>
          <w:trHeight w:val="537"/>
        </w:trPr>
        <w:tc>
          <w:tcPr>
            <w:tcW w:w="7088" w:type="dxa"/>
          </w:tcPr>
          <w:p w14:paraId="6FD551C8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USUCAPIÃO</w:t>
            </w:r>
          </w:p>
        </w:tc>
        <w:tc>
          <w:tcPr>
            <w:tcW w:w="2272" w:type="dxa"/>
          </w:tcPr>
          <w:p w14:paraId="65AF6ACD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461,27</w:t>
            </w:r>
          </w:p>
        </w:tc>
      </w:tr>
      <w:tr w:rsidR="00AE3C3F" w:rsidRPr="00AE3C3F" w14:paraId="38C5D1DD" w14:textId="77777777" w:rsidTr="00A20E55">
        <w:trPr>
          <w:trHeight w:val="537"/>
        </w:trPr>
        <w:tc>
          <w:tcPr>
            <w:tcW w:w="7088" w:type="dxa"/>
          </w:tcPr>
          <w:p w14:paraId="640D1F43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VISTORIA EM GERAL (APURAR DANOS DEVIDOS A CONSTRUIR)</w:t>
            </w:r>
          </w:p>
        </w:tc>
        <w:tc>
          <w:tcPr>
            <w:tcW w:w="2272" w:type="dxa"/>
          </w:tcPr>
          <w:p w14:paraId="6675302B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711,11</w:t>
            </w:r>
          </w:p>
        </w:tc>
      </w:tr>
      <w:tr w:rsidR="00AE3C3F" w:rsidRPr="00AE3C3F" w14:paraId="50E1C188" w14:textId="77777777" w:rsidTr="00A20E55">
        <w:trPr>
          <w:trHeight w:val="537"/>
        </w:trPr>
        <w:tc>
          <w:tcPr>
            <w:tcW w:w="7088" w:type="dxa"/>
          </w:tcPr>
          <w:p w14:paraId="1810E8E0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DESAPROPRIAÇÃO</w:t>
            </w:r>
          </w:p>
        </w:tc>
        <w:tc>
          <w:tcPr>
            <w:tcW w:w="2272" w:type="dxa"/>
          </w:tcPr>
          <w:p w14:paraId="5BC287D4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365,17</w:t>
            </w:r>
          </w:p>
        </w:tc>
      </w:tr>
      <w:tr w:rsidR="00AE3C3F" w:rsidRPr="00AE3C3F" w14:paraId="0CFCA508" w14:textId="77777777" w:rsidTr="00A20E55">
        <w:trPr>
          <w:trHeight w:val="537"/>
        </w:trPr>
        <w:tc>
          <w:tcPr>
            <w:tcW w:w="7088" w:type="dxa"/>
          </w:tcPr>
          <w:p w14:paraId="7FCA5F5C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INDENIZATÓRIAS</w:t>
            </w:r>
          </w:p>
        </w:tc>
        <w:tc>
          <w:tcPr>
            <w:tcW w:w="2272" w:type="dxa"/>
          </w:tcPr>
          <w:p w14:paraId="11B94E47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365,17</w:t>
            </w:r>
          </w:p>
        </w:tc>
      </w:tr>
      <w:tr w:rsidR="00AE3C3F" w:rsidRPr="00AE3C3F" w14:paraId="1F8F0FA5" w14:textId="77777777" w:rsidTr="00A20E55">
        <w:trPr>
          <w:trHeight w:val="537"/>
        </w:trPr>
        <w:tc>
          <w:tcPr>
            <w:tcW w:w="7088" w:type="dxa"/>
          </w:tcPr>
          <w:p w14:paraId="5353CFF7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POSSESSÓRIAS, REIVINDICATÓRIAS</w:t>
            </w:r>
          </w:p>
        </w:tc>
        <w:tc>
          <w:tcPr>
            <w:tcW w:w="2272" w:type="dxa"/>
          </w:tcPr>
          <w:p w14:paraId="515E0913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807,18</w:t>
            </w:r>
          </w:p>
        </w:tc>
      </w:tr>
      <w:tr w:rsidR="00AE3C3F" w:rsidRPr="00AE3C3F" w14:paraId="5B3672FE" w14:textId="77777777" w:rsidTr="00A20E55">
        <w:trPr>
          <w:trHeight w:val="537"/>
        </w:trPr>
        <w:tc>
          <w:tcPr>
            <w:tcW w:w="7088" w:type="dxa"/>
          </w:tcPr>
          <w:p w14:paraId="4E57FC71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INSTITUIÇÃO DE SERVIDÃO</w:t>
            </w:r>
          </w:p>
        </w:tc>
        <w:tc>
          <w:tcPr>
            <w:tcW w:w="2272" w:type="dxa"/>
          </w:tcPr>
          <w:p w14:paraId="207C4A2D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538,15</w:t>
            </w:r>
          </w:p>
        </w:tc>
      </w:tr>
      <w:tr w:rsidR="00AE3C3F" w:rsidRPr="00AE3C3F" w14:paraId="66A50B12" w14:textId="77777777" w:rsidTr="00A20E55">
        <w:trPr>
          <w:trHeight w:val="532"/>
        </w:trPr>
        <w:tc>
          <w:tcPr>
            <w:tcW w:w="7088" w:type="dxa"/>
          </w:tcPr>
          <w:p w14:paraId="52E66186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AÇÕES ORDINÁRIAS E PROCEDIMENTO SUMÁRIO, INDENIZAÇÃO</w:t>
            </w:r>
          </w:p>
        </w:tc>
        <w:tc>
          <w:tcPr>
            <w:tcW w:w="2272" w:type="dxa"/>
          </w:tcPr>
          <w:p w14:paraId="6B38370E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903,29</w:t>
            </w:r>
          </w:p>
        </w:tc>
      </w:tr>
      <w:tr w:rsidR="00AE3C3F" w:rsidRPr="00AE3C3F" w14:paraId="6A93E81A" w14:textId="77777777" w:rsidTr="00A20E55">
        <w:trPr>
          <w:trHeight w:val="537"/>
        </w:trPr>
        <w:tc>
          <w:tcPr>
            <w:tcW w:w="7088" w:type="dxa"/>
          </w:tcPr>
          <w:p w14:paraId="64A69C76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AVALIAÇÃO E IMÓVEIS</w:t>
            </w:r>
          </w:p>
        </w:tc>
        <w:tc>
          <w:tcPr>
            <w:tcW w:w="2272" w:type="dxa"/>
          </w:tcPr>
          <w:p w14:paraId="66CD3C6C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352,35</w:t>
            </w:r>
          </w:p>
        </w:tc>
      </w:tr>
      <w:tr w:rsidR="00AE3C3F" w:rsidRPr="00AE3C3F" w14:paraId="31E7D07A" w14:textId="77777777" w:rsidTr="00A20E55">
        <w:trPr>
          <w:trHeight w:val="537"/>
        </w:trPr>
        <w:tc>
          <w:tcPr>
            <w:tcW w:w="7088" w:type="dxa"/>
          </w:tcPr>
          <w:p w14:paraId="473C2ABA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DEMARCATÓRIA</w:t>
            </w:r>
          </w:p>
        </w:tc>
        <w:tc>
          <w:tcPr>
            <w:tcW w:w="2272" w:type="dxa"/>
          </w:tcPr>
          <w:p w14:paraId="6A3FF005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903,29</w:t>
            </w:r>
          </w:p>
        </w:tc>
      </w:tr>
      <w:tr w:rsidR="00AE3C3F" w:rsidRPr="00AE3C3F" w14:paraId="26D7EE56" w14:textId="77777777" w:rsidTr="00A20E55">
        <w:trPr>
          <w:trHeight w:val="537"/>
        </w:trPr>
        <w:tc>
          <w:tcPr>
            <w:tcW w:w="7088" w:type="dxa"/>
          </w:tcPr>
          <w:p w14:paraId="253597F0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RETIFICAÇÃO DE ÁREA</w:t>
            </w:r>
          </w:p>
        </w:tc>
        <w:tc>
          <w:tcPr>
            <w:tcW w:w="2272" w:type="dxa"/>
          </w:tcPr>
          <w:p w14:paraId="14128DD5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538,15</w:t>
            </w:r>
          </w:p>
        </w:tc>
      </w:tr>
      <w:tr w:rsidR="00AE3C3F" w:rsidRPr="00AE3C3F" w14:paraId="43F687B5" w14:textId="77777777" w:rsidTr="00A20E55">
        <w:trPr>
          <w:trHeight w:val="537"/>
        </w:trPr>
        <w:tc>
          <w:tcPr>
            <w:tcW w:w="7088" w:type="dxa"/>
          </w:tcPr>
          <w:p w14:paraId="44DF176F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NUNCIAÇÃO DE OBRA NOVA</w:t>
            </w:r>
          </w:p>
        </w:tc>
        <w:tc>
          <w:tcPr>
            <w:tcW w:w="2272" w:type="dxa"/>
          </w:tcPr>
          <w:p w14:paraId="3D92CE06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538,15</w:t>
            </w:r>
          </w:p>
        </w:tc>
      </w:tr>
      <w:tr w:rsidR="00AE3C3F" w:rsidRPr="00AE3C3F" w14:paraId="3B613AF8" w14:textId="77777777" w:rsidTr="00A20E55">
        <w:trPr>
          <w:trHeight w:val="537"/>
        </w:trPr>
        <w:tc>
          <w:tcPr>
            <w:tcW w:w="7088" w:type="dxa"/>
          </w:tcPr>
          <w:p w14:paraId="63C10830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DEMOLITÓRIA</w:t>
            </w:r>
          </w:p>
        </w:tc>
        <w:tc>
          <w:tcPr>
            <w:tcW w:w="2272" w:type="dxa"/>
          </w:tcPr>
          <w:p w14:paraId="7F6406AE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538,15</w:t>
            </w:r>
          </w:p>
        </w:tc>
      </w:tr>
      <w:tr w:rsidR="00AE3C3F" w:rsidRPr="00AE3C3F" w14:paraId="2F2FCB20" w14:textId="77777777" w:rsidTr="00A20E55">
        <w:trPr>
          <w:trHeight w:val="537"/>
        </w:trPr>
        <w:tc>
          <w:tcPr>
            <w:tcW w:w="7088" w:type="dxa"/>
          </w:tcPr>
          <w:p w14:paraId="1C201C61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REVISIONAL DE ALUGUEL</w:t>
            </w:r>
          </w:p>
        </w:tc>
        <w:tc>
          <w:tcPr>
            <w:tcW w:w="2272" w:type="dxa"/>
          </w:tcPr>
          <w:p w14:paraId="16ED7860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365,17</w:t>
            </w:r>
          </w:p>
        </w:tc>
      </w:tr>
      <w:tr w:rsidR="00AE3C3F" w:rsidRPr="00AE3C3F" w14:paraId="60F84138" w14:textId="77777777" w:rsidTr="00A20E55">
        <w:trPr>
          <w:trHeight w:val="537"/>
        </w:trPr>
        <w:tc>
          <w:tcPr>
            <w:tcW w:w="7088" w:type="dxa"/>
          </w:tcPr>
          <w:p w14:paraId="579052B4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AÇÕES DE DESPEJO (AVALIAÇÃO DE BENFEITORIAS)</w:t>
            </w:r>
          </w:p>
        </w:tc>
        <w:tc>
          <w:tcPr>
            <w:tcW w:w="2272" w:type="dxa"/>
          </w:tcPr>
          <w:p w14:paraId="56C1B98D" w14:textId="77777777" w:rsidR="00AE3C3F" w:rsidRPr="00AE3C3F" w:rsidRDefault="00AE3C3F" w:rsidP="00A20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675" w:right="667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E3C3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365,17</w:t>
            </w:r>
          </w:p>
        </w:tc>
      </w:tr>
    </w:tbl>
    <w:p w14:paraId="2EEAE9DF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51AD267" w14:textId="77777777" w:rsidR="00AE3C3F" w:rsidRPr="00AE3C3F" w:rsidRDefault="00AE3C3F" w:rsidP="00AE3C3F">
      <w:pPr>
        <w:pStyle w:val="Ttulo1"/>
        <w:ind w:right="667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AE3C3F">
        <w:rPr>
          <w:rFonts w:asciiTheme="minorHAnsi" w:hAnsiTheme="minorHAnsi" w:cstheme="minorHAnsi"/>
          <w:sz w:val="24"/>
          <w:szCs w:val="24"/>
        </w:rPr>
        <w:t>Descrição das Categorias dos Serviços</w:t>
      </w:r>
    </w:p>
    <w:p w14:paraId="71066A58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E2AA343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Memorial Usucapião (planta para instruir processo)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– laudo necessário para ingresso da ação de usucapião. Nele, faz-se necessário uma planta completa do imóvel, com layout, área total, delimitação com os terrenos confrontantes. Enfim, nesta ação, é necessário compreender exatamente qual a área delimitada do imóvel a ser usucapido;</w:t>
      </w:r>
    </w:p>
    <w:p w14:paraId="64C60D64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1CFC9D2E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Usucapião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– nos casos em que já há processo de usucapião e se faz necessária alguma atividade pericial complementar. Os objetivos são os mesmos do tópico anterior;</w:t>
      </w:r>
    </w:p>
    <w:p w14:paraId="2226BE1C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2425355C" w14:textId="312ADA79" w:rsidR="00AE3C3F" w:rsidRPr="00AE3C3F" w:rsidRDefault="00AE3C3F" w:rsidP="00AE3C3F">
      <w:pPr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Vistoria em geral (apurar danos devidos a construir) </w:t>
      </w:r>
      <w:r w:rsidRPr="00AE3C3F">
        <w:rPr>
          <w:rFonts w:asciiTheme="minorHAnsi" w:hAnsiTheme="minorHAnsi" w:cstheme="minorHAnsi"/>
          <w:sz w:val="24"/>
          <w:szCs w:val="24"/>
        </w:rPr>
        <w:t>– comum em casos envolvendo</w:t>
      </w:r>
      <w:r w:rsidRPr="00AE3C3F">
        <w:rPr>
          <w:rFonts w:asciiTheme="minorHAnsi" w:hAnsiTheme="minorHAnsi" w:cstheme="minorHAnsi"/>
          <w:sz w:val="24"/>
          <w:szCs w:val="24"/>
        </w:rPr>
        <w:t xml:space="preserve">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problemas de vizinhança. </w:t>
      </w:r>
      <w:proofErr w:type="spell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Ex</w:t>
      </w:r>
      <w:proofErr w:type="spellEnd"/>
      <w:r w:rsidRPr="00AE3C3F">
        <w:rPr>
          <w:rFonts w:asciiTheme="minorHAnsi" w:hAnsiTheme="minorHAnsi" w:cstheme="minorHAnsi"/>
          <w:color w:val="000000"/>
          <w:sz w:val="24"/>
          <w:szCs w:val="24"/>
        </w:rPr>
        <w:t>: reforma num muro que trouxe danos ao imóvel vizinho. Nesses casos, normalmente, visa-se entender se houver algum erro técnico na obra, o que o ocasionou, os procedimentos necessários para a correção e os valores a serem despendidos;</w:t>
      </w:r>
    </w:p>
    <w:p w14:paraId="427CCFCE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493CF351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Desapropriação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a desapropriação é o instituto pelo qual o Poder Público, mediante o pagamento de valor justo, retira a propriedade do bem imóvel de uma pessoa para que aquele local sirva ao interesse público. Nestes casos, é comum a apuração do real valor do imóvel, analisando-se o local, padrão de construção e benfeitorias realizadas. Também é possível que sejam solicitadas análises sobre possíveis alternativas a não desapropriação daquele imóvel;</w:t>
      </w:r>
    </w:p>
    <w:p w14:paraId="424F5054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77C9818D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Indenizatórias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ações de reparação civil. Nelas, </w:t>
      </w:r>
      <w:proofErr w:type="gram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há  um</w:t>
      </w:r>
      <w:proofErr w:type="gramEnd"/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 ilícito civil cometido por uma das partes. </w:t>
      </w:r>
      <w:proofErr w:type="spell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Ex</w:t>
      </w:r>
      <w:proofErr w:type="spellEnd"/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: destruição culposa ou dolosa de um encanamento. Nesses casos, normalmente, visa-se apurar os procedimentos necessários para o conserto </w:t>
      </w:r>
      <w:proofErr w:type="gram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e  os</w:t>
      </w:r>
      <w:proofErr w:type="gramEnd"/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 valores a serem despendidos;</w:t>
      </w:r>
    </w:p>
    <w:p w14:paraId="087BF2AA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161921BA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Possessórias, Reivindicatórias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ações em que uma das partes afirma que a outra está em área que lhe pertence. Nesses casos, podem ser solicitadas a correta delimitação da área, a verificação de onde o imóvel está realmente localizado, o valor real do imóvel, bem como a aferição da existência de benfeitorias úteis e necessárias </w:t>
      </w:r>
      <w:proofErr w:type="gram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e  seus</w:t>
      </w:r>
      <w:proofErr w:type="gramEnd"/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 respectivos valores;</w:t>
      </w:r>
    </w:p>
    <w:p w14:paraId="5D2F985D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05F4FFAE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"/>
        <w:ind w:left="399" w:righ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Instituição de servidão -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a servidão é um direito de gozo sobre imóveis que, em virtude de lei ou vontade das partes, se impõem sobre o prédio serviente em benefício do dominante, visando proporcionar valorização deste, bem como torná-lo mais útil. Nesses casos, costuma-se pedir uma planta do imóvel, a apuração de seus valores e a viabilidade de uma construção na área da servidão;</w:t>
      </w:r>
    </w:p>
    <w:p w14:paraId="23016C29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089F3258" w14:textId="77777777" w:rsidR="00AE3C3F" w:rsidRPr="00AE3C3F" w:rsidRDefault="00AE3C3F" w:rsidP="00AE3C3F">
      <w:pPr>
        <w:ind w:left="399" w:right="363"/>
        <w:jc w:val="both"/>
        <w:rPr>
          <w:rFonts w:asciiTheme="minorHAnsi" w:hAnsiTheme="minorHAnsi" w:cstheme="minorHAnsi"/>
          <w:sz w:val="24"/>
          <w:szCs w:val="24"/>
        </w:rPr>
      </w:pPr>
      <w:r w:rsidRPr="00AE3C3F">
        <w:rPr>
          <w:rFonts w:asciiTheme="minorHAnsi" w:hAnsiTheme="minorHAnsi" w:cstheme="minorHAnsi"/>
          <w:b/>
          <w:sz w:val="24"/>
          <w:szCs w:val="24"/>
        </w:rPr>
        <w:t xml:space="preserve">Ações ordinárias e procedimento sumário, indenização – </w:t>
      </w:r>
      <w:r w:rsidRPr="00AE3C3F">
        <w:rPr>
          <w:rFonts w:asciiTheme="minorHAnsi" w:hAnsiTheme="minorHAnsi" w:cstheme="minorHAnsi"/>
          <w:sz w:val="24"/>
          <w:szCs w:val="24"/>
        </w:rPr>
        <w:t>classificação subsidiária, a qual pode abarcar diversas outras situações não previstas nas demais categorias;</w:t>
      </w:r>
    </w:p>
    <w:p w14:paraId="5E5B1E74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68AC22BA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Avaliação e imóveis – </w:t>
      </w:r>
      <w:proofErr w:type="gramStart"/>
      <w:r w:rsidRPr="00AE3C3F">
        <w:rPr>
          <w:rFonts w:asciiTheme="minorHAnsi" w:hAnsiTheme="minorHAnsi" w:cstheme="minorHAnsi"/>
          <w:color w:val="000000"/>
          <w:sz w:val="24"/>
          <w:szCs w:val="24"/>
        </w:rPr>
        <w:t>avaliação</w:t>
      </w:r>
      <w:proofErr w:type="gramEnd"/>
      <w:r w:rsidRPr="00AE3C3F">
        <w:rPr>
          <w:rFonts w:asciiTheme="minorHAnsi" w:hAnsiTheme="minorHAnsi" w:cstheme="minorHAnsi"/>
          <w:color w:val="000000"/>
          <w:sz w:val="24"/>
          <w:szCs w:val="24"/>
        </w:rPr>
        <w:t xml:space="preserve"> do estado de conservação do imóvel, aferição sobre a existência de benfeitorias, apuração dos valores de materiais e construções feitas etc.</w:t>
      </w:r>
    </w:p>
    <w:p w14:paraId="2EBD2A90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2A16ACDB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"/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Demarcatória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delimitação precisa da área, para que se proceda à sua demarcação;</w:t>
      </w:r>
    </w:p>
    <w:p w14:paraId="42F21F88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Theme="minorHAnsi" w:hAnsiTheme="minorHAnsi" w:cstheme="minorHAnsi"/>
          <w:color w:val="000000"/>
          <w:sz w:val="24"/>
          <w:szCs w:val="24"/>
        </w:rPr>
      </w:pPr>
    </w:p>
    <w:p w14:paraId="5DB0734E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ind w:left="399" w:right="3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Retificação de área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categoria comum quando a matrícula do imóvel engloba alguma área equivocada e faz-se necessária sua retificação;</w:t>
      </w:r>
    </w:p>
    <w:p w14:paraId="55445B70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3A74CB4D" w14:textId="77777777" w:rsidR="00AE3C3F" w:rsidRPr="00AE3C3F" w:rsidRDefault="00AE3C3F" w:rsidP="00AE3C3F">
      <w:pPr>
        <w:ind w:left="399" w:right="356"/>
        <w:jc w:val="both"/>
        <w:rPr>
          <w:rFonts w:asciiTheme="minorHAnsi" w:hAnsiTheme="minorHAnsi" w:cstheme="minorHAnsi"/>
          <w:sz w:val="24"/>
          <w:szCs w:val="24"/>
        </w:rPr>
      </w:pPr>
      <w:r w:rsidRPr="00AE3C3F">
        <w:rPr>
          <w:rFonts w:asciiTheme="minorHAnsi" w:hAnsiTheme="minorHAnsi" w:cstheme="minorHAnsi"/>
          <w:b/>
          <w:sz w:val="24"/>
          <w:szCs w:val="24"/>
        </w:rPr>
        <w:t xml:space="preserve">Nunciação de obra nova - </w:t>
      </w:r>
      <w:r w:rsidRPr="00AE3C3F">
        <w:rPr>
          <w:rFonts w:asciiTheme="minorHAnsi" w:hAnsiTheme="minorHAnsi" w:cstheme="minorHAnsi"/>
          <w:sz w:val="24"/>
          <w:szCs w:val="24"/>
        </w:rPr>
        <w:t xml:space="preserve">a ação de nunciação de obra nova é cabível nos seguintes casos: </w:t>
      </w:r>
      <w:r w:rsidRPr="00AE3C3F">
        <w:rPr>
          <w:rFonts w:asciiTheme="minorHAnsi" w:hAnsiTheme="minorHAnsi" w:cstheme="minorHAnsi"/>
          <w:i/>
          <w:sz w:val="24"/>
          <w:szCs w:val="24"/>
        </w:rPr>
        <w:t>1) ao proprietário ou possuidor, a fim de impedir que a edificação de obra nova em imóvel vizinho lhe prejudique o prédio, suas servidões ou fins a que é destinado; 2) ao condômino, para impedir que o coproprietário execute alguma obra com prejuízo ou alteração da coisa comum; 3) ao Município, a fim de impedir que o particular construa em contravenção da lei, do regulamento ou de postura</w:t>
      </w:r>
      <w:r w:rsidRPr="00AE3C3F">
        <w:rPr>
          <w:rFonts w:asciiTheme="minorHAnsi" w:hAnsiTheme="minorHAnsi" w:cstheme="minorHAnsi"/>
          <w:sz w:val="24"/>
          <w:szCs w:val="24"/>
        </w:rPr>
        <w:t>;</w:t>
      </w:r>
    </w:p>
    <w:p w14:paraId="27DBE543" w14:textId="74FC1CC7" w:rsidR="00AE3C3F" w:rsidRPr="00AE3C3F" w:rsidRDefault="00AE3C3F" w:rsidP="00AE3C3F">
      <w:pPr>
        <w:spacing w:line="291" w:lineRule="auto"/>
        <w:ind w:left="39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sz w:val="24"/>
          <w:szCs w:val="24"/>
        </w:rPr>
        <w:t xml:space="preserve">Demolitória – </w:t>
      </w:r>
      <w:r w:rsidRPr="00AE3C3F">
        <w:rPr>
          <w:rFonts w:asciiTheme="minorHAnsi" w:hAnsiTheme="minorHAnsi" w:cstheme="minorHAnsi"/>
          <w:sz w:val="24"/>
          <w:szCs w:val="24"/>
        </w:rPr>
        <w:t>avaliação do imóvel a ser demolido;</w:t>
      </w:r>
    </w:p>
    <w:p w14:paraId="39F6F0FD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spacing w:before="187"/>
        <w:ind w:left="399" w:right="356"/>
        <w:rPr>
          <w:rFonts w:asciiTheme="minorHAnsi" w:hAnsiTheme="minorHAnsi" w:cstheme="minorHAnsi"/>
          <w:color w:val="000000"/>
          <w:sz w:val="24"/>
          <w:szCs w:val="24"/>
        </w:rPr>
      </w:pPr>
      <w:r w:rsidRPr="00AE3C3F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Revisional de aluguel – </w:t>
      </w:r>
      <w:r w:rsidRPr="00AE3C3F">
        <w:rPr>
          <w:rFonts w:asciiTheme="minorHAnsi" w:hAnsiTheme="minorHAnsi" w:cstheme="minorHAnsi"/>
          <w:color w:val="000000"/>
          <w:sz w:val="24"/>
          <w:szCs w:val="24"/>
        </w:rPr>
        <w:t>apuração de valorização ou desvalorização do imóvel, tais como benfeitorias realizadas ou depreciações constatadas;</w:t>
      </w:r>
    </w:p>
    <w:p w14:paraId="5187F5D9" w14:textId="77777777" w:rsidR="00AE3C3F" w:rsidRPr="00AE3C3F" w:rsidRDefault="00AE3C3F" w:rsidP="00AE3C3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12FA3868" w14:textId="67DBC407" w:rsidR="005D15E4" w:rsidRPr="00AE3C3F" w:rsidRDefault="00AE3C3F" w:rsidP="00AE3C3F">
      <w:pPr>
        <w:spacing w:before="1"/>
        <w:ind w:left="399" w:right="364"/>
        <w:rPr>
          <w:rFonts w:asciiTheme="minorHAnsi" w:hAnsiTheme="minorHAnsi" w:cstheme="minorHAnsi"/>
          <w:sz w:val="24"/>
          <w:szCs w:val="24"/>
        </w:rPr>
      </w:pPr>
      <w:r w:rsidRPr="00AE3C3F">
        <w:rPr>
          <w:rFonts w:asciiTheme="minorHAnsi" w:hAnsiTheme="minorHAnsi" w:cstheme="minorHAnsi"/>
          <w:b/>
          <w:sz w:val="24"/>
          <w:szCs w:val="24"/>
        </w:rPr>
        <w:t xml:space="preserve">Ações de despejo (avaliação de benfeitorias) – </w:t>
      </w:r>
      <w:r w:rsidRPr="00AE3C3F">
        <w:rPr>
          <w:rFonts w:asciiTheme="minorHAnsi" w:hAnsiTheme="minorHAnsi" w:cstheme="minorHAnsi"/>
          <w:sz w:val="24"/>
          <w:szCs w:val="24"/>
        </w:rPr>
        <w:t>apuração da existência e valor de benfeitorias necessárias, úteis e voluptuárias.</w:t>
      </w:r>
    </w:p>
    <w:sectPr w:rsidR="005D15E4" w:rsidRPr="00AE3C3F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CB81" w14:textId="77777777" w:rsidR="00357950" w:rsidRDefault="00357950" w:rsidP="008D1B3A">
      <w:r>
        <w:separator/>
      </w:r>
    </w:p>
  </w:endnote>
  <w:endnote w:type="continuationSeparator" w:id="0">
    <w:p w14:paraId="506D9008" w14:textId="77777777" w:rsidR="00357950" w:rsidRDefault="0035795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09059" w14:textId="77777777" w:rsidR="00357950" w:rsidRDefault="00357950" w:rsidP="008D1B3A">
      <w:r>
        <w:separator/>
      </w:r>
    </w:p>
  </w:footnote>
  <w:footnote w:type="continuationSeparator" w:id="0">
    <w:p w14:paraId="3FE2CBA7" w14:textId="77777777" w:rsidR="00357950" w:rsidRDefault="0035795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5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57950"/>
    <w:rsid w:val="00382FF3"/>
    <w:rsid w:val="00385319"/>
    <w:rsid w:val="003971D7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F13F8"/>
    <w:rsid w:val="00CF2084"/>
    <w:rsid w:val="00CF30F7"/>
    <w:rsid w:val="00CF343F"/>
    <w:rsid w:val="00CF76E8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E261996D-235C-4526-85FD-814A45C5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2</cp:revision>
  <cp:lastPrinted>2022-01-19T16:53:00Z</cp:lastPrinted>
  <dcterms:created xsi:type="dcterms:W3CDTF">2022-03-15T16:04:00Z</dcterms:created>
  <dcterms:modified xsi:type="dcterms:W3CDTF">2022-03-15T16:04:00Z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