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61DB" w:rsidR="009042DE" w:rsidP="7EB2AAA0" w:rsidRDefault="107F877E" w14:paraId="35B272D4" w14:textId="7AD7462B">
      <w:pPr>
        <w:spacing w:after="200" w:line="276" w:lineRule="auto"/>
        <w:jc w:val="center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  <w:r w:rsidRPr="7EB2AAA0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ANEXO I</w:t>
      </w:r>
    </w:p>
    <w:p w:rsidR="3762FE53" w:rsidP="1B5A2D66" w:rsidRDefault="3762FE53" w14:paraId="239A1A42" w14:textId="47133609">
      <w:pPr>
        <w:spacing w:after="200" w:line="276" w:lineRule="auto"/>
        <w:jc w:val="center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  <w:r w:rsidRPr="46887D9B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Descrição e especificidades do lote, condições ge</w:t>
      </w:r>
      <w:bookmarkStart w:name="_GoBack" w:id="0"/>
      <w:bookmarkEnd w:id="0"/>
      <w:r w:rsidRPr="46887D9B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rais de apresentação das propostas e critérios de avaliação</w:t>
      </w:r>
    </w:p>
    <w:p w:rsidR="1B5A2D66" w:rsidP="1B5A2D66" w:rsidRDefault="1B5A2D66" w14:paraId="0AB87AFA" w14:textId="71BE9318">
      <w:pPr>
        <w:spacing w:after="200" w:line="276" w:lineRule="auto"/>
        <w:jc w:val="center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</w:p>
    <w:p w:rsidRPr="00494464" w:rsidR="009042DE" w:rsidP="3ED98C1A" w:rsidRDefault="3F52D59E" w14:paraId="7BE37D5F" w14:textId="10B88A9A">
      <w:pPr>
        <w:pStyle w:val="ListParagraph"/>
        <w:numPr>
          <w:ilvl w:val="1"/>
          <w:numId w:val="7"/>
        </w:numPr>
        <w:spacing w:before="120" w:after="240" w:line="240" w:lineRule="auto"/>
        <w:ind w:left="284" w:hanging="284"/>
        <w:jc w:val="both"/>
        <w:rPr/>
      </w:pPr>
      <w:r w:rsidRPr="3DDBC64A" w:rsidR="40A26D5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LOTE</w:t>
      </w:r>
      <w:r w:rsidRPr="3DDBC64A" w:rsidR="33952E7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: </w:t>
      </w:r>
      <w:r w:rsidRPr="3DDBC64A" w:rsidR="6679145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DESENVOLVIMENTO E EXECUÇÃO DE </w:t>
      </w:r>
      <w:r w:rsidRPr="3DDBC64A" w:rsidR="6BEF79E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PRÁTICAS PEDAGÓGICAS EM ARQUITETURA E URBANISMO </w:t>
      </w:r>
      <w:r w:rsidRPr="3DDBC64A" w:rsidR="346BF7B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EM </w:t>
      </w:r>
      <w:r w:rsidRPr="3DDBC64A" w:rsidR="6BEF79E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ESCOLAS DE ENSINO FUNDAMENTAL NO TERRITÓRIO PAULISTA</w:t>
      </w:r>
    </w:p>
    <w:p w:rsidR="00494464" w:rsidP="00494464" w:rsidRDefault="00494464" w14:paraId="775E46A9" w14:textId="77777777">
      <w:pPr>
        <w:pStyle w:val="ListParagraph"/>
        <w:spacing w:before="120" w:after="240" w:line="240" w:lineRule="auto"/>
        <w:ind w:left="284"/>
        <w:jc w:val="both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</w:p>
    <w:p w:rsidRPr="00494464" w:rsidR="009042DE" w:rsidP="00494464" w:rsidRDefault="22F1A90F" w14:paraId="4B1F40E5" w14:textId="286F7062">
      <w:pPr>
        <w:pStyle w:val="ListParagraph"/>
        <w:numPr>
          <w:ilvl w:val="1"/>
          <w:numId w:val="12"/>
        </w:numPr>
        <w:tabs>
          <w:tab w:val="left" w:pos="709"/>
        </w:tabs>
        <w:spacing w:before="120" w:after="240" w:line="240" w:lineRule="auto"/>
        <w:jc w:val="both"/>
        <w:rPr>
          <w:rFonts w:ascii="Calibri" w:hAnsi="Calibri" w:eastAsia="Calibri" w:cs="Calibri"/>
          <w:b w:val="1"/>
          <w:bCs w:val="1"/>
          <w:color w:val="000000" w:themeColor="text1"/>
          <w:sz w:val="24"/>
          <w:szCs w:val="24"/>
        </w:rPr>
      </w:pPr>
      <w:r w:rsidRPr="3DDBC64A" w:rsidR="22F1A90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JUSTIFICATIVA </w:t>
      </w:r>
      <w:r w:rsidRPr="3DDBC64A" w:rsidR="5F526B0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E</w:t>
      </w:r>
      <w:r w:rsidRPr="3DDBC64A" w:rsidR="5F526B0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DESCRIÇÃO DO LOTE</w:t>
      </w:r>
    </w:p>
    <w:p w:rsidR="009042DE" w:rsidP="7EB2AAA0" w:rsidRDefault="68DF5485" w14:paraId="3859E209" w14:textId="2AC6BF84">
      <w:pPr>
        <w:spacing w:after="200"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3DDBC64A" w:rsidR="33952E79">
        <w:rPr>
          <w:rFonts w:ascii="Calibri" w:hAnsi="Calibri" w:eastAsia="Calibri" w:cs="Calibri"/>
          <w:color w:val="000000" w:themeColor="text1" w:themeTint="FF" w:themeShade="FF"/>
        </w:rPr>
        <w:t xml:space="preserve">Em função da realidade das cidades brasileiras e da complexidade das questões urbanas e ambientais, cada vez mais é preciso </w:t>
      </w:r>
      <w:r w:rsidRPr="3DDBC64A" w:rsidR="33952E7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difundir a importância da Arquitetura e Urbanismo</w:t>
      </w:r>
      <w:r w:rsidRPr="3DDBC64A" w:rsidR="3A1776E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na produção da cidade</w:t>
      </w:r>
      <w:r w:rsidRPr="3DDBC64A" w:rsidR="33952E7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3DDBC64A" w:rsidR="32BC0D8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e valorizar </w:t>
      </w:r>
      <w:r w:rsidRPr="3DDBC64A" w:rsidR="33952E7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 função social do arquiteto urbanista </w:t>
      </w:r>
      <w:r w:rsidRPr="3DDBC64A" w:rsidR="021F19A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para</w:t>
      </w:r>
      <w:r w:rsidRPr="3DDBC64A" w:rsidR="51712F1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a</w:t>
      </w:r>
      <w:r w:rsidRPr="3DDBC64A" w:rsidR="021F19A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sociedade</w:t>
      </w:r>
      <w:r w:rsidRPr="3DDBC64A" w:rsidR="33952E79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  <w:r w:rsidRPr="3DDBC64A" w:rsidR="3239D3D4">
        <w:rPr>
          <w:rFonts w:ascii="Calibri" w:hAnsi="Calibri" w:eastAsia="Calibri" w:cs="Calibri"/>
          <w:color w:val="000000" w:themeColor="text1" w:themeTint="FF" w:themeShade="FF"/>
        </w:rPr>
        <w:t>Entende-se que a</w:t>
      </w:r>
      <w:r w:rsidRPr="3DDBC64A" w:rsidR="578C3DE7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7973F21A">
        <w:rPr>
          <w:rFonts w:ascii="Calibri" w:hAnsi="Calibri" w:eastAsia="Calibri" w:cs="Calibri"/>
          <w:color w:val="000000" w:themeColor="text1" w:themeTint="FF" w:themeShade="FF"/>
        </w:rPr>
        <w:t xml:space="preserve">ampla </w:t>
      </w:r>
      <w:r w:rsidRPr="3DDBC64A" w:rsidR="578C3DE7">
        <w:rPr>
          <w:rFonts w:ascii="Calibri" w:hAnsi="Calibri" w:eastAsia="Calibri" w:cs="Calibri"/>
          <w:color w:val="000000" w:themeColor="text1" w:themeTint="FF" w:themeShade="FF"/>
        </w:rPr>
        <w:t>difusão das</w:t>
      </w:r>
      <w:r w:rsidRPr="3DDBC64A" w:rsidR="33952E79">
        <w:rPr>
          <w:rFonts w:ascii="Calibri" w:hAnsi="Calibri" w:eastAsia="Calibri" w:cs="Calibri"/>
          <w:color w:val="000000" w:themeColor="text1" w:themeTint="FF" w:themeShade="FF"/>
        </w:rPr>
        <w:t xml:space="preserve"> atribuições </w:t>
      </w:r>
      <w:r w:rsidRPr="3DDBC64A" w:rsidR="54297A56">
        <w:rPr>
          <w:rFonts w:ascii="Calibri" w:hAnsi="Calibri" w:eastAsia="Calibri" w:cs="Calibri"/>
          <w:color w:val="000000" w:themeColor="text1" w:themeTint="FF" w:themeShade="FF"/>
        </w:rPr>
        <w:t>do profissional arquiteto urbanista</w:t>
      </w:r>
      <w:r w:rsidRPr="3DDBC64A" w:rsidR="4E0ECCFA">
        <w:rPr>
          <w:rFonts w:ascii="Calibri" w:hAnsi="Calibri" w:eastAsia="Calibri" w:cs="Calibri"/>
          <w:color w:val="000000" w:themeColor="text1" w:themeTint="FF" w:themeShade="FF"/>
        </w:rPr>
        <w:t>, quando incorporada</w:t>
      </w:r>
      <w:r w:rsidRPr="3DDBC64A" w:rsidR="33952E79">
        <w:rPr>
          <w:rFonts w:ascii="Calibri" w:hAnsi="Calibri" w:eastAsia="Calibri" w:cs="Calibri"/>
          <w:color w:val="000000" w:themeColor="text1" w:themeTint="FF" w:themeShade="FF"/>
        </w:rPr>
        <w:t xml:space="preserve"> na educação continuada junto às escolas, </w:t>
      </w:r>
      <w:r w:rsidRPr="3DDBC64A" w:rsidR="281D13CC">
        <w:rPr>
          <w:rFonts w:ascii="Calibri" w:hAnsi="Calibri" w:eastAsia="Calibri" w:cs="Calibri"/>
          <w:color w:val="000000" w:themeColor="text1" w:themeTint="FF" w:themeShade="FF"/>
        </w:rPr>
        <w:t xml:space="preserve">em </w:t>
      </w:r>
      <w:r w:rsidRPr="3DDBC64A" w:rsidR="33952E79">
        <w:rPr>
          <w:rFonts w:ascii="Calibri" w:hAnsi="Calibri" w:eastAsia="Calibri" w:cs="Calibri"/>
          <w:color w:val="000000" w:themeColor="text1" w:themeTint="FF" w:themeShade="FF"/>
        </w:rPr>
        <w:t>seus diferentes níveis, contribui</w:t>
      </w:r>
      <w:r w:rsidRPr="3DDBC64A" w:rsidR="0E173017">
        <w:rPr>
          <w:rFonts w:ascii="Calibri" w:hAnsi="Calibri" w:eastAsia="Calibri" w:cs="Calibri"/>
          <w:color w:val="000000" w:themeColor="text1" w:themeTint="FF" w:themeShade="FF"/>
        </w:rPr>
        <w:t xml:space="preserve"> significativamente</w:t>
      </w:r>
      <w:r w:rsidRPr="3DDBC64A" w:rsidR="33952E79">
        <w:rPr>
          <w:rFonts w:ascii="Calibri" w:hAnsi="Calibri" w:eastAsia="Calibri" w:cs="Calibri"/>
          <w:color w:val="000000" w:themeColor="text1" w:themeTint="FF" w:themeShade="FF"/>
        </w:rPr>
        <w:t xml:space="preserve"> para </w:t>
      </w:r>
      <w:r w:rsidRPr="3DDBC64A" w:rsidR="1D4C1BD9">
        <w:rPr>
          <w:rFonts w:ascii="Calibri" w:hAnsi="Calibri" w:eastAsia="Calibri" w:cs="Calibri"/>
          <w:color w:val="000000" w:themeColor="text1" w:themeTint="FF" w:themeShade="FF"/>
        </w:rPr>
        <w:t xml:space="preserve">a </w:t>
      </w:r>
      <w:r w:rsidRPr="3DDBC64A" w:rsidR="33952E79">
        <w:rPr>
          <w:rFonts w:ascii="Calibri" w:hAnsi="Calibri" w:eastAsia="Calibri" w:cs="Calibri"/>
          <w:color w:val="000000" w:themeColor="text1" w:themeTint="FF" w:themeShade="FF"/>
        </w:rPr>
        <w:t>forma</w:t>
      </w:r>
      <w:r w:rsidRPr="3DDBC64A" w:rsidR="754A3F6E">
        <w:rPr>
          <w:rFonts w:ascii="Calibri" w:hAnsi="Calibri" w:eastAsia="Calibri" w:cs="Calibri"/>
          <w:color w:val="000000" w:themeColor="text1" w:themeTint="FF" w:themeShade="FF"/>
        </w:rPr>
        <w:t>ção de</w:t>
      </w:r>
      <w:r w:rsidRPr="3DDBC64A" w:rsidR="33952E79">
        <w:rPr>
          <w:rFonts w:ascii="Calibri" w:hAnsi="Calibri" w:eastAsia="Calibri" w:cs="Calibri"/>
          <w:color w:val="000000" w:themeColor="text1" w:themeTint="FF" w:themeShade="FF"/>
        </w:rPr>
        <w:t xml:space="preserve"> cidadãos mais críticos e protagonistas e para </w:t>
      </w:r>
      <w:r w:rsidRPr="3DDBC64A" w:rsidR="0A0D1DCB">
        <w:rPr>
          <w:rFonts w:ascii="Calibri" w:hAnsi="Calibri" w:eastAsia="Calibri" w:cs="Calibri"/>
          <w:color w:val="000000" w:themeColor="text1" w:themeTint="FF" w:themeShade="FF"/>
        </w:rPr>
        <w:t xml:space="preserve">a </w:t>
      </w:r>
      <w:r w:rsidRPr="3DDBC64A" w:rsidR="33952E79">
        <w:rPr>
          <w:rFonts w:ascii="Calibri" w:hAnsi="Calibri" w:eastAsia="Calibri" w:cs="Calibri"/>
          <w:color w:val="000000" w:themeColor="text1" w:themeTint="FF" w:themeShade="FF"/>
        </w:rPr>
        <w:t xml:space="preserve">construção de uma cidade educadora, como território aberto de aprendizagens, que amplia as possibilidades da educação. </w:t>
      </w:r>
    </w:p>
    <w:p w:rsidR="00494464" w:rsidP="00494464" w:rsidRDefault="3F52D59E" w14:paraId="074D141A" w14:textId="77587DDD">
      <w:pPr>
        <w:spacing w:after="200"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3DDBC64A" w:rsidR="40A26D57">
        <w:rPr>
          <w:rFonts w:ascii="Calibri" w:hAnsi="Calibri" w:eastAsia="Calibri" w:cs="Calibri"/>
          <w:color w:val="000000" w:themeColor="text1" w:themeTint="FF" w:themeShade="FF"/>
        </w:rPr>
        <w:t>Entende</w:t>
      </w:r>
      <w:r w:rsidRPr="3DDBC64A" w:rsidR="62637304">
        <w:rPr>
          <w:rFonts w:ascii="Calibri" w:hAnsi="Calibri" w:eastAsia="Calibri" w:cs="Calibri"/>
          <w:color w:val="000000" w:themeColor="text1" w:themeTint="FF" w:themeShade="FF"/>
        </w:rPr>
        <w:t>ndo</w:t>
      </w:r>
      <w:r w:rsidRPr="3DDBC64A" w:rsidR="40A26D57">
        <w:rPr>
          <w:rFonts w:ascii="Calibri" w:hAnsi="Calibri" w:eastAsia="Calibri" w:cs="Calibri"/>
          <w:color w:val="000000" w:themeColor="text1" w:themeTint="FF" w:themeShade="FF"/>
        </w:rPr>
        <w:t>-se que a escola tem um papel central n</w:t>
      </w:r>
      <w:r w:rsidRPr="3DDBC64A" w:rsidR="40A26D57">
        <w:rPr>
          <w:rFonts w:ascii="Calibri" w:hAnsi="Calibri" w:eastAsia="Calibri" w:cs="Calibri"/>
          <w:color w:val="000000" w:themeColor="text1" w:themeTint="FF" w:themeShade="FF"/>
        </w:rPr>
        <w:t>a formação da cidadania, em função d</w:t>
      </w:r>
      <w:r w:rsidRPr="3DDBC64A" w:rsidR="5A2C5080">
        <w:rPr>
          <w:rFonts w:ascii="Calibri" w:hAnsi="Calibri" w:eastAsia="Calibri" w:cs="Calibri"/>
          <w:color w:val="000000" w:themeColor="text1" w:themeTint="FF" w:themeShade="FF"/>
        </w:rPr>
        <w:t>e</w:t>
      </w:r>
      <w:r w:rsidRPr="3DDBC64A" w:rsidR="40A26D57">
        <w:rPr>
          <w:rFonts w:ascii="Calibri" w:hAnsi="Calibri" w:eastAsia="Calibri" w:cs="Calibri"/>
          <w:color w:val="000000" w:themeColor="text1" w:themeTint="FF" w:themeShade="FF"/>
        </w:rPr>
        <w:t xml:space="preserve"> sua responsabilidade histórica pela apropriação, socialização e produção dos saberes científico e da comunidade</w:t>
      </w:r>
      <w:r w:rsidRPr="3DDBC64A" w:rsidR="5A47DAE9">
        <w:rPr>
          <w:rFonts w:ascii="Calibri" w:hAnsi="Calibri" w:eastAsia="Calibri" w:cs="Calibri"/>
          <w:color w:val="000000" w:themeColor="text1" w:themeTint="FF" w:themeShade="FF"/>
        </w:rPr>
        <w:t xml:space="preserve">; busca-se </w:t>
      </w:r>
      <w:r w:rsidRPr="3DDBC64A" w:rsidR="40B5C91C">
        <w:rPr>
          <w:rFonts w:ascii="Calibri" w:hAnsi="Calibri" w:eastAsia="Calibri" w:cs="Calibri"/>
          <w:color w:val="000000" w:themeColor="text1" w:themeTint="FF" w:themeShade="FF"/>
        </w:rPr>
        <w:t>a</w:t>
      </w:r>
      <w:r w:rsidRPr="3DDBC64A" w:rsidR="40A26D57">
        <w:rPr>
          <w:rFonts w:ascii="Calibri" w:hAnsi="Calibri" w:eastAsia="Calibri" w:cs="Calibri"/>
          <w:color w:val="000000" w:themeColor="text1" w:themeTint="FF" w:themeShade="FF"/>
        </w:rPr>
        <w:t xml:space="preserve"> aproximação com pedagogias construtivistas, que consideram que a escola deve assumir o papel de ser um centro de direitos e de deveres junto </w:t>
      </w:r>
      <w:r w:rsidRPr="3DDBC64A" w:rsidR="041123E7">
        <w:rPr>
          <w:rFonts w:ascii="Calibri" w:hAnsi="Calibri" w:eastAsia="Calibri" w:cs="Calibri"/>
          <w:color w:val="000000" w:themeColor="text1" w:themeTint="FF" w:themeShade="FF"/>
        </w:rPr>
        <w:t xml:space="preserve">da </w:t>
      </w:r>
      <w:r w:rsidRPr="3DDBC64A" w:rsidR="40A26D57">
        <w:rPr>
          <w:rFonts w:ascii="Calibri" w:hAnsi="Calibri" w:eastAsia="Calibri" w:cs="Calibri"/>
          <w:color w:val="000000" w:themeColor="text1" w:themeTint="FF" w:themeShade="FF"/>
        </w:rPr>
        <w:t>comunidade, formalizando</w:t>
      </w:r>
      <w:r w:rsidRPr="3DDBC64A" w:rsidR="3F628F20">
        <w:rPr>
          <w:rFonts w:ascii="Calibri" w:hAnsi="Calibri" w:eastAsia="Calibri" w:cs="Calibri"/>
          <w:color w:val="000000" w:themeColor="text1" w:themeTint="FF" w:themeShade="FF"/>
        </w:rPr>
        <w:t>,</w:t>
      </w:r>
      <w:r w:rsidRPr="3DDBC64A" w:rsidR="40A26D57">
        <w:rPr>
          <w:rFonts w:ascii="Calibri" w:hAnsi="Calibri" w:eastAsia="Calibri" w:cs="Calibri"/>
          <w:color w:val="000000" w:themeColor="text1" w:themeTint="FF" w:themeShade="FF"/>
        </w:rPr>
        <w:t xml:space="preserve"> assim</w:t>
      </w:r>
      <w:r w:rsidRPr="3DDBC64A" w:rsidR="53F1AAA3">
        <w:rPr>
          <w:rFonts w:ascii="Calibri" w:hAnsi="Calibri" w:eastAsia="Calibri" w:cs="Calibri"/>
          <w:color w:val="000000" w:themeColor="text1" w:themeTint="FF" w:themeShade="FF"/>
        </w:rPr>
        <w:t>,</w:t>
      </w:r>
      <w:r w:rsidRPr="3DDBC64A" w:rsidR="40A26D57">
        <w:rPr>
          <w:rFonts w:ascii="Calibri" w:hAnsi="Calibri" w:eastAsia="Calibri" w:cs="Calibri"/>
          <w:color w:val="000000" w:themeColor="text1" w:themeTint="FF" w:themeShade="FF"/>
        </w:rPr>
        <w:t xml:space="preserve"> uma formação cida</w:t>
      </w:r>
      <w:r w:rsidRPr="3DDBC64A" w:rsidR="40A26D57">
        <w:rPr>
          <w:rFonts w:ascii="Calibri" w:hAnsi="Calibri" w:eastAsia="Calibri" w:cs="Calibri"/>
        </w:rPr>
        <w:t>dã.</w:t>
      </w:r>
      <w:r w:rsidRPr="3DDBC64A" w:rsidR="40A26D57">
        <w:rPr>
          <w:rFonts w:ascii="Calibri" w:hAnsi="Calibri" w:eastAsia="Calibri" w:cs="Calibri"/>
        </w:rPr>
        <w:t xml:space="preserve"> </w:t>
      </w:r>
      <w:r w:rsidRPr="3DDBC64A" w:rsidR="481C7C01">
        <w:rPr>
          <w:rFonts w:ascii="Calibri" w:hAnsi="Calibri" w:eastAsia="Calibri" w:cs="Calibri"/>
        </w:rPr>
        <w:t xml:space="preserve">Nesse sentido, a </w:t>
      </w:r>
      <w:r w:rsidRPr="3DDBC64A" w:rsidR="40A26D57">
        <w:rPr>
          <w:rFonts w:ascii="Calibri" w:hAnsi="Calibri" w:eastAsia="Calibri" w:cs="Calibri"/>
          <w:color w:val="000000" w:themeColor="text1" w:themeTint="FF" w:themeShade="FF"/>
        </w:rPr>
        <w:t>escola deve apropriar-se da estética, da cultura e das infraestruturas presentes no seu entorno</w:t>
      </w:r>
      <w:r w:rsidRPr="3DDBC64A" w:rsidR="3F333CAF">
        <w:rPr>
          <w:rFonts w:ascii="Calibri" w:hAnsi="Calibri" w:eastAsia="Calibri" w:cs="Calibri"/>
          <w:color w:val="000000" w:themeColor="text1" w:themeTint="FF" w:themeShade="FF"/>
        </w:rPr>
        <w:t>,</w:t>
      </w:r>
      <w:r w:rsidRPr="3DDBC64A" w:rsidR="0CC3384F">
        <w:rPr>
          <w:rFonts w:ascii="Calibri" w:hAnsi="Calibri" w:eastAsia="Calibri" w:cs="Calibri"/>
          <w:color w:val="000000" w:themeColor="text1" w:themeTint="FF" w:themeShade="FF"/>
        </w:rPr>
        <w:t xml:space="preserve"> como </w:t>
      </w:r>
      <w:r w:rsidRPr="3DDBC64A" w:rsidR="40A26D57">
        <w:rPr>
          <w:rFonts w:ascii="Calibri" w:hAnsi="Calibri" w:eastAsia="Calibri" w:cs="Calibri"/>
          <w:color w:val="000000" w:themeColor="text1" w:themeTint="FF" w:themeShade="FF"/>
        </w:rPr>
        <w:t>um lugar que possibilita a experimentação, tanto nos aspectos táteis, quanto na união do lúdico com o científico.</w:t>
      </w:r>
    </w:p>
    <w:p w:rsidR="7429131F" w:rsidP="3DDBC64A" w:rsidRDefault="7429131F" w14:paraId="497F6D51" w14:textId="43C7402D">
      <w:pPr>
        <w:pStyle w:val="Normal"/>
        <w:spacing w:after="200" w:line="276" w:lineRule="auto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3DDBC64A" w:rsidR="25B2E427">
        <w:rPr>
          <w:rFonts w:ascii="Calibri" w:hAnsi="Calibri" w:eastAsia="Calibri" w:cs="Calibri"/>
        </w:rPr>
        <w:t>Objetiva-se</w:t>
      </w:r>
      <w:r w:rsidRPr="3DDBC64A" w:rsidR="024DE846">
        <w:rPr>
          <w:rFonts w:ascii="Calibri" w:hAnsi="Calibri" w:eastAsia="Calibri" w:cs="Calibri"/>
        </w:rPr>
        <w:t xml:space="preserve"> </w:t>
      </w:r>
      <w:r w:rsidRPr="3DDBC64A" w:rsidR="25B2E427">
        <w:rPr>
          <w:rFonts w:ascii="Calibri" w:hAnsi="Calibri" w:eastAsia="Calibri" w:cs="Calibri"/>
          <w:b w:val="1"/>
          <w:bCs w:val="1"/>
        </w:rPr>
        <w:t>contribuir para a educação urbanística e ambiental na sociedade</w:t>
      </w:r>
      <w:r w:rsidRPr="3DDBC64A" w:rsidR="25B2E427">
        <w:rPr>
          <w:rFonts w:ascii="Calibri" w:hAnsi="Calibri" w:eastAsia="Calibri" w:cs="Calibri"/>
        </w:rPr>
        <w:t xml:space="preserve">, visando à ampliação de uma compreensão crítica e social do processo de produção, uso e </w:t>
      </w:r>
      <w:r w:rsidR="25B2E427">
        <w:rPr/>
        <w:t>transformação do espaço urbano como espaço educativo, no contexto da urbanidade, das desigualdades, da diversidade e das diferentes escalas territoriais</w:t>
      </w:r>
      <w:r w:rsidRPr="3DDBC64A" w:rsidR="25B2E427">
        <w:rPr>
          <w:rFonts w:ascii="Calibri" w:hAnsi="Calibri" w:eastAsia="Calibri" w:cs="Calibri"/>
        </w:rPr>
        <w:t xml:space="preserve">, abordando a importância da atuação dos profissionais arquitetos e urbanistas na produção da cidade e para a sociedade. </w:t>
      </w:r>
    </w:p>
    <w:p w:rsidR="7429131F" w:rsidP="3DDBC64A" w:rsidRDefault="7429131F" w14:paraId="550AA946" w14:textId="2790770A">
      <w:pPr>
        <w:spacing w:after="200" w:line="276" w:lineRule="auto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3DDBC64A" w:rsidR="78BC5C19">
        <w:rPr>
          <w:rFonts w:ascii="Calibri" w:hAnsi="Calibri" w:eastAsia="Calibri" w:cs="Calibri"/>
          <w:color w:val="000000" w:themeColor="text1" w:themeTint="FF" w:themeShade="FF"/>
        </w:rPr>
        <w:t xml:space="preserve">A premissa é aproximar a Arquitetura e Urbanismo </w:t>
      </w:r>
      <w:r w:rsidRPr="3DDBC64A" w:rsidR="6783F7FD">
        <w:rPr>
          <w:rFonts w:ascii="Calibri" w:hAnsi="Calibri" w:eastAsia="Calibri" w:cs="Calibri"/>
          <w:color w:val="000000" w:themeColor="text1" w:themeTint="FF" w:themeShade="FF"/>
        </w:rPr>
        <w:t>e o profissional arquiteto urbanista à</w:t>
      </w:r>
      <w:r w:rsidRPr="3DDBC64A" w:rsidR="22FCAE8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78BC5C19">
        <w:rPr>
          <w:rFonts w:ascii="Calibri" w:hAnsi="Calibri" w:eastAsia="Calibri" w:cs="Calibri"/>
          <w:color w:val="000000" w:themeColor="text1" w:themeTint="FF" w:themeShade="FF"/>
        </w:rPr>
        <w:t>Educação Fundamental</w:t>
      </w:r>
      <w:r w:rsidRPr="3DDBC64A" w:rsidR="55589915">
        <w:rPr>
          <w:rFonts w:ascii="Calibri" w:hAnsi="Calibri" w:eastAsia="Calibri" w:cs="Calibri"/>
          <w:color w:val="000000" w:themeColor="text1" w:themeTint="FF" w:themeShade="FF"/>
        </w:rPr>
        <w:t xml:space="preserve"> e à comunidade escolar</w:t>
      </w:r>
      <w:r w:rsidRPr="3DDBC64A" w:rsidR="78BC5C19">
        <w:rPr>
          <w:rFonts w:ascii="Calibri" w:hAnsi="Calibri" w:eastAsia="Calibri" w:cs="Calibri"/>
          <w:color w:val="000000" w:themeColor="text1" w:themeTint="FF" w:themeShade="FF"/>
        </w:rPr>
        <w:t>,</w:t>
      </w:r>
      <w:r w:rsidRPr="3DDBC64A" w:rsidR="54E00A1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04503454">
        <w:rPr>
          <w:rFonts w:ascii="Calibri" w:hAnsi="Calibri" w:eastAsia="Calibri" w:cs="Calibri"/>
          <w:color w:val="000000" w:themeColor="text1" w:themeTint="FF" w:themeShade="FF"/>
        </w:rPr>
        <w:t xml:space="preserve">por meio de </w:t>
      </w:r>
      <w:r w:rsidRPr="3DDBC64A" w:rsidR="78BC5C19">
        <w:rPr>
          <w:rFonts w:ascii="Calibri" w:hAnsi="Calibri" w:eastAsia="Calibri" w:cs="Calibri"/>
          <w:color w:val="000000" w:themeColor="text1" w:themeTint="FF" w:themeShade="FF"/>
        </w:rPr>
        <w:t>projetos de desenvolvimento e execução de práticas pedagógicas em escolas do território paulista, coordenadas por profissional(</w:t>
      </w:r>
      <w:r w:rsidRPr="3DDBC64A" w:rsidR="78BC5C19">
        <w:rPr>
          <w:rFonts w:ascii="Calibri" w:hAnsi="Calibri" w:eastAsia="Calibri" w:cs="Calibri"/>
          <w:color w:val="000000" w:themeColor="text1" w:themeTint="FF" w:themeShade="FF"/>
        </w:rPr>
        <w:t>is</w:t>
      </w:r>
      <w:r w:rsidRPr="3DDBC64A" w:rsidR="78BC5C19">
        <w:rPr>
          <w:rFonts w:ascii="Calibri" w:hAnsi="Calibri" w:eastAsia="Calibri" w:cs="Calibri"/>
          <w:color w:val="000000" w:themeColor="text1" w:themeTint="FF" w:themeShade="FF"/>
        </w:rPr>
        <w:t>) de arquitetura e urbanismo; promovendo trocas de saberes, de modo a somar o saber do profissional arquiteto e urbanista às possibilidades formativas da escola.</w:t>
      </w:r>
      <w:r w:rsidRPr="3DDBC64A" w:rsidR="78BC5C19">
        <w:rPr>
          <w:rFonts w:ascii="Calibri" w:hAnsi="Calibri" w:eastAsia="Calibri" w:cs="Calibri"/>
        </w:rPr>
        <w:t xml:space="preserve"> </w:t>
      </w:r>
    </w:p>
    <w:p w:rsidR="7429131F" w:rsidP="7EB2AAA0" w:rsidRDefault="7429131F" w14:paraId="0056EB71" w14:textId="48C891FE">
      <w:pPr>
        <w:spacing w:after="200"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3DDBC64A" w:rsidR="7429131F">
        <w:rPr>
          <w:rFonts w:ascii="Calibri" w:hAnsi="Calibri" w:eastAsia="Calibri" w:cs="Calibri"/>
        </w:rPr>
        <w:t xml:space="preserve">A partir de uma abordagem de </w:t>
      </w:r>
      <w:r w:rsidRPr="3DDBC64A" w:rsidR="37C1CF78">
        <w:rPr>
          <w:rFonts w:ascii="Calibri" w:hAnsi="Calibri" w:eastAsia="Calibri" w:cs="Calibri"/>
        </w:rPr>
        <w:t xml:space="preserve">temas </w:t>
      </w:r>
      <w:r w:rsidRPr="3DDBC64A" w:rsidR="7429131F">
        <w:rPr>
          <w:rFonts w:ascii="Calibri" w:hAnsi="Calibri" w:eastAsia="Calibri" w:cs="Calibri"/>
        </w:rPr>
        <w:t>relativos à Arquitetura e Urbanismo</w:t>
      </w:r>
      <w:r w:rsidRPr="3DDBC64A" w:rsidR="0BFA7980">
        <w:rPr>
          <w:rFonts w:ascii="Calibri" w:hAnsi="Calibri" w:eastAsia="Calibri" w:cs="Calibri"/>
        </w:rPr>
        <w:t>,</w:t>
      </w:r>
      <w:r w:rsidRPr="3DDBC64A" w:rsidR="7429131F">
        <w:rPr>
          <w:rFonts w:ascii="Calibri" w:hAnsi="Calibri" w:eastAsia="Calibri" w:cs="Calibri"/>
        </w:rPr>
        <w:t xml:space="preserve"> as disciplinas</w:t>
      </w:r>
      <w:r w:rsidRPr="3DDBC64A" w:rsidR="322FEEFA">
        <w:rPr>
          <w:rFonts w:ascii="Calibri" w:hAnsi="Calibri" w:eastAsia="Calibri" w:cs="Calibri"/>
        </w:rPr>
        <w:t xml:space="preserve"> e atividades d</w:t>
      </w:r>
      <w:r w:rsidRPr="3DDBC64A" w:rsidR="7429131F">
        <w:rPr>
          <w:rFonts w:ascii="Calibri" w:hAnsi="Calibri" w:eastAsia="Calibri" w:cs="Calibri"/>
        </w:rPr>
        <w:t>o Ensino Fundamental</w:t>
      </w:r>
      <w:r w:rsidRPr="3DDBC64A" w:rsidR="322FEEFA">
        <w:rPr>
          <w:rFonts w:ascii="Calibri" w:hAnsi="Calibri" w:eastAsia="Calibri" w:cs="Calibri"/>
        </w:rPr>
        <w:t xml:space="preserve"> podem servir</w:t>
      </w:r>
      <w:r w:rsidRPr="3DDBC64A" w:rsidR="7429131F">
        <w:rPr>
          <w:rFonts w:ascii="Calibri" w:hAnsi="Calibri" w:eastAsia="Calibri" w:cs="Calibri"/>
        </w:rPr>
        <w:t xml:space="preserve"> de meio para aprendizagens significativas em temas de relevância para a </w:t>
      </w:r>
      <w:r w:rsidRPr="3DDBC64A" w:rsidR="4A5B5144">
        <w:rPr>
          <w:rFonts w:ascii="Calibri" w:hAnsi="Calibri" w:eastAsia="Calibri" w:cs="Calibri"/>
          <w:b w:val="1"/>
          <w:bCs w:val="1"/>
        </w:rPr>
        <w:t>e</w:t>
      </w:r>
      <w:r w:rsidRPr="3DDBC64A" w:rsidR="4A5B5144">
        <w:rPr>
          <w:rFonts w:ascii="Calibri" w:hAnsi="Calibri" w:eastAsia="Calibri" w:cs="Calibri"/>
          <w:b w:val="1"/>
          <w:bCs w:val="1"/>
        </w:rPr>
        <w:t>duc</w:t>
      </w:r>
      <w:r w:rsidRPr="3DDBC64A" w:rsidR="7429131F">
        <w:rPr>
          <w:rFonts w:ascii="Calibri" w:hAnsi="Calibri" w:eastAsia="Calibri" w:cs="Calibri"/>
          <w:b w:val="1"/>
          <w:bCs w:val="1"/>
        </w:rPr>
        <w:t>ação urbanística e ambiental, nas diferentes escalas e diversidade do território</w:t>
      </w:r>
      <w:r w:rsidRPr="3DDBC64A" w:rsidR="41D4541F">
        <w:rPr>
          <w:rFonts w:ascii="Calibri" w:hAnsi="Calibri" w:eastAsia="Calibri" w:cs="Calibri"/>
          <w:b w:val="1"/>
          <w:bCs w:val="1"/>
        </w:rPr>
        <w:t xml:space="preserve">, </w:t>
      </w:r>
      <w:r w:rsidRPr="3DDBC64A" w:rsidR="7B410D39">
        <w:rPr>
          <w:rFonts w:ascii="Calibri" w:hAnsi="Calibri" w:eastAsia="Calibri" w:cs="Calibri"/>
          <w:b w:val="1"/>
          <w:bCs w:val="1"/>
        </w:rPr>
        <w:t>abrangendo temas</w:t>
      </w:r>
      <w:r w:rsidRPr="3DDBC64A" w:rsidR="4E831265">
        <w:rPr>
          <w:rFonts w:ascii="Calibri" w:hAnsi="Calibri" w:eastAsia="Calibri" w:cs="Calibri"/>
          <w:b w:val="1"/>
          <w:bCs w:val="1"/>
        </w:rPr>
        <w:t xml:space="preserve"> como</w:t>
      </w:r>
      <w:r w:rsidRPr="3DDBC64A" w:rsidR="7429131F">
        <w:rPr>
          <w:rFonts w:ascii="Calibri" w:hAnsi="Calibri" w:eastAsia="Calibri" w:cs="Calibri"/>
          <w:b w:val="1"/>
          <w:bCs w:val="1"/>
        </w:rPr>
        <w:t>: cidade e meio ambiente; moradia; conforto ambiental; saneamento básico e infraestrutura verde; trans</w:t>
      </w:r>
      <w:r w:rsidRPr="3DDBC64A" w:rsidR="7429131F">
        <w:rPr>
          <w:rFonts w:ascii="Calibri" w:hAnsi="Calibri" w:eastAsia="Calibri" w:cs="Calibri"/>
          <w:b w:val="1"/>
          <w:bCs w:val="1"/>
        </w:rPr>
        <w:t>formação</w:t>
      </w:r>
      <w:r w:rsidRPr="3DDBC64A" w:rsidR="7429131F">
        <w:rPr>
          <w:rFonts w:ascii="Calibri" w:hAnsi="Calibri" w:eastAsia="Calibri" w:cs="Calibri"/>
          <w:b w:val="1"/>
          <w:bCs w:val="1"/>
        </w:rPr>
        <w:t xml:space="preserve"> da paisagem;</w:t>
      </w:r>
      <w:r w:rsidRPr="3DDBC64A" w:rsidR="5858FB1E">
        <w:rPr>
          <w:rFonts w:ascii="Calibri" w:hAnsi="Calibri" w:eastAsia="Calibri" w:cs="Calibri"/>
          <w:b w:val="1"/>
          <w:bCs w:val="1"/>
        </w:rPr>
        <w:t xml:space="preserve"> </w:t>
      </w:r>
      <w:r w:rsidRPr="3DDBC64A" w:rsidR="7429131F">
        <w:rPr>
          <w:rFonts w:ascii="Calibri" w:hAnsi="Calibri" w:eastAsia="Calibri" w:cs="Calibri"/>
          <w:b w:val="1"/>
          <w:bCs w:val="1"/>
        </w:rPr>
        <w:t>patrimônio histórico e cultural; mobilidade e acessibilidade; e morfologia urbana</w:t>
      </w:r>
      <w:r w:rsidRPr="3DDBC64A" w:rsidR="7429131F">
        <w:rPr>
          <w:rFonts w:ascii="Calibri" w:hAnsi="Calibri" w:eastAsia="Calibri" w:cs="Calibri"/>
        </w:rPr>
        <w:t>.</w:t>
      </w:r>
      <w:r w:rsidRPr="3DDBC64A" w:rsidR="41D4541F">
        <w:rPr>
          <w:rFonts w:ascii="Calibri" w:hAnsi="Calibri" w:eastAsia="Calibri" w:cs="Calibri"/>
        </w:rPr>
        <w:t xml:space="preserve"> </w:t>
      </w:r>
    </w:p>
    <w:p w:rsidR="00494464" w:rsidP="3DDBC64A" w:rsidRDefault="76049471" w14:paraId="053198E2" w14:textId="5E7597F9">
      <w:pPr>
        <w:pStyle w:val="Normal"/>
        <w:spacing w:after="200"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3DDBC64A" w:rsidR="76049471">
        <w:rPr>
          <w:rFonts w:ascii="Calibri" w:hAnsi="Calibri" w:eastAsia="Calibri" w:cs="Calibri"/>
          <w:color w:val="000000" w:themeColor="text1" w:themeTint="FF" w:themeShade="FF"/>
        </w:rPr>
        <w:t xml:space="preserve">As propostas </w:t>
      </w:r>
      <w:r w:rsidRPr="3DDBC64A" w:rsidR="4E95BFFD">
        <w:rPr>
          <w:rFonts w:ascii="Calibri" w:hAnsi="Calibri" w:eastAsia="Calibri" w:cs="Calibri"/>
          <w:color w:val="000000" w:themeColor="text1" w:themeTint="FF" w:themeShade="FF"/>
        </w:rPr>
        <w:t xml:space="preserve">de projetos </w:t>
      </w:r>
      <w:r w:rsidRPr="3DDBC64A" w:rsidR="76049471">
        <w:rPr>
          <w:rFonts w:ascii="Calibri" w:hAnsi="Calibri" w:eastAsia="Calibri" w:cs="Calibri"/>
          <w:color w:val="000000" w:themeColor="text1" w:themeTint="FF" w:themeShade="FF"/>
        </w:rPr>
        <w:t xml:space="preserve">devem partir do reconhecimento da </w:t>
      </w:r>
      <w:r w:rsidRPr="3DDBC64A" w:rsidR="7429131F">
        <w:rPr>
          <w:rFonts w:ascii="Calibri" w:hAnsi="Calibri" w:eastAsia="Calibri" w:cs="Calibri"/>
          <w:color w:val="000000" w:themeColor="text1" w:themeTint="FF" w:themeShade="FF"/>
        </w:rPr>
        <w:t xml:space="preserve">escola e </w:t>
      </w:r>
      <w:r w:rsidRPr="3DDBC64A" w:rsidR="675EEF56">
        <w:rPr>
          <w:rFonts w:ascii="Calibri" w:hAnsi="Calibri" w:eastAsia="Calibri" w:cs="Calibri"/>
          <w:color w:val="000000" w:themeColor="text1" w:themeTint="FF" w:themeShade="FF"/>
        </w:rPr>
        <w:t>da</w:t>
      </w:r>
      <w:r w:rsidRPr="3DDBC64A" w:rsidR="7429131F">
        <w:rPr>
          <w:rFonts w:ascii="Calibri" w:hAnsi="Calibri" w:eastAsia="Calibri" w:cs="Calibri"/>
          <w:color w:val="000000" w:themeColor="text1" w:themeTint="FF" w:themeShade="FF"/>
        </w:rPr>
        <w:t xml:space="preserve"> cidade como espaços educativos, no contexto da urbanidade</w:t>
      </w:r>
      <w:r w:rsidRPr="3DDBC64A" w:rsidR="0E91130D">
        <w:rPr>
          <w:rFonts w:ascii="Calibri" w:hAnsi="Calibri" w:eastAsia="Calibri" w:cs="Calibri"/>
        </w:rPr>
        <w:t xml:space="preserve"> e da transformação da paisagem</w:t>
      </w:r>
      <w:r w:rsidRPr="3DDBC64A" w:rsidR="2EF5B497">
        <w:rPr>
          <w:rFonts w:ascii="Calibri" w:hAnsi="Calibri" w:eastAsia="Calibri" w:cs="Calibri"/>
          <w:color w:val="000000" w:themeColor="text1" w:themeTint="FF" w:themeShade="FF"/>
        </w:rPr>
        <w:t>,</w:t>
      </w:r>
      <w:r w:rsidRPr="3DDBC64A" w:rsidR="7429131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3D8823E3">
        <w:rPr>
          <w:rFonts w:ascii="Calibri" w:hAnsi="Calibri" w:eastAsia="Calibri" w:cs="Calibri"/>
          <w:color w:val="000000" w:themeColor="text1" w:themeTint="FF" w:themeShade="FF"/>
        </w:rPr>
        <w:t>d</w:t>
      </w:r>
      <w:r w:rsidRPr="3DDBC64A" w:rsidR="7429131F">
        <w:rPr>
          <w:rFonts w:ascii="Calibri" w:hAnsi="Calibri" w:eastAsia="Calibri" w:cs="Calibri"/>
          <w:color w:val="000000" w:themeColor="text1" w:themeTint="FF" w:themeShade="FF"/>
        </w:rPr>
        <w:t>as desigualdades</w:t>
      </w:r>
      <w:r w:rsidRPr="3DDBC64A" w:rsidR="04609F9D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r w:rsidRPr="3DDBC64A" w:rsidR="7429131F">
        <w:rPr>
          <w:rFonts w:ascii="Calibri" w:hAnsi="Calibri" w:eastAsia="Calibri" w:cs="Calibri"/>
          <w:color w:val="000000" w:themeColor="text1" w:themeTint="FF" w:themeShade="FF"/>
        </w:rPr>
        <w:t>da diversidade e</w:t>
      </w:r>
      <w:r w:rsidRPr="3DDBC64A" w:rsidR="52D5102A">
        <w:rPr>
          <w:rFonts w:ascii="Calibri" w:hAnsi="Calibri" w:eastAsia="Calibri" w:cs="Calibri"/>
          <w:color w:val="000000" w:themeColor="text1" w:themeTint="FF" w:themeShade="FF"/>
        </w:rPr>
        <w:t xml:space="preserve"> em </w:t>
      </w:r>
      <w:r w:rsidRPr="3DDBC64A" w:rsidR="7429131F">
        <w:rPr>
          <w:rFonts w:ascii="Calibri" w:hAnsi="Calibri" w:eastAsia="Calibri" w:cs="Calibri"/>
          <w:color w:val="000000" w:themeColor="text1" w:themeTint="FF" w:themeShade="FF"/>
        </w:rPr>
        <w:t>diferentes escalas</w:t>
      </w:r>
      <w:r w:rsidRPr="3DDBC64A" w:rsidR="2628DD2F">
        <w:rPr>
          <w:rFonts w:ascii="Calibri" w:hAnsi="Calibri" w:eastAsia="Calibri" w:cs="Calibri"/>
          <w:color w:val="000000" w:themeColor="text1" w:themeTint="FF" w:themeShade="FF"/>
        </w:rPr>
        <w:t xml:space="preserve"> territoriais</w:t>
      </w:r>
      <w:r w:rsidRPr="3DDBC64A" w:rsidR="51637F7A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r w:rsidRPr="3DDBC64A" w:rsidR="204678ED">
        <w:rPr>
          <w:rFonts w:ascii="Calibri" w:hAnsi="Calibri" w:eastAsia="Calibri" w:cs="Calibri"/>
          <w:color w:val="000000" w:themeColor="text1" w:themeTint="FF" w:themeShade="FF"/>
        </w:rPr>
        <w:t>considerando</w:t>
      </w:r>
      <w:r w:rsidRPr="3DDBC64A" w:rsidR="51637F7A">
        <w:rPr>
          <w:rFonts w:ascii="Calibri" w:hAnsi="Calibri" w:eastAsia="Calibri" w:cs="Calibri"/>
          <w:color w:val="000000" w:themeColor="text1" w:themeTint="FF" w:themeShade="FF"/>
        </w:rPr>
        <w:t>:</w:t>
      </w:r>
      <w:r w:rsidRPr="3DDBC64A" w:rsidR="792B4C65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7429131F">
        <w:rPr>
          <w:rFonts w:ascii="Calibri" w:hAnsi="Calibri" w:eastAsia="Calibri" w:cs="Calibri"/>
          <w:color w:val="000000" w:themeColor="text1" w:themeTint="FF" w:themeShade="FF"/>
        </w:rPr>
        <w:t>o</w:t>
      </w:r>
      <w:r w:rsidRPr="3DDBC64A" w:rsidR="7429131F">
        <w:rPr>
          <w:rFonts w:ascii="Calibri" w:hAnsi="Calibri" w:eastAsia="Calibri" w:cs="Calibri"/>
          <w:color w:val="000000" w:themeColor="text1" w:themeTint="FF" w:themeShade="FF"/>
        </w:rPr>
        <w:t>s espaços escolares</w:t>
      </w:r>
      <w:r w:rsidRPr="3DDBC64A" w:rsidR="74C01511">
        <w:rPr>
          <w:rFonts w:ascii="Calibri" w:hAnsi="Calibri" w:eastAsia="Calibri" w:cs="Calibri"/>
          <w:color w:val="000000" w:themeColor="text1" w:themeTint="FF" w:themeShade="FF"/>
        </w:rPr>
        <w:t>, a</w:t>
      </w:r>
      <w:r w:rsidRPr="3DDBC64A" w:rsidR="2B8E3FAD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2B8E3FAD">
        <w:rPr>
          <w:rFonts w:ascii="Calibri" w:hAnsi="Calibri" w:eastAsia="Calibri" w:cs="Calibri"/>
          <w:color w:val="000000" w:themeColor="text1" w:themeTint="FF" w:themeShade="FF"/>
        </w:rPr>
        <w:t xml:space="preserve">qualidade arquitetônica </w:t>
      </w:r>
      <w:r w:rsidRPr="3DDBC64A" w:rsidR="499C7E63">
        <w:rPr>
          <w:rFonts w:ascii="Calibri" w:hAnsi="Calibri" w:eastAsia="Calibri" w:cs="Calibri"/>
          <w:color w:val="000000" w:themeColor="text1" w:themeTint="FF" w:themeShade="FF"/>
        </w:rPr>
        <w:t xml:space="preserve">e </w:t>
      </w:r>
      <w:r w:rsidRPr="3DDBC64A" w:rsidR="23FB899A">
        <w:rPr>
          <w:rFonts w:ascii="Calibri" w:hAnsi="Calibri" w:eastAsia="Calibri" w:cs="Calibri"/>
          <w:color w:val="000000" w:themeColor="text1" w:themeTint="FF" w:themeShade="FF"/>
        </w:rPr>
        <w:t xml:space="preserve">os meios de deslocamentos diários </w:t>
      </w:r>
      <w:r w:rsidRPr="3DDBC64A" w:rsidR="669D7844">
        <w:rPr>
          <w:rFonts w:ascii="Calibri" w:hAnsi="Calibri" w:eastAsia="Calibri" w:cs="Calibri"/>
          <w:color w:val="000000" w:themeColor="text1" w:themeTint="FF" w:themeShade="FF"/>
        </w:rPr>
        <w:t xml:space="preserve">em sua relação com </w:t>
      </w:r>
      <w:r w:rsidRPr="3DDBC64A" w:rsidR="0BDADD70">
        <w:rPr>
          <w:rFonts w:ascii="Calibri" w:hAnsi="Calibri" w:eastAsia="Calibri" w:cs="Calibri"/>
          <w:color w:val="000000" w:themeColor="text1" w:themeTint="FF" w:themeShade="FF"/>
        </w:rPr>
        <w:t>o</w:t>
      </w:r>
      <w:r w:rsidRPr="3DDBC64A" w:rsidR="7429131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7429131F">
        <w:rPr>
          <w:rFonts w:ascii="Calibri" w:hAnsi="Calibri" w:eastAsia="Calibri" w:cs="Calibri"/>
        </w:rPr>
        <w:t>entorno, o bairro</w:t>
      </w:r>
      <w:r w:rsidRPr="3DDBC64A" w:rsidR="358576A7">
        <w:rPr>
          <w:rFonts w:ascii="Calibri" w:hAnsi="Calibri" w:eastAsia="Calibri" w:cs="Calibri"/>
        </w:rPr>
        <w:t xml:space="preserve"> e a cidade</w:t>
      </w:r>
      <w:r w:rsidRPr="3DDBC64A" w:rsidR="277881DD">
        <w:rPr>
          <w:rFonts w:ascii="Calibri" w:hAnsi="Calibri" w:eastAsia="Calibri" w:cs="Calibri"/>
        </w:rPr>
        <w:t xml:space="preserve">; </w:t>
      </w:r>
      <w:r w:rsidRPr="3DDBC64A" w:rsidR="7429131F">
        <w:rPr>
          <w:rFonts w:ascii="Calibri" w:hAnsi="Calibri" w:eastAsia="Calibri" w:cs="Calibri"/>
        </w:rPr>
        <w:t>as tipologias das edificações</w:t>
      </w:r>
      <w:r w:rsidRPr="3DDBC64A" w:rsidR="55E45B18">
        <w:rPr>
          <w:rFonts w:ascii="Calibri" w:hAnsi="Calibri" w:eastAsia="Calibri" w:cs="Calibri"/>
        </w:rPr>
        <w:t xml:space="preserve"> e</w:t>
      </w:r>
      <w:r w:rsidRPr="3DDBC64A" w:rsidR="7429131F">
        <w:rPr>
          <w:rFonts w:ascii="Calibri" w:hAnsi="Calibri" w:eastAsia="Calibri" w:cs="Calibri"/>
        </w:rPr>
        <w:t xml:space="preserve"> das moradias </w:t>
      </w:r>
      <w:r w:rsidRPr="3DDBC64A" w:rsidR="7429131F">
        <w:rPr>
          <w:rFonts w:ascii="Calibri" w:hAnsi="Calibri" w:eastAsia="Calibri" w:cs="Calibri"/>
          <w:color w:val="000000" w:themeColor="text1" w:themeTint="FF" w:themeShade="FF"/>
        </w:rPr>
        <w:t xml:space="preserve">e as condições de infraestrutura urbana; </w:t>
      </w:r>
      <w:r w:rsidRPr="3DDBC64A" w:rsidR="11D68FDE">
        <w:rPr>
          <w:rFonts w:ascii="Calibri" w:hAnsi="Calibri" w:eastAsia="Calibri" w:cs="Calibri"/>
          <w:color w:val="000000" w:themeColor="text1" w:themeTint="FF" w:themeShade="FF"/>
        </w:rPr>
        <w:t>as</w:t>
      </w:r>
      <w:r w:rsidRPr="3DDBC64A" w:rsidR="7429131F">
        <w:rPr>
          <w:rFonts w:ascii="Calibri" w:hAnsi="Calibri" w:eastAsia="Calibri" w:cs="Calibri"/>
          <w:color w:val="000000" w:themeColor="text1" w:themeTint="FF" w:themeShade="FF"/>
        </w:rPr>
        <w:t xml:space="preserve"> contradições na relação centro</w:t>
      </w:r>
      <w:r w:rsidRPr="3DDBC64A" w:rsidR="4D35F83E">
        <w:rPr>
          <w:rFonts w:ascii="Calibri" w:hAnsi="Calibri" w:eastAsia="Calibri" w:cs="Calibri"/>
          <w:color w:val="000000" w:themeColor="text1" w:themeTint="FF" w:themeShade="FF"/>
        </w:rPr>
        <w:t xml:space="preserve"> e </w:t>
      </w:r>
      <w:r w:rsidRPr="3DDBC64A" w:rsidR="7429131F">
        <w:rPr>
          <w:rFonts w:ascii="Calibri" w:hAnsi="Calibri" w:eastAsia="Calibri" w:cs="Calibri"/>
          <w:color w:val="000000" w:themeColor="text1" w:themeTint="FF" w:themeShade="FF"/>
        </w:rPr>
        <w:t>periferia</w:t>
      </w:r>
      <w:r w:rsidRPr="3DDBC64A" w:rsidR="26257E27">
        <w:rPr>
          <w:rFonts w:ascii="Calibri" w:hAnsi="Calibri" w:eastAsia="Calibri" w:cs="Calibri"/>
          <w:color w:val="000000" w:themeColor="text1" w:themeTint="FF" w:themeShade="FF"/>
        </w:rPr>
        <w:t>;</w:t>
      </w:r>
      <w:r w:rsidRPr="3DDBC64A" w:rsidR="7429131F">
        <w:rPr>
          <w:rFonts w:ascii="Calibri" w:hAnsi="Calibri" w:eastAsia="Calibri" w:cs="Calibri"/>
          <w:color w:val="000000" w:themeColor="text1" w:themeTint="FF" w:themeShade="FF"/>
        </w:rPr>
        <w:t xml:space="preserve"> bem como </w:t>
      </w:r>
      <w:r w:rsidRPr="3DDBC64A" w:rsidR="1B9BA690">
        <w:rPr>
          <w:rFonts w:ascii="Calibri" w:hAnsi="Calibri" w:eastAsia="Calibri" w:cs="Calibri"/>
          <w:color w:val="000000" w:themeColor="text1" w:themeTint="FF" w:themeShade="FF"/>
        </w:rPr>
        <w:t xml:space="preserve">a </w:t>
      </w:r>
      <w:r w:rsidRPr="3DDBC64A" w:rsidR="7429131F">
        <w:rPr>
          <w:rFonts w:ascii="Calibri" w:hAnsi="Calibri" w:eastAsia="Calibri" w:cs="Calibri"/>
          <w:color w:val="000000" w:themeColor="text1" w:themeTint="FF" w:themeShade="FF"/>
        </w:rPr>
        <w:t>importância da proteção do meio ambiente, das áreas verdes, dos espaços públicos</w:t>
      </w:r>
      <w:r w:rsidRPr="3DDBC64A" w:rsidR="47455AE2">
        <w:rPr>
          <w:rFonts w:ascii="Calibri" w:hAnsi="Calibri" w:eastAsia="Calibri" w:cs="Calibri"/>
          <w:color w:val="000000" w:themeColor="text1" w:themeTint="FF" w:themeShade="FF"/>
        </w:rPr>
        <w:t xml:space="preserve"> e da mobilidade urbana</w:t>
      </w:r>
      <w:r w:rsidRPr="3DDBC64A" w:rsidR="77764AAE">
        <w:rPr>
          <w:rFonts w:ascii="Calibri" w:hAnsi="Calibri" w:eastAsia="Calibri" w:cs="Calibri"/>
          <w:color w:val="000000" w:themeColor="text1" w:themeTint="FF" w:themeShade="FF"/>
        </w:rPr>
        <w:t xml:space="preserve">; </w:t>
      </w:r>
      <w:r w:rsidRPr="3DDBC64A" w:rsidR="73BEE12B">
        <w:rPr>
          <w:rFonts w:ascii="Calibri" w:hAnsi="Calibri" w:eastAsia="Calibri" w:cs="Calibri"/>
          <w:color w:val="000000" w:themeColor="text1" w:themeTint="FF" w:themeShade="FF"/>
        </w:rPr>
        <w:t xml:space="preserve">abordando a escola e a cidade </w:t>
      </w:r>
      <w:r w:rsidRPr="3DDBC64A" w:rsidR="7429131F">
        <w:rPr>
          <w:rFonts w:ascii="Calibri" w:hAnsi="Calibri" w:eastAsia="Calibri" w:cs="Calibri"/>
          <w:color w:val="000000" w:themeColor="text1" w:themeTint="FF" w:themeShade="FF"/>
        </w:rPr>
        <w:t>como espaços de uso, fruição</w:t>
      </w:r>
      <w:r w:rsidRPr="3DDBC64A" w:rsidR="3AFE14E6">
        <w:rPr>
          <w:rFonts w:ascii="Calibri" w:hAnsi="Calibri" w:eastAsia="Calibri" w:cs="Calibri"/>
          <w:color w:val="000000" w:themeColor="text1" w:themeTint="FF" w:themeShade="FF"/>
        </w:rPr>
        <w:t xml:space="preserve"> e</w:t>
      </w:r>
      <w:r w:rsidRPr="3DDBC64A" w:rsidR="7429131F">
        <w:rPr>
          <w:rFonts w:ascii="Calibri" w:hAnsi="Calibri" w:eastAsia="Calibri" w:cs="Calibri"/>
          <w:color w:val="000000" w:themeColor="text1" w:themeTint="FF" w:themeShade="FF"/>
        </w:rPr>
        <w:t xml:space="preserve"> circulação, mas também </w:t>
      </w:r>
      <w:r w:rsidRPr="3DDBC64A" w:rsidR="531153C4">
        <w:rPr>
          <w:rFonts w:ascii="Calibri" w:hAnsi="Calibri" w:eastAsia="Calibri" w:cs="Calibri"/>
          <w:color w:val="000000" w:themeColor="text1" w:themeTint="FF" w:themeShade="FF"/>
        </w:rPr>
        <w:t xml:space="preserve">de </w:t>
      </w:r>
      <w:r w:rsidRPr="3DDBC64A" w:rsidR="7429131F">
        <w:rPr>
          <w:rFonts w:ascii="Calibri" w:hAnsi="Calibri" w:eastAsia="Calibri" w:cs="Calibri"/>
          <w:color w:val="000000" w:themeColor="text1" w:themeTint="FF" w:themeShade="FF"/>
        </w:rPr>
        <w:t>vivências e memória no cotidiano da cidade.</w:t>
      </w:r>
    </w:p>
    <w:p w:rsidR="009042DE" w:rsidP="3DDBC64A" w:rsidRDefault="68DF5485" w14:paraId="7D9D7838" w14:textId="213B2074">
      <w:pPr>
        <w:pStyle w:val="Normal"/>
        <w:spacing w:after="200" w:line="276" w:lineRule="auto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3DDBC64A" w:rsidR="33952E79">
        <w:rPr>
          <w:rFonts w:ascii="Calibri" w:hAnsi="Calibri" w:eastAsia="Calibri" w:cs="Calibri"/>
          <w:color w:val="000000" w:themeColor="text1" w:themeTint="FF" w:themeShade="FF"/>
        </w:rPr>
        <w:t xml:space="preserve">Para tanto, </w:t>
      </w:r>
      <w:r w:rsidRPr="3DDBC64A" w:rsidR="7209DF74">
        <w:rPr>
          <w:rFonts w:ascii="Calibri" w:hAnsi="Calibri" w:eastAsia="Calibri" w:cs="Calibri"/>
          <w:color w:val="000000" w:themeColor="text1" w:themeTint="FF" w:themeShade="FF"/>
        </w:rPr>
        <w:t>este lote</w:t>
      </w:r>
      <w:r w:rsidRPr="3DDBC64A" w:rsidR="33952E79">
        <w:rPr>
          <w:rFonts w:ascii="Calibri" w:hAnsi="Calibri" w:eastAsia="Calibri" w:cs="Calibri"/>
          <w:color w:val="000000" w:themeColor="text1" w:themeTint="FF" w:themeShade="FF"/>
        </w:rPr>
        <w:t xml:space="preserve"> visa fomentar </w:t>
      </w:r>
      <w:r w:rsidRPr="3DDBC64A" w:rsidR="33952E7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projetos que contemplem </w:t>
      </w:r>
      <w:r w:rsidRPr="3DDBC64A" w:rsidR="53A8024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 desenvolvimento e a execução de práticas pedagógicas</w:t>
      </w:r>
      <w:r w:rsidRPr="3DDBC64A" w:rsidR="27BB521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3DDBC64A" w:rsidR="53A8024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em Arquitetura e </w:t>
      </w:r>
      <w:r w:rsidRPr="3DDBC64A" w:rsidR="1DFF339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U</w:t>
      </w:r>
      <w:r w:rsidRPr="3DDBC64A" w:rsidR="53A8024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rbanismo em escolas de ensino fundamental no território </w:t>
      </w:r>
      <w:r w:rsidRPr="3DDBC64A" w:rsidR="07616D0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do estado de São Paulo</w:t>
      </w:r>
      <w:r w:rsidRPr="3DDBC64A" w:rsidR="13337201">
        <w:rPr>
          <w:rFonts w:ascii="Calibri" w:hAnsi="Calibri" w:eastAsia="Calibri" w:cs="Calibri"/>
          <w:color w:val="000000" w:themeColor="text1" w:themeTint="FF" w:themeShade="FF"/>
        </w:rPr>
        <w:t>,</w:t>
      </w:r>
      <w:r w:rsidRPr="3DDBC64A" w:rsidR="4290C572">
        <w:rPr>
          <w:rFonts w:ascii="Calibri" w:hAnsi="Calibri" w:eastAsia="Calibri" w:cs="Calibri"/>
          <w:color w:val="000000" w:themeColor="text1" w:themeTint="FF" w:themeShade="FF"/>
        </w:rPr>
        <w:t xml:space="preserve"> com </w:t>
      </w:r>
      <w:r w:rsidRPr="3DDBC64A" w:rsidR="6CF575D3">
        <w:rPr>
          <w:rFonts w:ascii="Calibri" w:hAnsi="Calibri" w:eastAsia="Calibri" w:cs="Calibri"/>
          <w:color w:val="000000" w:themeColor="text1" w:themeTint="FF" w:themeShade="FF"/>
        </w:rPr>
        <w:t xml:space="preserve">adoção de </w:t>
      </w:r>
      <w:r w:rsidRPr="3DDBC64A" w:rsidR="4290C572">
        <w:rPr>
          <w:rFonts w:ascii="Calibri" w:hAnsi="Calibri" w:eastAsia="Calibri" w:cs="Calibri"/>
          <w:color w:val="000000" w:themeColor="text1" w:themeTint="FF" w:themeShade="FF"/>
        </w:rPr>
        <w:t>metodologias participativas</w:t>
      </w:r>
      <w:r w:rsidRPr="3DDBC64A" w:rsidR="087C9351">
        <w:rPr>
          <w:rFonts w:ascii="Calibri" w:hAnsi="Calibri" w:eastAsia="Calibri" w:cs="Calibri"/>
          <w:color w:val="000000" w:themeColor="text1" w:themeTint="FF" w:themeShade="FF"/>
        </w:rPr>
        <w:t>,</w:t>
      </w:r>
      <w:r w:rsidRPr="3DDBC64A" w:rsidR="4290C572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2DDC2A21">
        <w:rPr>
          <w:rFonts w:ascii="Calibri" w:hAnsi="Calibri" w:eastAsia="Calibri" w:cs="Calibri"/>
          <w:color w:val="000000" w:themeColor="text1" w:themeTint="FF" w:themeShade="FF"/>
        </w:rPr>
        <w:t>visando contribuir</w:t>
      </w:r>
      <w:r w:rsidRPr="3DDBC64A" w:rsidR="40A26D57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33952E79">
        <w:rPr>
          <w:rFonts w:ascii="Calibri" w:hAnsi="Calibri" w:eastAsia="Calibri" w:cs="Calibri"/>
          <w:color w:val="000000" w:themeColor="text1" w:themeTint="FF" w:themeShade="FF"/>
        </w:rPr>
        <w:t>para</w:t>
      </w:r>
      <w:r w:rsidRPr="3DDBC64A" w:rsidR="33952E79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33952E79">
        <w:rPr>
          <w:rFonts w:ascii="Calibri" w:hAnsi="Calibri" w:eastAsia="Calibri" w:cs="Calibri"/>
          <w:color w:val="000000" w:themeColor="text1" w:themeTint="FF" w:themeShade="FF"/>
        </w:rPr>
        <w:t>a</w:t>
      </w:r>
      <w:r w:rsidRPr="3DDBC64A" w:rsidR="59D07A8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50C1E7A8">
        <w:rPr>
          <w:rFonts w:ascii="Calibri" w:hAnsi="Calibri" w:eastAsia="Calibri" w:cs="Calibri"/>
          <w:color w:val="000000" w:themeColor="text1" w:themeTint="FF" w:themeShade="FF"/>
        </w:rPr>
        <w:t xml:space="preserve">educação </w:t>
      </w:r>
      <w:r w:rsidRPr="3DDBC64A" w:rsidR="33952E79">
        <w:rPr>
          <w:rFonts w:ascii="Calibri" w:hAnsi="Calibri" w:eastAsia="Calibri" w:cs="Calibri"/>
          <w:color w:val="000000" w:themeColor="text1" w:themeTint="FF" w:themeShade="FF"/>
        </w:rPr>
        <w:t>urbanística e ambi</w:t>
      </w:r>
      <w:r w:rsidRPr="3DDBC64A" w:rsidR="52BEBE58">
        <w:rPr>
          <w:rFonts w:ascii="Calibri" w:hAnsi="Calibri" w:eastAsia="Calibri" w:cs="Calibri"/>
          <w:color w:val="000000" w:themeColor="text1" w:themeTint="FF" w:themeShade="FF"/>
        </w:rPr>
        <w:t xml:space="preserve">ental de crianças, adolescentes </w:t>
      </w:r>
      <w:r w:rsidRPr="3DDBC64A" w:rsidR="33952E79">
        <w:rPr>
          <w:rFonts w:ascii="Calibri" w:hAnsi="Calibri" w:eastAsia="Calibri" w:cs="Calibri"/>
          <w:color w:val="000000" w:themeColor="text1" w:themeTint="FF" w:themeShade="FF"/>
        </w:rPr>
        <w:t>e profissionais da comunidade escolar</w:t>
      </w:r>
      <w:r w:rsidRPr="3DDBC64A" w:rsidR="700575C0">
        <w:rPr>
          <w:rFonts w:ascii="Calibri" w:hAnsi="Calibri" w:eastAsia="Calibri" w:cs="Calibri"/>
          <w:color w:val="000000" w:themeColor="text1" w:themeTint="FF" w:themeShade="FF"/>
        </w:rPr>
        <w:t>;</w:t>
      </w:r>
      <w:r w:rsidRPr="3DDBC64A" w:rsidR="36142724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12B06420">
        <w:rPr>
          <w:rFonts w:ascii="Calibri" w:hAnsi="Calibri" w:eastAsia="Calibri" w:cs="Calibri"/>
          <w:color w:val="000000" w:themeColor="text1" w:themeTint="FF" w:themeShade="FF"/>
        </w:rPr>
        <w:t xml:space="preserve">para </w:t>
      </w:r>
      <w:r w:rsidRPr="3DDBC64A" w:rsidR="36142724">
        <w:rPr>
          <w:rFonts w:ascii="Calibri" w:hAnsi="Calibri" w:eastAsia="Calibri" w:cs="Calibri"/>
          <w:color w:val="000000" w:themeColor="text1" w:themeTint="FF" w:themeShade="FF"/>
        </w:rPr>
        <w:t>a ampliação do</w:t>
      </w:r>
      <w:r w:rsidRPr="3DDBC64A" w:rsidR="1258C4BE">
        <w:rPr>
          <w:rFonts w:ascii="Calibri" w:hAnsi="Calibri" w:eastAsia="Calibri" w:cs="Calibri"/>
          <w:color w:val="000000" w:themeColor="text1" w:themeTint="FF" w:themeShade="FF"/>
        </w:rPr>
        <w:t xml:space="preserve"> conhecimento </w:t>
      </w:r>
      <w:r w:rsidRPr="3DDBC64A" w:rsidR="36142724">
        <w:rPr>
          <w:rFonts w:ascii="Calibri" w:hAnsi="Calibri" w:eastAsia="Calibri" w:cs="Calibri"/>
          <w:color w:val="000000" w:themeColor="text1" w:themeTint="FF" w:themeShade="FF"/>
        </w:rPr>
        <w:t>do profissional arquiteto urbanista, a partir da</w:t>
      </w:r>
      <w:r w:rsidRPr="3DDBC64A" w:rsidR="1549311C">
        <w:rPr>
          <w:rFonts w:ascii="Calibri" w:hAnsi="Calibri" w:eastAsia="Calibri" w:cs="Calibri"/>
          <w:color w:val="000000" w:themeColor="text1" w:themeTint="FF" w:themeShade="FF"/>
        </w:rPr>
        <w:t>s vivências e</w:t>
      </w:r>
      <w:r w:rsidRPr="3DDBC64A" w:rsidR="36142724">
        <w:rPr>
          <w:rFonts w:ascii="Calibri" w:hAnsi="Calibri" w:eastAsia="Calibri" w:cs="Calibri"/>
          <w:color w:val="000000" w:themeColor="text1" w:themeTint="FF" w:themeShade="FF"/>
        </w:rPr>
        <w:t xml:space="preserve"> troca de saberes</w:t>
      </w:r>
      <w:r w:rsidRPr="3DDBC64A" w:rsidR="2CF75B23">
        <w:rPr>
          <w:rFonts w:ascii="Calibri" w:hAnsi="Calibri" w:eastAsia="Calibri" w:cs="Calibri"/>
          <w:color w:val="000000" w:themeColor="text1" w:themeTint="FF" w:themeShade="FF"/>
        </w:rPr>
        <w:t>;</w:t>
      </w:r>
      <w:r w:rsidRPr="3DDBC64A" w:rsidR="41999C85">
        <w:rPr>
          <w:rFonts w:ascii="Calibri" w:hAnsi="Calibri" w:eastAsia="Calibri" w:cs="Calibri"/>
          <w:color w:val="000000" w:themeColor="text1" w:themeTint="FF" w:themeShade="FF"/>
        </w:rPr>
        <w:t xml:space="preserve"> para</w:t>
      </w:r>
      <w:r w:rsidRPr="3DDBC64A" w:rsidR="0B5D245B">
        <w:rPr>
          <w:rFonts w:ascii="Calibri" w:hAnsi="Calibri" w:eastAsia="Calibri" w:cs="Calibri"/>
          <w:color w:val="000000" w:themeColor="text1" w:themeTint="FF" w:themeShade="FF"/>
        </w:rPr>
        <w:t xml:space="preserve"> a difusão da </w:t>
      </w:r>
      <w:r w:rsidRPr="3DDBC64A" w:rsidR="41999C85">
        <w:rPr>
          <w:rFonts w:ascii="Calibri" w:hAnsi="Calibri" w:eastAsia="Calibri" w:cs="Calibri"/>
          <w:color w:val="000000" w:themeColor="text1" w:themeTint="FF" w:themeShade="FF"/>
        </w:rPr>
        <w:t xml:space="preserve">importância da Arquitetura e Urbanismo </w:t>
      </w:r>
      <w:r w:rsidRPr="3DDBC64A" w:rsidR="7202D6B8">
        <w:rPr>
          <w:rFonts w:ascii="Calibri" w:hAnsi="Calibri" w:eastAsia="Calibri" w:cs="Calibri"/>
          <w:color w:val="000000" w:themeColor="text1" w:themeTint="FF" w:themeShade="FF"/>
        </w:rPr>
        <w:t>e</w:t>
      </w:r>
      <w:r w:rsidRPr="3DDBC64A" w:rsidR="248F2371">
        <w:rPr>
          <w:rFonts w:ascii="Calibri" w:hAnsi="Calibri" w:eastAsia="Calibri" w:cs="Calibri"/>
          <w:color w:val="000000" w:themeColor="text1" w:themeTint="FF" w:themeShade="FF"/>
        </w:rPr>
        <w:t>; para</w:t>
      </w:r>
      <w:r w:rsidRPr="3DDBC64A" w:rsidR="7202D6B8">
        <w:rPr>
          <w:rFonts w:ascii="Calibri" w:hAnsi="Calibri" w:eastAsia="Calibri" w:cs="Calibri"/>
          <w:color w:val="000000" w:themeColor="text1" w:themeTint="FF" w:themeShade="FF"/>
        </w:rPr>
        <w:t xml:space="preserve"> a valorização d</w:t>
      </w:r>
      <w:r w:rsidRPr="3DDBC64A" w:rsidR="41999C85">
        <w:rPr>
          <w:rFonts w:ascii="Calibri" w:hAnsi="Calibri" w:eastAsia="Calibri" w:cs="Calibri"/>
          <w:color w:val="000000" w:themeColor="text1" w:themeTint="FF" w:themeShade="FF"/>
        </w:rPr>
        <w:t>a função social do arquiteto urbanista para a sociedade</w:t>
      </w:r>
      <w:r w:rsidRPr="3DDBC64A" w:rsidR="33952E79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</w:p>
    <w:p w:rsidR="78E805E5" w:rsidP="3DDBC64A" w:rsidRDefault="188343F7" w14:paraId="2F236FB6" w14:textId="1F4793FD">
      <w:pPr>
        <w:pStyle w:val="Normal"/>
        <w:spacing w:after="200" w:line="276" w:lineRule="auto"/>
        <w:jc w:val="both"/>
        <w:rPr>
          <w:rFonts w:eastAsia="ＭＳ 明朝" w:eastAsiaTheme="minorEastAsia"/>
          <w:b w:val="1"/>
          <w:bCs w:val="1"/>
        </w:rPr>
      </w:pPr>
      <w:r w:rsidRPr="3DDBC64A" w:rsidR="4E4B43BF">
        <w:rPr>
          <w:rFonts w:eastAsia="ＭＳ 明朝" w:eastAsiaTheme="minorEastAsia"/>
          <w:b w:val="1"/>
          <w:bCs w:val="1"/>
          <w:lang w:val="pt-PT"/>
        </w:rPr>
        <w:t xml:space="preserve">Nos termos do </w:t>
      </w:r>
      <w:r w:rsidRPr="3DDBC64A" w:rsidR="2FEB9A57">
        <w:rPr>
          <w:rFonts w:eastAsia="ＭＳ 明朝" w:eastAsiaTheme="minorEastAsia"/>
          <w:b w:val="1"/>
          <w:bCs w:val="1"/>
          <w:lang w:val="pt-PT"/>
        </w:rPr>
        <w:t xml:space="preserve">inciso X do </w:t>
      </w:r>
      <w:r w:rsidRPr="3DDBC64A" w:rsidR="4E4B43BF">
        <w:rPr>
          <w:rFonts w:eastAsia="ＭＳ 明朝" w:eastAsiaTheme="minorEastAsia"/>
          <w:b w:val="1"/>
          <w:bCs w:val="1"/>
          <w:lang w:val="pt-PT"/>
        </w:rPr>
        <w:t>artigo 5º e do</w:t>
      </w:r>
      <w:r w:rsidRPr="3DDBC64A" w:rsidR="000B9482">
        <w:rPr>
          <w:rFonts w:eastAsia="ＭＳ 明朝" w:eastAsiaTheme="minorEastAsia"/>
          <w:b w:val="1"/>
          <w:bCs w:val="1"/>
          <w:lang w:val="pt-PT"/>
        </w:rPr>
        <w:t>s</w:t>
      </w:r>
      <w:r w:rsidRPr="3DDBC64A" w:rsidR="4E4B43BF">
        <w:rPr>
          <w:rFonts w:eastAsia="ＭＳ 明朝" w:eastAsiaTheme="minorEastAsia"/>
          <w:b w:val="1"/>
          <w:bCs w:val="1"/>
          <w:lang w:val="pt-PT"/>
        </w:rPr>
        <w:t xml:space="preserve"> inciso</w:t>
      </w:r>
      <w:r w:rsidRPr="3DDBC64A" w:rsidR="45B8C66B">
        <w:rPr>
          <w:rFonts w:eastAsia="ＭＳ 明朝" w:eastAsiaTheme="minorEastAsia"/>
          <w:b w:val="1"/>
          <w:bCs w:val="1"/>
          <w:lang w:val="pt-PT"/>
        </w:rPr>
        <w:t>s</w:t>
      </w:r>
      <w:r w:rsidRPr="3DDBC64A" w:rsidR="4E4B43BF">
        <w:rPr>
          <w:rFonts w:eastAsia="ＭＳ 明朝" w:eastAsiaTheme="minorEastAsia"/>
          <w:b w:val="1"/>
          <w:bCs w:val="1"/>
          <w:lang w:val="pt-PT"/>
        </w:rPr>
        <w:t xml:space="preserve"> I </w:t>
      </w:r>
      <w:r w:rsidRPr="3DDBC64A" w:rsidR="3562122F">
        <w:rPr>
          <w:rFonts w:eastAsia="ＭＳ 明朝" w:eastAsiaTheme="minorEastAsia"/>
          <w:b w:val="1"/>
          <w:bCs w:val="1"/>
          <w:lang w:val="pt-PT"/>
        </w:rPr>
        <w:t xml:space="preserve">e III </w:t>
      </w:r>
      <w:r w:rsidRPr="3DDBC64A" w:rsidR="4E4B43BF">
        <w:rPr>
          <w:rFonts w:eastAsia="ＭＳ 明朝" w:eastAsiaTheme="minorEastAsia"/>
          <w:b w:val="1"/>
          <w:bCs w:val="1"/>
          <w:lang w:val="pt-PT"/>
        </w:rPr>
        <w:t xml:space="preserve">do artigo 6º da Portaria CAU/SP nº 100/2016 alterada pela Portaria CAU/SP nº 155/2018, os </w:t>
      </w:r>
      <w:r w:rsidRPr="3DDBC64A" w:rsidR="4E4B43BF">
        <w:rPr>
          <w:rFonts w:eastAsia="ＭＳ 明朝" w:eastAsiaTheme="minorEastAsia"/>
          <w:b w:val="1"/>
          <w:bCs w:val="1"/>
        </w:rPr>
        <w:t xml:space="preserve">projetos deverão ser realizados na </w:t>
      </w:r>
      <w:r w:rsidRPr="3DDBC64A" w:rsidR="4E4B43BF">
        <w:rPr>
          <w:rFonts w:eastAsia="ＭＳ 明朝" w:eastAsiaTheme="minorEastAsia"/>
          <w:b w:val="1"/>
          <w:bCs w:val="1"/>
        </w:rPr>
        <w:t xml:space="preserve">modalidade capacitação </w:t>
      </w:r>
      <w:r w:rsidRPr="3DDBC64A" w:rsidR="16DAD3C1">
        <w:rPr>
          <w:rFonts w:eastAsia="ＭＳ 明朝" w:eastAsiaTheme="minorEastAsia"/>
          <w:b w:val="1"/>
          <w:bCs w:val="1"/>
        </w:rPr>
        <w:t xml:space="preserve">e outros meios para promoção de comunicação interativa entre sociedade civil e CAU/SP, </w:t>
      </w:r>
      <w:r w:rsidRPr="3DDBC64A" w:rsidR="424B8EA3">
        <w:rPr>
          <w:rFonts w:eastAsia="ＭＳ 明朝" w:eastAsiaTheme="minorEastAsia"/>
          <w:b w:val="1"/>
          <w:bCs w:val="1"/>
        </w:rPr>
        <w:t xml:space="preserve">contemplando </w:t>
      </w:r>
      <w:r w:rsidRPr="3DDBC64A" w:rsidR="424B8EA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 desenvolvimento e a execução de práticas pedagógicas em Arquitetura e Urbanismo em escolas de Ensino Fundamental no território do estado de São Paulo</w:t>
      </w:r>
      <w:r w:rsidRPr="3DDBC64A" w:rsidR="5A9B6EC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voltadas à </w:t>
      </w:r>
      <w:r w:rsidRPr="3DDBC64A" w:rsidR="6CBCCB8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educação </w:t>
      </w:r>
      <w:r w:rsidRPr="3DDBC64A" w:rsidR="5A9B6EC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urbanística e ambiental</w:t>
      </w:r>
      <w:r w:rsidRPr="3DDBC64A" w:rsidR="3CA416F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: </w:t>
      </w:r>
      <w:r w:rsidRPr="3DDBC64A" w:rsidR="1BF6899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realização de </w:t>
      </w:r>
      <w:r w:rsidRPr="3DDBC64A" w:rsidR="4E4B43BF">
        <w:rPr>
          <w:rFonts w:eastAsia="ＭＳ 明朝" w:eastAsiaTheme="minorEastAsia"/>
          <w:b w:val="1"/>
          <w:bCs w:val="1"/>
          <w:lang w:val="pt-PT"/>
        </w:rPr>
        <w:t xml:space="preserve">atividades teóricas e práticas </w:t>
      </w:r>
      <w:r w:rsidRPr="3DDBC64A" w:rsidR="012A12F7">
        <w:rPr>
          <w:rFonts w:eastAsia="ＭＳ 明朝" w:eastAsiaTheme="minorEastAsia"/>
          <w:b w:val="1"/>
          <w:bCs w:val="1"/>
        </w:rPr>
        <w:t>em temas relevantes sobre Arquitetura e Urbanismo</w:t>
      </w:r>
      <w:r w:rsidRPr="3DDBC64A" w:rsidR="012A12F7">
        <w:rPr>
          <w:rFonts w:eastAsia="ＭＳ 明朝" w:eastAsiaTheme="minorEastAsia"/>
          <w:b w:val="1"/>
          <w:bCs w:val="1"/>
          <w:lang w:val="pt-PT"/>
        </w:rPr>
        <w:t xml:space="preserve"> </w:t>
      </w:r>
      <w:r w:rsidRPr="3DDBC64A" w:rsidR="72A14B19">
        <w:rPr>
          <w:rFonts w:eastAsia="ＭＳ 明朝" w:eastAsiaTheme="minorEastAsia"/>
          <w:b w:val="1"/>
          <w:bCs w:val="1"/>
          <w:lang w:val="pt-PT"/>
        </w:rPr>
        <w:t>e</w:t>
      </w:r>
      <w:r w:rsidRPr="3DDBC64A" w:rsidR="77A70D08">
        <w:rPr>
          <w:rFonts w:eastAsia="ＭＳ 明朝" w:eastAsiaTheme="minorEastAsia"/>
          <w:b w:val="1"/>
          <w:bCs w:val="1"/>
          <w:lang w:val="pt-PT"/>
        </w:rPr>
        <w:t xml:space="preserve">, ao final, elaboração de </w:t>
      </w:r>
      <w:r w:rsidRPr="3DDBC64A" w:rsidR="630BAD5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publicação síntese no formato digital sobre o projeto e sua realização prática</w:t>
      </w:r>
      <w:r w:rsidRPr="3DDBC64A" w:rsidR="4E4B43BF">
        <w:rPr>
          <w:rFonts w:eastAsia="ＭＳ 明朝" w:eastAsiaTheme="minorEastAsia"/>
          <w:b w:val="1"/>
          <w:bCs w:val="1"/>
        </w:rPr>
        <w:t>.</w:t>
      </w:r>
    </w:p>
    <w:p w:rsidR="009042DE" w:rsidP="3DDBC64A" w:rsidRDefault="4184D165" w14:paraId="6EDA5377" w14:textId="7D67B7D6">
      <w:pPr>
        <w:tabs>
          <w:tab w:val="left" w:pos="709"/>
        </w:tabs>
        <w:spacing w:before="120" w:after="240" w:line="240" w:lineRule="auto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3DDBC64A" w:rsidR="484500C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1.</w:t>
      </w:r>
      <w:r w:rsidRPr="3DDBC64A" w:rsidR="23D9B47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3DDBC64A" w:rsidR="484500C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. </w:t>
      </w:r>
      <w:r w:rsidRPr="3DDBC64A" w:rsidR="22F1A90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VALOR</w:t>
      </w:r>
      <w:r w:rsidRPr="3DDBC64A" w:rsidR="0049446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TOTAL PREVISTO PARA O LOTE</w:t>
      </w:r>
      <w:r w:rsidRPr="3DDBC64A" w:rsidR="22F1A90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:</w:t>
      </w:r>
      <w:r w:rsidRPr="3DDBC64A" w:rsidR="22F1A90F">
        <w:rPr>
          <w:rFonts w:ascii="Calibri" w:hAnsi="Calibri" w:eastAsia="Calibri" w:cs="Calibri"/>
          <w:color w:val="000000" w:themeColor="text1" w:themeTint="FF" w:themeShade="FF"/>
        </w:rPr>
        <w:t xml:space="preserve"> R$ </w:t>
      </w:r>
      <w:r w:rsidRPr="3DDBC64A" w:rsidR="00494464">
        <w:rPr>
          <w:rFonts w:ascii="Calibri" w:hAnsi="Calibri" w:eastAsia="Calibri" w:cs="Calibri"/>
          <w:color w:val="000000" w:themeColor="text1" w:themeTint="FF" w:themeShade="FF"/>
        </w:rPr>
        <w:t>300</w:t>
      </w:r>
      <w:r w:rsidRPr="3DDBC64A" w:rsidR="22F1A90F">
        <w:rPr>
          <w:rFonts w:ascii="Calibri" w:hAnsi="Calibri" w:eastAsia="Calibri" w:cs="Calibri"/>
          <w:color w:val="000000" w:themeColor="text1" w:themeTint="FF" w:themeShade="FF"/>
        </w:rPr>
        <w:t>.000,00 (</w:t>
      </w:r>
      <w:r w:rsidRPr="3DDBC64A" w:rsidR="00494464">
        <w:rPr>
          <w:rFonts w:ascii="Calibri" w:hAnsi="Calibri" w:eastAsia="Calibri" w:cs="Calibri"/>
          <w:color w:val="000000" w:themeColor="text1" w:themeTint="FF" w:themeShade="FF"/>
        </w:rPr>
        <w:t>trezentos</w:t>
      </w:r>
      <w:r w:rsidRPr="3DDBC64A" w:rsidR="22F1A90F">
        <w:rPr>
          <w:rFonts w:ascii="Calibri" w:hAnsi="Calibri" w:eastAsia="Calibri" w:cs="Calibri"/>
          <w:color w:val="000000" w:themeColor="text1" w:themeTint="FF" w:themeShade="FF"/>
        </w:rPr>
        <w:t xml:space="preserve"> mil reais)</w:t>
      </w:r>
    </w:p>
    <w:p w:rsidR="009042DE" w:rsidP="46A93064" w:rsidRDefault="4184D165" w14:paraId="2145EC2E" w14:textId="789DECE1">
      <w:pPr>
        <w:tabs>
          <w:tab w:val="left" w:pos="709"/>
        </w:tabs>
        <w:spacing w:before="120" w:after="240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3DDBC64A" w:rsidR="4184D16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1.</w:t>
      </w:r>
      <w:r w:rsidRPr="3DDBC64A" w:rsidR="4046628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3</w:t>
      </w:r>
      <w:r w:rsidRPr="3DDBC64A" w:rsidR="4184D16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. </w:t>
      </w:r>
      <w:r w:rsidRPr="3DDBC64A" w:rsidR="22F1A90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VALOR</w:t>
      </w:r>
      <w:r w:rsidRPr="3DDBC64A" w:rsidR="22F1A90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DA COTA DE PROJETO DO LOTE 01:</w:t>
      </w:r>
      <w:r w:rsidRPr="3DDBC64A" w:rsidR="22F1A90F">
        <w:rPr>
          <w:rFonts w:ascii="Calibri" w:hAnsi="Calibri" w:eastAsia="Calibri" w:cs="Calibri"/>
          <w:color w:val="000000" w:themeColor="text1" w:themeTint="FF" w:themeShade="FF"/>
        </w:rPr>
        <w:t xml:space="preserve"> R$ </w:t>
      </w:r>
      <w:r w:rsidRPr="3DDBC64A" w:rsidR="00494464">
        <w:rPr>
          <w:rFonts w:ascii="Calibri" w:hAnsi="Calibri" w:eastAsia="Calibri" w:cs="Calibri"/>
          <w:color w:val="000000" w:themeColor="text1" w:themeTint="FF" w:themeShade="FF"/>
        </w:rPr>
        <w:t>50</w:t>
      </w:r>
      <w:r w:rsidRPr="3DDBC64A" w:rsidR="22F1A90F">
        <w:rPr>
          <w:rFonts w:ascii="Calibri" w:hAnsi="Calibri" w:eastAsia="Calibri" w:cs="Calibri"/>
          <w:color w:val="000000" w:themeColor="text1" w:themeTint="FF" w:themeShade="FF"/>
        </w:rPr>
        <w:t>.000,00 (até 0</w:t>
      </w:r>
      <w:r w:rsidRPr="3DDBC64A" w:rsidR="00494464">
        <w:rPr>
          <w:rFonts w:ascii="Calibri" w:hAnsi="Calibri" w:eastAsia="Calibri" w:cs="Calibri"/>
          <w:color w:val="000000" w:themeColor="text1" w:themeTint="FF" w:themeShade="FF"/>
        </w:rPr>
        <w:t>6</w:t>
      </w:r>
      <w:r w:rsidRPr="3DDBC64A" w:rsidR="22F1A90F">
        <w:rPr>
          <w:rFonts w:ascii="Calibri" w:hAnsi="Calibri" w:eastAsia="Calibri" w:cs="Calibri"/>
          <w:color w:val="000000" w:themeColor="text1" w:themeTint="FF" w:themeShade="FF"/>
        </w:rPr>
        <w:t xml:space="preserve"> cotas)</w:t>
      </w:r>
    </w:p>
    <w:p w:rsidR="28C31F49" w:rsidP="7EB2AAA0" w:rsidRDefault="181F8999" w14:paraId="001AD1DC" w14:textId="180AB44B">
      <w:pPr>
        <w:tabs>
          <w:tab w:val="left" w:pos="709"/>
        </w:tabs>
        <w:spacing w:before="120" w:after="240" w:line="240" w:lineRule="auto"/>
        <w:jc w:val="both"/>
        <w:rPr>
          <w:rFonts w:ascii="Calibri" w:hAnsi="Calibri" w:eastAsia="Calibri" w:cs="Calibri"/>
          <w:b w:val="1"/>
          <w:bCs w:val="1"/>
          <w:color w:val="000000" w:themeColor="text1"/>
          <w:sz w:val="24"/>
          <w:szCs w:val="24"/>
        </w:rPr>
      </w:pPr>
      <w:r w:rsidRPr="3DDBC64A" w:rsidR="181F899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1.</w:t>
      </w:r>
      <w:r w:rsidRPr="3DDBC64A" w:rsidR="67740AB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4</w:t>
      </w:r>
      <w:r w:rsidRPr="3DDBC64A" w:rsidR="181F899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. CRITÉRIOS DE CLASSIFICAÇÃO POR REGIÃO</w:t>
      </w:r>
      <w:r w:rsidRPr="3DDBC64A" w:rsidR="6AEF05D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:</w:t>
      </w:r>
    </w:p>
    <w:p w:rsidR="65C59968" w:rsidP="3DDBC64A" w:rsidRDefault="65C59968" w14:paraId="114CED64" w14:textId="7C816C23">
      <w:pPr>
        <w:pStyle w:val="Normal"/>
        <w:spacing w:before="120" w:after="120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t"/>
        </w:rPr>
      </w:pPr>
      <w:r w:rsidRPr="3DDBC64A" w:rsidR="65C59968">
        <w:rPr>
          <w:rFonts w:ascii="Calibri" w:hAnsi="Calibri" w:eastAsia="Calibri" w:cs="Calibri"/>
          <w:noProof w:val="0"/>
          <w:sz w:val="22"/>
          <w:szCs w:val="22"/>
          <w:lang w:val="pt"/>
        </w:rPr>
        <w:t xml:space="preserve">Os projetos deverão ser selecionados respeitando a proporcionalidade de no </w:t>
      </w:r>
      <w:r w:rsidRPr="3DDBC64A" w:rsidR="65C59968">
        <w:rPr>
          <w:rFonts w:ascii="Calibri" w:hAnsi="Calibri" w:eastAsia="Calibri" w:cs="Calibri"/>
          <w:noProof w:val="0"/>
          <w:sz w:val="22"/>
          <w:szCs w:val="22"/>
          <w:lang w:val="pt"/>
        </w:rPr>
        <w:t>mínimo 03 (três) projetos</w:t>
      </w:r>
      <w:r w:rsidRPr="3DDBC64A" w:rsidR="65C59968">
        <w:rPr>
          <w:rFonts w:ascii="Calibri" w:hAnsi="Calibri" w:eastAsia="Calibri" w:cs="Calibri"/>
          <w:noProof w:val="0"/>
          <w:sz w:val="22"/>
          <w:szCs w:val="22"/>
          <w:lang w:val="pt"/>
        </w:rPr>
        <w:t xml:space="preserve"> localizados nas regionais do interior e litoral ou região metropolitana do Estado de São Paulo (compreende-se que os municípios que integram o interior são aqueles representados por todos os escritórios descentralizados do CAU/SP</w:t>
      </w:r>
      <w:r w:rsidRPr="3DDBC64A" w:rsidR="246A7E9A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pt"/>
        </w:rPr>
        <w:t xml:space="preserve"> </w:t>
      </w:r>
      <w:hyperlink r:id="R6fa4f0dc1565469f">
        <w:r w:rsidRPr="3DDBC64A" w:rsidR="246A7E9A">
          <w:rPr>
            <w:rStyle w:val="Hyperlink"/>
            <w:rFonts w:ascii="Calibri" w:hAnsi="Calibri" w:eastAsia="Calibri" w:cs="Calibri"/>
            <w:b w:val="1"/>
            <w:bCs w:val="1"/>
            <w:lang w:val="pt"/>
          </w:rPr>
          <w:t>https://www.causp.gov.br/territoriopaulista/</w:t>
        </w:r>
      </w:hyperlink>
      <w:r w:rsidRPr="3DDBC64A" w:rsidR="65C59968">
        <w:rPr>
          <w:rFonts w:ascii="Calibri" w:hAnsi="Calibri" w:eastAsia="Calibri" w:cs="Calibri"/>
          <w:noProof w:val="0"/>
          <w:sz w:val="22"/>
          <w:szCs w:val="22"/>
          <w:lang w:val="pt"/>
        </w:rPr>
        <w:t xml:space="preserve">); </w:t>
      </w:r>
    </w:p>
    <w:p w:rsidR="65C59968" w:rsidP="3DDBC64A" w:rsidRDefault="65C59968" w14:paraId="6A597409" w14:textId="208019DE">
      <w:pPr>
        <w:pStyle w:val="Normal"/>
        <w:spacing w:before="120" w:after="120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t"/>
        </w:rPr>
      </w:pPr>
      <w:r w:rsidRPr="3DDBC64A" w:rsidR="65C59968">
        <w:rPr>
          <w:rFonts w:ascii="Calibri" w:hAnsi="Calibri" w:eastAsia="Calibri" w:cs="Calibri"/>
          <w:noProof w:val="0"/>
          <w:sz w:val="22"/>
          <w:szCs w:val="22"/>
          <w:lang w:val="pt"/>
        </w:rPr>
        <w:t>Havendo a não seleção de projetos de acordo com o critério acima, a seleção dos projetos classificados respeitará a ordem decrescente das notas obtidas independentemente de o projeto ser desenvolvido na Capital (municípios representados pela Sede) ou no interior/Litoral de SP (Escritórios Descentralizados).</w:t>
      </w:r>
    </w:p>
    <w:p w:rsidR="009042DE" w:rsidP="46A93064" w:rsidRDefault="523F616B" w14:paraId="0807899B" w14:textId="6AD0B6FC">
      <w:pPr>
        <w:tabs>
          <w:tab w:val="left" w:pos="709"/>
        </w:tabs>
        <w:spacing w:before="120" w:after="240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3DDBC64A" w:rsidR="523F616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1.</w:t>
      </w:r>
      <w:r w:rsidRPr="3DDBC64A" w:rsidR="505C7ED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5</w:t>
      </w:r>
      <w:r w:rsidRPr="3DDBC64A" w:rsidR="523F616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. </w:t>
      </w:r>
      <w:r w:rsidRPr="3DDBC64A" w:rsidR="107F877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CONDIÇÕES</w:t>
      </w:r>
      <w:r w:rsidRPr="3DDBC64A" w:rsidR="107F877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ESPECÍFIC</w:t>
      </w:r>
      <w:r w:rsidRPr="3DDBC64A" w:rsidR="693C70F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AS A SEREM OBSERVADAS</w:t>
      </w:r>
      <w:r w:rsidRPr="3DDBC64A" w:rsidR="599EF6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E CONSIDERADAS</w:t>
      </w:r>
      <w:r w:rsidRPr="3DDBC64A" w:rsidR="107F877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:</w:t>
      </w:r>
    </w:p>
    <w:p w:rsidRPr="003C4CC1" w:rsidR="00681067" w:rsidP="7EB2AAA0" w:rsidRDefault="7ADBCCB7" w14:paraId="646C530D" w14:textId="4A31ACF4">
      <w:pPr>
        <w:spacing w:before="120" w:after="200"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3DDBC64A" w:rsidR="5DB0E117">
        <w:rPr>
          <w:rFonts w:ascii="Calibri" w:hAnsi="Calibri" w:eastAsia="Calibri" w:cs="Calibri"/>
          <w:color w:val="000000" w:themeColor="text1" w:themeTint="FF" w:themeShade="FF"/>
        </w:rPr>
        <w:t xml:space="preserve">As propostas </w:t>
      </w:r>
      <w:r w:rsidRPr="3DDBC64A" w:rsidR="7ADBCCB7">
        <w:rPr>
          <w:rFonts w:ascii="Calibri" w:hAnsi="Calibri" w:eastAsia="Calibri" w:cs="Calibri"/>
          <w:color w:val="000000" w:themeColor="text1" w:themeTint="FF" w:themeShade="FF"/>
        </w:rPr>
        <w:t xml:space="preserve">devem levar em consideração: </w:t>
      </w:r>
    </w:p>
    <w:p w:rsidR="02D21A68" w:rsidP="3DDBC64A" w:rsidRDefault="02D21A68" w14:paraId="71C7C5CE" w14:textId="756AEB7F">
      <w:pPr>
        <w:pStyle w:val="ListParagraph"/>
        <w:numPr>
          <w:ilvl w:val="0"/>
          <w:numId w:val="13"/>
        </w:numPr>
        <w:spacing w:before="120" w:after="200" w:line="276" w:lineRule="auto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3DDBC64A" w:rsidR="02D21A68">
        <w:rPr>
          <w:rFonts w:ascii="Calibri" w:hAnsi="Calibri" w:eastAsia="Calibri" w:cs="Calibri"/>
          <w:color w:val="000000" w:themeColor="text1" w:themeTint="FF" w:themeShade="FF"/>
        </w:rPr>
        <w:t>A v</w:t>
      </w:r>
      <w:r w:rsidRPr="3DDBC64A" w:rsidR="08B47EAA">
        <w:rPr>
          <w:rFonts w:ascii="Calibri" w:hAnsi="Calibri" w:eastAsia="Calibri" w:cs="Calibri"/>
          <w:color w:val="000000" w:themeColor="text1" w:themeTint="FF" w:themeShade="FF"/>
        </w:rPr>
        <w:t xml:space="preserve">alorização </w:t>
      </w:r>
      <w:r w:rsidRPr="3DDBC64A" w:rsidR="68EE565A">
        <w:rPr>
          <w:rFonts w:ascii="Calibri" w:hAnsi="Calibri" w:eastAsia="Calibri" w:cs="Calibri"/>
          <w:color w:val="000000" w:themeColor="text1" w:themeTint="FF" w:themeShade="FF"/>
        </w:rPr>
        <w:t>da Arquitetura e Urbanismo</w:t>
      </w:r>
      <w:r w:rsidRPr="3DDBC64A" w:rsidR="5E0B2796">
        <w:rPr>
          <w:rFonts w:ascii="Calibri" w:hAnsi="Calibri" w:eastAsia="Calibri" w:cs="Calibri"/>
          <w:color w:val="000000" w:themeColor="text1" w:themeTint="FF" w:themeShade="FF"/>
        </w:rPr>
        <w:t>,</w:t>
      </w:r>
      <w:r w:rsidRPr="3DDBC64A" w:rsidR="47DF1A0C">
        <w:rPr>
          <w:rFonts w:ascii="Calibri" w:hAnsi="Calibri" w:eastAsia="Calibri" w:cs="Calibri"/>
          <w:color w:val="000000" w:themeColor="text1" w:themeTint="FF" w:themeShade="FF"/>
        </w:rPr>
        <w:t xml:space="preserve"> da</w:t>
      </w:r>
      <w:r w:rsidRPr="3DDBC64A" w:rsidR="7B023A18">
        <w:rPr>
          <w:rFonts w:ascii="Calibri" w:hAnsi="Calibri" w:eastAsia="Calibri" w:cs="Calibri"/>
          <w:color w:val="000000" w:themeColor="text1" w:themeTint="FF" w:themeShade="FF"/>
        </w:rPr>
        <w:t xml:space="preserve"> função social do</w:t>
      </w:r>
      <w:r w:rsidRPr="3DDBC64A" w:rsidR="1D455F52">
        <w:rPr>
          <w:rFonts w:ascii="Calibri" w:hAnsi="Calibri" w:eastAsia="Calibri" w:cs="Calibri"/>
          <w:color w:val="000000" w:themeColor="text1" w:themeTint="FF" w:themeShade="FF"/>
        </w:rPr>
        <w:t xml:space="preserve"> profissional</w:t>
      </w:r>
      <w:r w:rsidRPr="3DDBC64A" w:rsidR="7B023A18">
        <w:rPr>
          <w:rFonts w:ascii="Calibri" w:hAnsi="Calibri" w:eastAsia="Calibri" w:cs="Calibri"/>
          <w:color w:val="000000" w:themeColor="text1" w:themeTint="FF" w:themeShade="FF"/>
        </w:rPr>
        <w:t xml:space="preserve"> arquiteto urbanista</w:t>
      </w:r>
      <w:r w:rsidRPr="3DDBC64A" w:rsidR="16497664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30DB0E75">
        <w:rPr>
          <w:rFonts w:ascii="Calibri" w:hAnsi="Calibri" w:eastAsia="Calibri" w:cs="Calibri"/>
          <w:color w:val="000000" w:themeColor="text1" w:themeTint="FF" w:themeShade="FF"/>
        </w:rPr>
        <w:t>considerando seus diferentes</w:t>
      </w:r>
      <w:r w:rsidRPr="3DDBC64A" w:rsidR="18229F39">
        <w:rPr>
          <w:rFonts w:ascii="Calibri" w:hAnsi="Calibri" w:eastAsia="Calibri" w:cs="Calibri"/>
          <w:color w:val="000000" w:themeColor="text1" w:themeTint="FF" w:themeShade="FF"/>
        </w:rPr>
        <w:t xml:space="preserve"> seus campos de atuação</w:t>
      </w:r>
      <w:r w:rsidRPr="3DDBC64A" w:rsidR="69195D42">
        <w:rPr>
          <w:rFonts w:ascii="Calibri" w:hAnsi="Calibri" w:eastAsia="Calibri" w:cs="Calibri"/>
          <w:color w:val="000000" w:themeColor="text1" w:themeTint="FF" w:themeShade="FF"/>
        </w:rPr>
        <w:t xml:space="preserve"> e </w:t>
      </w:r>
      <w:r w:rsidRPr="3DDBC64A" w:rsidR="69195D42">
        <w:rPr>
          <w:rFonts w:ascii="Calibri" w:hAnsi="Calibri" w:eastAsia="Calibri" w:cs="Calibri"/>
          <w:color w:val="000000" w:themeColor="text1" w:themeTint="FF" w:themeShade="FF"/>
        </w:rPr>
        <w:t>atribuições</w:t>
      </w:r>
      <w:r w:rsidRPr="3DDBC64A" w:rsidR="18229F39">
        <w:rPr>
          <w:rFonts w:ascii="Calibri" w:hAnsi="Calibri" w:eastAsia="Calibri" w:cs="Calibri"/>
          <w:color w:val="000000" w:themeColor="text1" w:themeTint="FF" w:themeShade="FF"/>
        </w:rPr>
        <w:t xml:space="preserve"> (</w:t>
      </w:r>
      <w:r w:rsidRPr="3DDBC64A" w:rsidR="14F67094">
        <w:rPr>
          <w:rFonts w:ascii="Calibri" w:hAnsi="Calibri" w:eastAsia="Calibri" w:cs="Calibri"/>
          <w:color w:val="000000" w:themeColor="text1" w:themeTint="FF" w:themeShade="FF"/>
        </w:rPr>
        <w:t>Lei nº 12.378, de 31</w:t>
      </w:r>
      <w:r w:rsidRPr="3DDBC64A" w:rsidR="64A06E7D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14F67094">
        <w:rPr>
          <w:rFonts w:ascii="Calibri" w:hAnsi="Calibri" w:eastAsia="Calibri" w:cs="Calibri"/>
          <w:color w:val="000000" w:themeColor="text1" w:themeTint="FF" w:themeShade="FF"/>
        </w:rPr>
        <w:t>de dezembro de 2010</w:t>
      </w:r>
      <w:r w:rsidRPr="3DDBC64A" w:rsidR="028E6B91">
        <w:rPr>
          <w:rFonts w:ascii="Calibri" w:hAnsi="Calibri" w:eastAsia="Calibri" w:cs="Calibri"/>
          <w:color w:val="000000" w:themeColor="text1" w:themeTint="FF" w:themeShade="FF"/>
        </w:rPr>
        <w:t>)</w:t>
      </w:r>
      <w:r w:rsidRPr="3DDBC64A" w:rsidR="14F67094">
        <w:rPr>
          <w:rFonts w:ascii="Calibri" w:hAnsi="Calibri" w:eastAsia="Calibri" w:cs="Calibri"/>
          <w:color w:val="000000" w:themeColor="text1" w:themeTint="FF" w:themeShade="FF"/>
        </w:rPr>
        <w:t>;</w:t>
      </w:r>
    </w:p>
    <w:p w:rsidR="79B54E66" w:rsidP="3DDBC64A" w:rsidRDefault="79B54E66" w14:paraId="19E16CC7" w14:textId="4347BDDC">
      <w:pPr>
        <w:pStyle w:val="ListParagraph"/>
        <w:numPr>
          <w:ilvl w:val="0"/>
          <w:numId w:val="13"/>
        </w:numPr>
        <w:spacing w:before="120" w:after="200" w:line="276" w:lineRule="auto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3DDBC64A" w:rsidR="79B54E66">
        <w:rPr>
          <w:rFonts w:ascii="Calibri" w:hAnsi="Calibri" w:eastAsia="Calibri" w:cs="Calibri"/>
        </w:rPr>
        <w:t>O fortalecimento d</w:t>
      </w:r>
      <w:r w:rsidRPr="3DDBC64A" w:rsidR="68EE565A">
        <w:rPr>
          <w:rFonts w:ascii="Calibri" w:hAnsi="Calibri" w:eastAsia="Calibri" w:cs="Calibri"/>
        </w:rPr>
        <w:t xml:space="preserve">o direito à cidade e a importância da construção de cidades mais inclusivas, sustentáveis e resilientes, conforme estabelece a Constituição Federal, </w:t>
      </w:r>
      <w:r w:rsidRPr="3DDBC64A" w:rsidR="4DE92CF8">
        <w:rPr>
          <w:rFonts w:ascii="Calibri" w:hAnsi="Calibri" w:eastAsia="Calibri" w:cs="Calibri"/>
        </w:rPr>
        <w:t xml:space="preserve">o </w:t>
      </w:r>
      <w:r w:rsidRPr="3DDBC64A" w:rsidR="4DE92CF8">
        <w:rPr>
          <w:rFonts w:ascii="Calibri" w:hAnsi="Calibri" w:eastAsia="Calibri" w:cs="Calibri"/>
          <w:color w:val="000000" w:themeColor="text1" w:themeTint="FF" w:themeShade="FF"/>
        </w:rPr>
        <w:t>Estatuto da Cidade (Lei Federal nº 10.257, de 10 de julho de 2001) e os ODS da Agenda 2030 da ONU Habitat;</w:t>
      </w:r>
    </w:p>
    <w:p w:rsidR="6549B2E9" w:rsidP="3DDBC64A" w:rsidRDefault="6549B2E9" w14:paraId="0C64E330" w14:textId="655F5517">
      <w:pPr>
        <w:pStyle w:val="ListParagraph"/>
        <w:numPr>
          <w:ilvl w:val="0"/>
          <w:numId w:val="13"/>
        </w:numPr>
        <w:spacing w:before="120" w:after="200" w:line="276" w:lineRule="auto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3DDBC64A" w:rsidR="6549B2E9">
        <w:rPr>
          <w:rFonts w:ascii="Calibri" w:hAnsi="Calibri" w:eastAsia="Calibri" w:cs="Calibri"/>
          <w:color w:val="000000" w:themeColor="text1" w:themeTint="FF" w:themeShade="FF"/>
        </w:rPr>
        <w:t>Adequação da proposta ao</w:t>
      </w:r>
      <w:r w:rsidRPr="3DDBC64A" w:rsidR="6B1852D5">
        <w:rPr>
          <w:rFonts w:ascii="Calibri" w:hAnsi="Calibri" w:eastAsia="Calibri" w:cs="Calibri"/>
          <w:color w:val="000000" w:themeColor="text1" w:themeTint="FF" w:themeShade="FF"/>
        </w:rPr>
        <w:t xml:space="preserve"> contexto da realidade </w:t>
      </w:r>
      <w:r w:rsidRPr="3DDBC64A" w:rsidR="3CEF7DB3">
        <w:rPr>
          <w:rFonts w:ascii="Calibri" w:hAnsi="Calibri" w:eastAsia="Calibri" w:cs="Calibri"/>
          <w:color w:val="000000" w:themeColor="text1" w:themeTint="FF" w:themeShade="FF"/>
        </w:rPr>
        <w:t>da comunidade escolar</w:t>
      </w:r>
      <w:r w:rsidRPr="3DDBC64A" w:rsidR="44E1FA11">
        <w:rPr>
          <w:rFonts w:ascii="Calibri" w:hAnsi="Calibri" w:eastAsia="Calibri" w:cs="Calibri"/>
          <w:color w:val="000000" w:themeColor="text1" w:themeTint="FF" w:themeShade="FF"/>
        </w:rPr>
        <w:t>,</w:t>
      </w:r>
      <w:r w:rsidRPr="3DDBC64A" w:rsidR="6B1852D5">
        <w:rPr>
          <w:rFonts w:ascii="Calibri" w:hAnsi="Calibri" w:eastAsia="Calibri" w:cs="Calibri"/>
          <w:color w:val="000000" w:themeColor="text1" w:themeTint="FF" w:themeShade="FF"/>
        </w:rPr>
        <w:t xml:space="preserve"> em diferentes escalas territoriais, possibilitando experiências que contribuam para ampliar a</w:t>
      </w:r>
      <w:r w:rsidRPr="3DDBC64A" w:rsidR="57C1AF94">
        <w:rPr>
          <w:rFonts w:ascii="Calibri" w:hAnsi="Calibri" w:eastAsia="Calibri" w:cs="Calibri"/>
          <w:color w:val="000000" w:themeColor="text1" w:themeTint="FF" w:themeShade="FF"/>
        </w:rPr>
        <w:t xml:space="preserve"> compreensão crítica do processo de produção</w:t>
      </w:r>
      <w:r w:rsidRPr="3DDBC64A" w:rsidR="6B1852D5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46A71232">
        <w:rPr>
          <w:rFonts w:ascii="Calibri" w:hAnsi="Calibri" w:eastAsia="Calibri" w:cs="Calibri"/>
          <w:color w:val="000000" w:themeColor="text1" w:themeTint="FF" w:themeShade="FF"/>
        </w:rPr>
        <w:t>d</w:t>
      </w:r>
      <w:r w:rsidRPr="3DDBC64A" w:rsidR="6B1852D5">
        <w:rPr>
          <w:rFonts w:ascii="Calibri" w:hAnsi="Calibri" w:eastAsia="Calibri" w:cs="Calibri"/>
          <w:color w:val="000000" w:themeColor="text1" w:themeTint="FF" w:themeShade="FF"/>
        </w:rPr>
        <w:t xml:space="preserve">o espaço urbano, a partir </w:t>
      </w:r>
      <w:r w:rsidRPr="3DDBC64A" w:rsidR="51DF4B52">
        <w:rPr>
          <w:rFonts w:ascii="Calibri" w:hAnsi="Calibri" w:eastAsia="Calibri" w:cs="Calibri"/>
          <w:color w:val="000000" w:themeColor="text1" w:themeTint="FF" w:themeShade="FF"/>
        </w:rPr>
        <w:t>d</w:t>
      </w:r>
      <w:r w:rsidRPr="3DDBC64A" w:rsidR="2E7B884E">
        <w:rPr>
          <w:rFonts w:ascii="Calibri" w:hAnsi="Calibri" w:eastAsia="Calibri" w:cs="Calibri"/>
          <w:color w:val="000000" w:themeColor="text1" w:themeTint="FF" w:themeShade="FF"/>
        </w:rPr>
        <w:t xml:space="preserve">os temas </w:t>
      </w:r>
      <w:r w:rsidRPr="3DDBC64A" w:rsidR="6FC86A02">
        <w:rPr>
          <w:rFonts w:ascii="Calibri" w:hAnsi="Calibri" w:eastAsia="Calibri" w:cs="Calibri"/>
          <w:color w:val="000000" w:themeColor="text1" w:themeTint="FF" w:themeShade="FF"/>
        </w:rPr>
        <w:t>descritos</w:t>
      </w:r>
      <w:r w:rsidRPr="3DDBC64A" w:rsidR="6FC86A02">
        <w:rPr>
          <w:rFonts w:ascii="Calibri" w:hAnsi="Calibri" w:eastAsia="Calibri" w:cs="Calibri"/>
        </w:rPr>
        <w:t xml:space="preserve"> relativos à Arquitetura e Urbanismo</w:t>
      </w:r>
      <w:r w:rsidRPr="3DDBC64A" w:rsidR="2E7B884E">
        <w:rPr>
          <w:rFonts w:ascii="Calibri" w:hAnsi="Calibri" w:eastAsia="Calibri" w:cs="Calibri"/>
          <w:color w:val="000000" w:themeColor="text1" w:themeTint="FF" w:themeShade="FF"/>
        </w:rPr>
        <w:t>, d</w:t>
      </w:r>
      <w:r w:rsidRPr="3DDBC64A" w:rsidR="51DF4B52">
        <w:rPr>
          <w:rFonts w:ascii="Calibri" w:hAnsi="Calibri" w:eastAsia="Calibri" w:cs="Calibri"/>
          <w:color w:val="000000" w:themeColor="text1" w:themeTint="FF" w:themeShade="FF"/>
        </w:rPr>
        <w:t xml:space="preserve">e atividades teóricas e práticas, </w:t>
      </w:r>
      <w:r w:rsidRPr="3DDBC64A" w:rsidR="6736D8DF">
        <w:rPr>
          <w:rFonts w:ascii="Calibri" w:hAnsi="Calibri" w:eastAsia="Calibri" w:cs="Calibri"/>
          <w:color w:val="000000" w:themeColor="text1" w:themeTint="FF" w:themeShade="FF"/>
        </w:rPr>
        <w:t xml:space="preserve">de </w:t>
      </w:r>
      <w:r w:rsidRPr="3DDBC64A" w:rsidR="51DF4B52">
        <w:rPr>
          <w:rFonts w:ascii="Calibri" w:hAnsi="Calibri" w:eastAsia="Calibri" w:cs="Calibri"/>
          <w:color w:val="000000" w:themeColor="text1" w:themeTint="FF" w:themeShade="FF"/>
        </w:rPr>
        <w:t xml:space="preserve">metodologias participativas e da dimensão lúdica, assim como </w:t>
      </w:r>
      <w:r w:rsidRPr="3DDBC64A" w:rsidR="6B1852D5">
        <w:rPr>
          <w:rFonts w:ascii="Calibri" w:hAnsi="Calibri" w:eastAsia="Calibri" w:cs="Calibri"/>
          <w:color w:val="000000" w:themeColor="text1" w:themeTint="FF" w:themeShade="FF"/>
        </w:rPr>
        <w:t>d</w:t>
      </w:r>
      <w:r w:rsidRPr="3DDBC64A" w:rsidR="21B54828">
        <w:rPr>
          <w:rFonts w:ascii="Calibri" w:hAnsi="Calibri" w:eastAsia="Calibri" w:cs="Calibri"/>
          <w:color w:val="000000" w:themeColor="text1" w:themeTint="FF" w:themeShade="FF"/>
        </w:rPr>
        <w:t>a</w:t>
      </w:r>
      <w:r w:rsidRPr="3DDBC64A" w:rsidR="50E1E887">
        <w:rPr>
          <w:rFonts w:ascii="Calibri" w:hAnsi="Calibri" w:eastAsia="Calibri" w:cs="Calibri"/>
          <w:color w:val="000000" w:themeColor="text1" w:themeTint="FF" w:themeShade="FF"/>
        </w:rPr>
        <w:t xml:space="preserve">s </w:t>
      </w:r>
      <w:r w:rsidRPr="3DDBC64A" w:rsidR="6B1852D5">
        <w:rPr>
          <w:rFonts w:ascii="Calibri" w:hAnsi="Calibri" w:eastAsia="Calibri" w:cs="Calibri"/>
          <w:color w:val="000000" w:themeColor="text1" w:themeTint="FF" w:themeShade="FF"/>
        </w:rPr>
        <w:t xml:space="preserve">próprias histórias, vivências e realidades </w:t>
      </w:r>
      <w:r w:rsidRPr="3DDBC64A" w:rsidR="63097654">
        <w:rPr>
          <w:rFonts w:ascii="Calibri" w:hAnsi="Calibri" w:eastAsia="Calibri" w:cs="Calibri"/>
          <w:color w:val="000000" w:themeColor="text1" w:themeTint="FF" w:themeShade="FF"/>
        </w:rPr>
        <w:t>locai</w:t>
      </w:r>
      <w:r w:rsidRPr="3DDBC64A" w:rsidR="6B1852D5">
        <w:rPr>
          <w:rFonts w:ascii="Calibri" w:hAnsi="Calibri" w:eastAsia="Calibri" w:cs="Calibri"/>
          <w:color w:val="000000" w:themeColor="text1" w:themeTint="FF" w:themeShade="FF"/>
        </w:rPr>
        <w:t>s</w:t>
      </w:r>
      <w:r w:rsidRPr="3DDBC64A" w:rsidR="6438291F">
        <w:rPr>
          <w:rFonts w:ascii="Calibri" w:hAnsi="Calibri" w:eastAsia="Calibri" w:cs="Calibri"/>
          <w:color w:val="000000" w:themeColor="text1" w:themeTint="FF" w:themeShade="FF"/>
        </w:rPr>
        <w:t xml:space="preserve"> das crianças e </w:t>
      </w:r>
      <w:r w:rsidRPr="3DDBC64A" w:rsidR="6438291F">
        <w:rPr>
          <w:rFonts w:ascii="Calibri" w:hAnsi="Calibri" w:eastAsia="Calibri" w:cs="Calibri"/>
          <w:color w:val="000000" w:themeColor="text1" w:themeTint="FF" w:themeShade="FF"/>
        </w:rPr>
        <w:t>adolescentes</w:t>
      </w:r>
      <w:r w:rsidRPr="3DDBC64A" w:rsidR="1E89359D">
        <w:rPr>
          <w:rFonts w:ascii="Calibri" w:hAnsi="Calibri" w:eastAsia="Calibri" w:cs="Calibri"/>
          <w:color w:val="000000" w:themeColor="text1" w:themeTint="FF" w:themeShade="FF"/>
        </w:rPr>
        <w:t>;</w:t>
      </w:r>
    </w:p>
    <w:p w:rsidR="3E3C97DA" w:rsidP="3DDBC64A" w:rsidRDefault="3E3C97DA" w14:paraId="773DB742" w14:textId="2CF78A59">
      <w:pPr>
        <w:pStyle w:val="ListParagraph"/>
        <w:numPr>
          <w:ilvl w:val="0"/>
          <w:numId w:val="13"/>
        </w:numPr>
        <w:spacing w:before="120" w:after="200" w:line="276" w:lineRule="auto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3DDBC64A" w:rsidR="3E3C97DA">
        <w:rPr>
          <w:rFonts w:ascii="Calibri" w:hAnsi="Calibri" w:eastAsia="Calibri" w:cs="Calibri"/>
          <w:color w:val="000000" w:themeColor="text1" w:themeTint="FF" w:themeShade="FF"/>
        </w:rPr>
        <w:t>A vulnerabilidade socioeconômica, urbana e ambiental e a diversidade dos territórios para priorização da indicação das escolas, comunidades e localidades onde as ações serão desenvolvidas</w:t>
      </w:r>
      <w:r w:rsidRPr="3DDBC64A" w:rsidR="2D8A488D">
        <w:rPr>
          <w:rFonts w:ascii="Calibri" w:hAnsi="Calibri" w:eastAsia="Calibri" w:cs="Calibri"/>
          <w:color w:val="000000" w:themeColor="text1" w:themeTint="FF" w:themeShade="FF"/>
        </w:rPr>
        <w:t>;</w:t>
      </w:r>
    </w:p>
    <w:p w:rsidR="1743A18E" w:rsidP="3DDBC64A" w:rsidRDefault="1743A18E" w14:paraId="0BE4CDE5" w14:textId="54511C4C">
      <w:pPr>
        <w:pStyle w:val="ListParagraph"/>
        <w:numPr>
          <w:ilvl w:val="0"/>
          <w:numId w:val="13"/>
        </w:numPr>
        <w:spacing w:before="120" w:after="200" w:line="276" w:lineRule="auto"/>
        <w:jc w:val="both"/>
        <w:rPr>
          <w:rFonts w:ascii="Calibri" w:hAnsi="Calibri" w:eastAsia="Calibri" w:cs="Calibri"/>
          <w:color w:val="auto"/>
        </w:rPr>
      </w:pPr>
      <w:r w:rsidRPr="3DDBC64A" w:rsidR="1743A18E">
        <w:rPr>
          <w:rFonts w:ascii="Calibri" w:hAnsi="Calibri" w:eastAsia="Calibri" w:cs="Calibri"/>
          <w:color w:val="000000" w:themeColor="text1" w:themeTint="FF" w:themeShade="FF"/>
        </w:rPr>
        <w:t>Demonstração, no Plano de Trabalho, da capacidade para efetivar a proposta quanto à expertise, cronograma e infraestrutura necessária ao desenvolvimento</w:t>
      </w:r>
      <w:r w:rsidRPr="3DDBC64A" w:rsidR="7DF7F84A">
        <w:rPr>
          <w:rFonts w:ascii="Calibri" w:hAnsi="Calibri" w:eastAsia="Calibri" w:cs="Calibri"/>
          <w:color w:val="000000" w:themeColor="text1" w:themeTint="FF" w:themeShade="FF"/>
        </w:rPr>
        <w:t>;</w:t>
      </w:r>
    </w:p>
    <w:p w:rsidR="7DF7F84A" w:rsidP="3DDBC64A" w:rsidRDefault="7DF7F84A" w14:paraId="72643925" w14:textId="360924AB">
      <w:pPr>
        <w:pStyle w:val="ListParagraph"/>
        <w:numPr>
          <w:ilvl w:val="0"/>
          <w:numId w:val="13"/>
        </w:numPr>
        <w:spacing w:before="120" w:after="200" w:line="276" w:lineRule="auto"/>
        <w:jc w:val="both"/>
        <w:rPr>
          <w:rFonts w:ascii="Calibri" w:hAnsi="Calibri" w:eastAsia="Calibri" w:cs="Calibri"/>
          <w:color w:val="auto"/>
        </w:rPr>
      </w:pPr>
      <w:r w:rsidRPr="3DDBC64A" w:rsidR="7DF7F84A">
        <w:rPr>
          <w:rFonts w:ascii="Calibri" w:hAnsi="Calibri" w:eastAsia="Calibri" w:cs="Calibri"/>
          <w:color w:val="000000" w:themeColor="text1" w:themeTint="FF" w:themeShade="FF"/>
        </w:rPr>
        <w:t>A</w:t>
      </w:r>
      <w:r w:rsidRPr="3DDBC64A" w:rsidR="1743A18E">
        <w:rPr>
          <w:rFonts w:ascii="Calibri" w:hAnsi="Calibri" w:eastAsia="Calibri" w:cs="Calibri"/>
          <w:color w:val="auto"/>
        </w:rPr>
        <w:t>linhamento da proposta à base nacional comum curricular e coerência da prática aos conceitos propostos</w:t>
      </w:r>
      <w:r w:rsidRPr="3DDBC64A" w:rsidR="29ED4C72">
        <w:rPr>
          <w:rFonts w:ascii="Calibri" w:hAnsi="Calibri" w:eastAsia="Calibri" w:cs="Calibri"/>
          <w:color w:val="auto"/>
        </w:rPr>
        <w:t xml:space="preserve">, </w:t>
      </w:r>
      <w:r w:rsidRPr="3DDBC64A" w:rsidR="3BA06503">
        <w:rPr>
          <w:rFonts w:ascii="Calibri" w:hAnsi="Calibri" w:eastAsia="Calibri" w:cs="Calibri"/>
          <w:color w:val="auto"/>
        </w:rPr>
        <w:t xml:space="preserve">abordando </w:t>
      </w:r>
      <w:r w:rsidRPr="3DDBC64A" w:rsidR="29ED4C72">
        <w:rPr>
          <w:rFonts w:ascii="Calibri" w:hAnsi="Calibri" w:eastAsia="Calibri" w:cs="Calibri"/>
          <w:color w:val="auto"/>
        </w:rPr>
        <w:t>temáticas e</w:t>
      </w:r>
      <w:r w:rsidRPr="3DDBC64A" w:rsidR="29ED4C72">
        <w:rPr>
          <w:rFonts w:ascii="Calibri" w:hAnsi="Calibri" w:eastAsia="Calibri" w:cs="Calibri"/>
          <w:color w:val="auto"/>
        </w:rPr>
        <w:t xml:space="preserve"> conteúdos atuais, embasados em leituras da realidade e desafios do exercício profissional, no que diz respeito a</w:t>
      </w:r>
      <w:r w:rsidRPr="3DDBC64A" w:rsidR="29ED4C72">
        <w:rPr>
          <w:rFonts w:ascii="Calibri" w:hAnsi="Calibri" w:eastAsia="Calibri" w:cs="Calibri"/>
          <w:color w:val="auto"/>
        </w:rPr>
        <w:t xml:space="preserve"> temas </w:t>
      </w:r>
      <w:r w:rsidRPr="3DDBC64A" w:rsidR="70B98DE7">
        <w:rPr>
          <w:rFonts w:ascii="Calibri" w:hAnsi="Calibri" w:eastAsia="Calibri" w:cs="Calibri"/>
          <w:color w:val="auto"/>
        </w:rPr>
        <w:t xml:space="preserve">relevantes </w:t>
      </w:r>
      <w:r w:rsidRPr="3DDBC64A" w:rsidR="29ED4C72">
        <w:rPr>
          <w:rFonts w:ascii="Calibri" w:hAnsi="Calibri" w:eastAsia="Calibri" w:cs="Calibri"/>
          <w:color w:val="auto"/>
        </w:rPr>
        <w:t xml:space="preserve">para </w:t>
      </w:r>
      <w:r w:rsidRPr="3DDBC64A" w:rsidR="70B98DE7">
        <w:rPr>
          <w:rFonts w:ascii="Calibri" w:hAnsi="Calibri" w:eastAsia="Calibri" w:cs="Calibri"/>
          <w:color w:val="auto"/>
        </w:rPr>
        <w:t xml:space="preserve">a </w:t>
      </w:r>
      <w:r w:rsidRPr="3DDBC64A" w:rsidR="4A299C3E">
        <w:rPr>
          <w:rFonts w:ascii="Calibri" w:hAnsi="Calibri" w:eastAsia="Calibri" w:cs="Calibri"/>
          <w:color w:val="auto"/>
        </w:rPr>
        <w:t>educação urbanística e ambiental, nas diferentes escalas e diversidade do território:</w:t>
      </w:r>
      <w:r w:rsidRPr="3DDBC64A" w:rsidR="29ED4C72">
        <w:rPr>
          <w:rFonts w:ascii="Calibri" w:hAnsi="Calibri" w:eastAsia="Calibri" w:cs="Calibri"/>
          <w:color w:val="auto"/>
        </w:rPr>
        <w:t xml:space="preserve"> cidade e meio ambiente; moradia; conforto ambiental; saneamento básico e infraestrutura verde; transformação da paisagem; patrimônio histórico e cultural; m</w:t>
      </w:r>
      <w:r w:rsidRPr="3DDBC64A" w:rsidR="29ED4C72">
        <w:rPr>
          <w:rFonts w:ascii="Calibri" w:hAnsi="Calibri" w:eastAsia="Calibri" w:cs="Calibri"/>
          <w:color w:val="auto"/>
        </w:rPr>
        <w:t>obilidade e acessibilidade; e morfologia urbana</w:t>
      </w:r>
      <w:r w:rsidRPr="3DDBC64A" w:rsidR="7720244B">
        <w:rPr>
          <w:rFonts w:ascii="Calibri" w:hAnsi="Calibri" w:eastAsia="Calibri" w:cs="Calibri"/>
          <w:color w:val="auto"/>
        </w:rPr>
        <w:t>;</w:t>
      </w:r>
    </w:p>
    <w:p w:rsidR="3C66E8DC" w:rsidP="3DDBC64A" w:rsidRDefault="3C66E8DC" w14:paraId="1526E510" w14:textId="0CE596B4">
      <w:pPr>
        <w:pStyle w:val="ListParagraph"/>
        <w:numPr>
          <w:ilvl w:val="0"/>
          <w:numId w:val="13"/>
        </w:numPr>
        <w:spacing w:before="120" w:after="200" w:line="276" w:lineRule="auto"/>
        <w:jc w:val="both"/>
        <w:rPr>
          <w:rFonts w:ascii="Calibri" w:hAnsi="Calibri" w:eastAsia="Calibri" w:cs="Calibri"/>
          <w:color w:val="auto"/>
        </w:rPr>
      </w:pPr>
      <w:r w:rsidRPr="3DDBC64A" w:rsidR="3C66E8DC">
        <w:rPr>
          <w:rFonts w:ascii="Calibri" w:hAnsi="Calibri" w:eastAsia="Calibri" w:cs="Calibri"/>
          <w:color w:val="auto"/>
        </w:rPr>
        <w:t>Abordagens participativas, interdisciplinares</w:t>
      </w:r>
      <w:r w:rsidRPr="3DDBC64A" w:rsidR="3C66E8DC">
        <w:rPr>
          <w:rFonts w:ascii="Calibri" w:hAnsi="Calibri" w:eastAsia="Calibri" w:cs="Calibri"/>
          <w:color w:val="auto"/>
        </w:rPr>
        <w:t>, flexíveis, criativas e lúdicas e incentivo ao uso de tecnologias inovadoras</w:t>
      </w:r>
      <w:r w:rsidRPr="3DDBC64A" w:rsidR="3C66E8DC">
        <w:rPr>
          <w:rFonts w:ascii="Calibri" w:hAnsi="Calibri" w:eastAsia="Calibri" w:cs="Calibri"/>
          <w:color w:val="auto"/>
        </w:rPr>
        <w:t xml:space="preserve"> para aplicação de conteúdos teóricos e práticos por meio de pr</w:t>
      </w:r>
      <w:r w:rsidRPr="3DDBC64A" w:rsidR="068E44DB">
        <w:rPr>
          <w:rFonts w:ascii="Calibri" w:hAnsi="Calibri" w:eastAsia="Calibri" w:cs="Calibri"/>
          <w:color w:val="auto"/>
        </w:rPr>
        <w:t>á</w:t>
      </w:r>
      <w:r w:rsidRPr="3DDBC64A" w:rsidR="3C66E8DC">
        <w:rPr>
          <w:rFonts w:ascii="Calibri" w:hAnsi="Calibri" w:eastAsia="Calibri" w:cs="Calibri"/>
          <w:color w:val="auto"/>
        </w:rPr>
        <w:t>ticas</w:t>
      </w:r>
      <w:r w:rsidRPr="3DDBC64A" w:rsidR="45332A0C">
        <w:rPr>
          <w:rFonts w:ascii="Calibri" w:hAnsi="Calibri" w:eastAsia="Calibri" w:cs="Calibri"/>
          <w:color w:val="auto"/>
        </w:rPr>
        <w:t xml:space="preserve"> </w:t>
      </w:r>
      <w:r w:rsidRPr="3DDBC64A" w:rsidR="158D751E">
        <w:rPr>
          <w:rFonts w:ascii="Calibri" w:hAnsi="Calibri" w:eastAsia="Calibri" w:cs="Calibri"/>
          <w:color w:val="auto"/>
        </w:rPr>
        <w:t xml:space="preserve">como: oficinas, </w:t>
      </w:r>
      <w:r w:rsidRPr="3DDBC64A" w:rsidR="7A96911C">
        <w:rPr>
          <w:rFonts w:ascii="Calibri" w:hAnsi="Calibri" w:eastAsia="Calibri" w:cs="Calibri"/>
          <w:color w:val="auto"/>
        </w:rPr>
        <w:t>aulas</w:t>
      </w:r>
      <w:r w:rsidRPr="3DDBC64A" w:rsidR="158D751E">
        <w:rPr>
          <w:rFonts w:ascii="Calibri" w:hAnsi="Calibri" w:eastAsia="Calibri" w:cs="Calibri"/>
          <w:color w:val="auto"/>
        </w:rPr>
        <w:t>,</w:t>
      </w:r>
      <w:r w:rsidRPr="3DDBC64A" w:rsidR="158D751E">
        <w:rPr>
          <w:rFonts w:ascii="Calibri" w:hAnsi="Calibri" w:eastAsia="Calibri" w:cs="Calibri"/>
          <w:color w:val="auto"/>
        </w:rPr>
        <w:t xml:space="preserve"> experiências de vivências fora da sala de aula, percursos urbanos</w:t>
      </w:r>
      <w:r w:rsidRPr="3DDBC64A" w:rsidR="1C080471">
        <w:rPr>
          <w:rFonts w:ascii="Calibri" w:hAnsi="Calibri" w:eastAsia="Calibri" w:cs="Calibri"/>
          <w:color w:val="auto"/>
        </w:rPr>
        <w:t>,</w:t>
      </w:r>
      <w:r w:rsidRPr="3DDBC64A" w:rsidR="158D751E">
        <w:rPr>
          <w:rFonts w:ascii="Calibri" w:hAnsi="Calibri" w:eastAsia="Calibri" w:cs="Calibri"/>
          <w:color w:val="auto"/>
        </w:rPr>
        <w:t xml:space="preserve"> visitas monitoradas, </w:t>
      </w:r>
      <w:r w:rsidRPr="3DDBC64A" w:rsidR="5997BCCD">
        <w:rPr>
          <w:rFonts w:ascii="Calibri" w:hAnsi="Calibri" w:eastAsia="Calibri" w:cs="Calibri"/>
          <w:color w:val="auto"/>
        </w:rPr>
        <w:t xml:space="preserve">brincadeiras, </w:t>
      </w:r>
      <w:r w:rsidRPr="3DDBC64A" w:rsidR="158D751E">
        <w:rPr>
          <w:rFonts w:ascii="Calibri" w:hAnsi="Calibri" w:eastAsia="Calibri" w:cs="Calibri"/>
          <w:color w:val="auto"/>
        </w:rPr>
        <w:t>atividades manuais e/ou jogos,</w:t>
      </w:r>
      <w:r w:rsidRPr="3DDBC64A" w:rsidR="158D751E">
        <w:rPr>
          <w:rFonts w:ascii="Calibri" w:hAnsi="Calibri" w:eastAsia="Calibri" w:cs="Calibri"/>
          <w:color w:val="auto"/>
        </w:rPr>
        <w:t xml:space="preserve"> </w:t>
      </w:r>
      <w:r w:rsidRPr="3DDBC64A" w:rsidR="32328550">
        <w:rPr>
          <w:rFonts w:ascii="Calibri" w:hAnsi="Calibri" w:eastAsia="Calibri" w:cs="Calibri"/>
          <w:color w:val="auto"/>
        </w:rPr>
        <w:t xml:space="preserve">dentre outras possibilidades, </w:t>
      </w:r>
      <w:r w:rsidRPr="3DDBC64A" w:rsidR="158D751E">
        <w:rPr>
          <w:rFonts w:ascii="Calibri" w:hAnsi="Calibri" w:eastAsia="Calibri" w:cs="Calibri"/>
          <w:color w:val="auto"/>
        </w:rPr>
        <w:t>a serem trabalhad</w:t>
      </w:r>
      <w:r w:rsidRPr="3DDBC64A" w:rsidR="4DDDA905">
        <w:rPr>
          <w:rFonts w:ascii="Calibri" w:hAnsi="Calibri" w:eastAsia="Calibri" w:cs="Calibri"/>
          <w:color w:val="auto"/>
        </w:rPr>
        <w:t>a</w:t>
      </w:r>
      <w:r w:rsidRPr="3DDBC64A" w:rsidR="158D751E">
        <w:rPr>
          <w:rFonts w:ascii="Calibri" w:hAnsi="Calibri" w:eastAsia="Calibri" w:cs="Calibri"/>
          <w:color w:val="auto"/>
        </w:rPr>
        <w:t xml:space="preserve">s individualmente </w:t>
      </w:r>
      <w:r w:rsidRPr="3DDBC64A" w:rsidR="48A7B3B4">
        <w:rPr>
          <w:rFonts w:ascii="Calibri" w:hAnsi="Calibri" w:eastAsia="Calibri" w:cs="Calibri"/>
          <w:color w:val="auto"/>
        </w:rPr>
        <w:t>e/</w:t>
      </w:r>
      <w:r w:rsidRPr="3DDBC64A" w:rsidR="158D751E">
        <w:rPr>
          <w:rFonts w:ascii="Calibri" w:hAnsi="Calibri" w:eastAsia="Calibri" w:cs="Calibri"/>
          <w:color w:val="auto"/>
        </w:rPr>
        <w:t xml:space="preserve">ou em conjunto com </w:t>
      </w:r>
      <w:r w:rsidRPr="3DDBC64A" w:rsidR="18996E80">
        <w:rPr>
          <w:rFonts w:ascii="Calibri" w:hAnsi="Calibri" w:eastAsia="Calibri" w:cs="Calibri"/>
          <w:color w:val="auto"/>
        </w:rPr>
        <w:t xml:space="preserve">os alunos, professores e demais agentes </w:t>
      </w:r>
      <w:r w:rsidRPr="3DDBC64A" w:rsidR="18996E80">
        <w:rPr>
          <w:rFonts w:ascii="Calibri" w:hAnsi="Calibri" w:eastAsia="Calibri" w:cs="Calibri"/>
          <w:color w:val="auto"/>
        </w:rPr>
        <w:t>da comuni</w:t>
      </w:r>
      <w:r w:rsidRPr="3DDBC64A" w:rsidR="18996E80">
        <w:rPr>
          <w:rFonts w:ascii="Calibri" w:hAnsi="Calibri" w:eastAsia="Calibri" w:cs="Calibri"/>
          <w:color w:val="auto"/>
        </w:rPr>
        <w:t>dade escolar</w:t>
      </w:r>
      <w:r w:rsidRPr="3DDBC64A" w:rsidR="158D751E">
        <w:rPr>
          <w:rFonts w:ascii="Calibri" w:hAnsi="Calibri" w:eastAsia="Calibri" w:cs="Calibri"/>
          <w:color w:val="auto"/>
        </w:rPr>
        <w:t xml:space="preserve">;  </w:t>
      </w:r>
    </w:p>
    <w:p w:rsidR="33E7F388" w:rsidP="3DDBC64A" w:rsidRDefault="33E7F388" w14:paraId="2EB0FCD2" w14:textId="78B90D59">
      <w:pPr>
        <w:pStyle w:val="ListParagraph"/>
        <w:numPr>
          <w:ilvl w:val="0"/>
          <w:numId w:val="13"/>
        </w:numPr>
        <w:spacing w:before="120" w:after="200" w:line="276" w:lineRule="auto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3DDBC64A" w:rsidR="33E7F388">
        <w:rPr>
          <w:rFonts w:ascii="Calibri" w:hAnsi="Calibri" w:eastAsia="Calibri" w:cs="Calibri"/>
          <w:color w:val="auto"/>
        </w:rPr>
        <w:t>O foco no envolvimento da comunidade escolar na ação, visando incentivar a educação continuada a long</w:t>
      </w:r>
      <w:r w:rsidRPr="3DDBC64A" w:rsidR="33E7F388">
        <w:rPr>
          <w:rFonts w:ascii="Calibri" w:hAnsi="Calibri" w:eastAsia="Calibri" w:cs="Calibri"/>
          <w:color w:val="auto"/>
        </w:rPr>
        <w:t xml:space="preserve">o prazo para construção de uma consciência urbana e ambiental no ensino fundamental; </w:t>
      </w:r>
      <w:r w:rsidRPr="3DDBC64A" w:rsidR="589EBC5C">
        <w:rPr>
          <w:rFonts w:ascii="Calibri" w:hAnsi="Calibri" w:eastAsia="Calibri" w:cs="Calibri"/>
          <w:color w:val="auto"/>
        </w:rPr>
        <w:t xml:space="preserve">bem como </w:t>
      </w:r>
      <w:r w:rsidRPr="3DDBC64A" w:rsidR="589EBC5C">
        <w:rPr>
          <w:rFonts w:ascii="Calibri" w:hAnsi="Calibri" w:eastAsia="Calibri" w:cs="Calibri"/>
          <w:color w:val="000000" w:themeColor="text1" w:themeTint="FF" w:themeShade="FF"/>
        </w:rPr>
        <w:t xml:space="preserve">potencial de </w:t>
      </w:r>
      <w:r w:rsidRPr="3DDBC64A" w:rsidR="628C565A">
        <w:rPr>
          <w:rFonts w:ascii="Calibri" w:hAnsi="Calibri" w:eastAsia="Calibri" w:cs="Calibri"/>
          <w:color w:val="000000" w:themeColor="text1" w:themeTint="FF" w:themeShade="FF"/>
        </w:rPr>
        <w:t xml:space="preserve">capacitação de </w:t>
      </w:r>
      <w:r w:rsidRPr="3DDBC64A" w:rsidR="628C565A">
        <w:rPr>
          <w:rFonts w:ascii="Calibri" w:hAnsi="Calibri" w:eastAsia="Calibri" w:cs="Calibri"/>
          <w:color w:val="000000" w:themeColor="text1" w:themeTint="FF" w:themeShade="FF"/>
        </w:rPr>
        <w:t xml:space="preserve">agentes multiplicadores de conhecimentos e práticas </w:t>
      </w:r>
      <w:r w:rsidRPr="3DDBC64A" w:rsidR="628C565A">
        <w:rPr>
          <w:rFonts w:ascii="Calibri" w:hAnsi="Calibri" w:eastAsia="Calibri" w:cs="Calibri"/>
          <w:color w:val="000000" w:themeColor="text1" w:themeTint="FF" w:themeShade="FF"/>
        </w:rPr>
        <w:t>e</w:t>
      </w:r>
      <w:r w:rsidRPr="3DDBC64A" w:rsidR="628C565A">
        <w:rPr>
          <w:rFonts w:ascii="Calibri" w:hAnsi="Calibri" w:eastAsia="Calibri" w:cs="Calibri"/>
          <w:color w:val="000000" w:themeColor="text1" w:themeTint="FF" w:themeShade="FF"/>
        </w:rPr>
        <w:t xml:space="preserve"> de</w:t>
      </w:r>
      <w:r w:rsidRPr="3DDBC64A" w:rsidR="628C565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589EBC5C">
        <w:rPr>
          <w:rFonts w:ascii="Calibri" w:hAnsi="Calibri" w:eastAsia="Calibri" w:cs="Calibri"/>
          <w:color w:val="000000" w:themeColor="text1" w:themeTint="FF" w:themeShade="FF"/>
        </w:rPr>
        <w:t>replicabilidade do projeto, considerando sua adaptabilidade às realidades locais e a utilização de estratégias que incentivem futuras parcerias na área de educação e gestão das escolas;</w:t>
      </w:r>
    </w:p>
    <w:p w:rsidR="589EBC5C" w:rsidP="3DDBC64A" w:rsidRDefault="589EBC5C" w14:paraId="57C1FE10" w14:textId="24F60A36">
      <w:pPr>
        <w:pStyle w:val="ListParagraph"/>
        <w:numPr>
          <w:ilvl w:val="0"/>
          <w:numId w:val="13"/>
        </w:numPr>
        <w:spacing w:before="120" w:after="200" w:line="276" w:lineRule="auto"/>
        <w:jc w:val="both"/>
        <w:rPr>
          <w:rFonts w:ascii="Calibri" w:hAnsi="Calibri" w:eastAsia="Calibri" w:cs="Calibri"/>
          <w:color w:val="auto"/>
        </w:rPr>
      </w:pPr>
      <w:r w:rsidRPr="3DDBC64A" w:rsidR="589EBC5C">
        <w:rPr>
          <w:rFonts w:ascii="Calibri" w:hAnsi="Calibri" w:eastAsia="Calibri" w:cs="Calibri"/>
          <w:color w:val="auto"/>
        </w:rPr>
        <w:t xml:space="preserve">A elaboração e implementação de materiais de apoio didático, de fácil compreensão, que devem ser disponibilizados para auxílio aos professores e demais agentes da comunidade escolar no planejamento de ações da escola, com sugestões de atividades para realização em classe e/ou extraclasse; </w:t>
      </w:r>
    </w:p>
    <w:p w:rsidR="68EE565A" w:rsidP="3DDBC64A" w:rsidRDefault="68EE565A" w14:paraId="0871D9C7" w14:textId="04B347D0">
      <w:pPr>
        <w:pStyle w:val="ListParagraph"/>
        <w:numPr>
          <w:ilvl w:val="0"/>
          <w:numId w:val="13"/>
        </w:numPr>
        <w:spacing w:before="120" w:after="200" w:line="276" w:lineRule="auto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3DDBC64A" w:rsidR="68EE565A">
        <w:rPr>
          <w:rFonts w:ascii="Calibri" w:hAnsi="Calibri" w:eastAsia="Calibri" w:cs="Calibri"/>
          <w:color w:val="000000" w:themeColor="text1" w:themeTint="FF" w:themeShade="FF"/>
        </w:rPr>
        <w:t>A participação efetiva de</w:t>
      </w:r>
      <w:r w:rsidRPr="3DDBC64A" w:rsidR="68EE565A">
        <w:rPr>
          <w:rFonts w:ascii="Calibri" w:hAnsi="Calibri" w:eastAsia="Calibri" w:cs="Calibri"/>
          <w:color w:val="0070C0"/>
        </w:rPr>
        <w:t xml:space="preserve"> </w:t>
      </w:r>
      <w:r w:rsidRPr="3DDBC64A" w:rsidR="68EE565A">
        <w:rPr>
          <w:rFonts w:ascii="Calibri" w:hAnsi="Calibri" w:eastAsia="Calibri" w:cs="Calibri"/>
          <w:color w:val="000000" w:themeColor="text1" w:themeTint="FF" w:themeShade="FF"/>
        </w:rPr>
        <w:t>profissional(</w:t>
      </w:r>
      <w:proofErr w:type="spellStart"/>
      <w:r w:rsidRPr="3DDBC64A" w:rsidR="68EE565A">
        <w:rPr>
          <w:rFonts w:ascii="Calibri" w:hAnsi="Calibri" w:eastAsia="Calibri" w:cs="Calibri"/>
          <w:color w:val="000000" w:themeColor="text1" w:themeTint="FF" w:themeShade="FF"/>
        </w:rPr>
        <w:t>is</w:t>
      </w:r>
      <w:proofErr w:type="spellEnd"/>
      <w:r w:rsidRPr="3DDBC64A" w:rsidR="68EE565A">
        <w:rPr>
          <w:rFonts w:ascii="Calibri" w:hAnsi="Calibri" w:eastAsia="Calibri" w:cs="Calibri"/>
          <w:color w:val="000000" w:themeColor="text1" w:themeTint="FF" w:themeShade="FF"/>
        </w:rPr>
        <w:t xml:space="preserve">) arquitetos(as) urbanistas, sendo incentivado o envolvimento de estudante(s) de arquitetura e urbanismo no desenvolvimento do projeto e das atividades; </w:t>
      </w:r>
    </w:p>
    <w:p w:rsidR="6BCF92DF" w:rsidP="3DDBC64A" w:rsidRDefault="6BCF92DF" w14:paraId="7EB9CE03" w14:textId="1F0DE9E0">
      <w:pPr>
        <w:pStyle w:val="ListParagraph"/>
        <w:numPr>
          <w:ilvl w:val="0"/>
          <w:numId w:val="13"/>
        </w:numPr>
        <w:spacing w:before="120" w:after="200" w:line="276" w:lineRule="auto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3DDBC64A" w:rsidR="6BCF92DF">
        <w:rPr>
          <w:rFonts w:ascii="Calibri" w:hAnsi="Calibri" w:eastAsia="Calibri" w:cs="Calibri"/>
          <w:color w:val="000000" w:themeColor="text1" w:themeTint="FF" w:themeShade="FF"/>
        </w:rPr>
        <w:t>Os projetos poderão ser desenvolvidos por equipe multidisciplinar; sendo que a</w:t>
      </w:r>
      <w:r w:rsidRPr="3DDBC64A" w:rsidR="5578D64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05C4B7F9">
        <w:rPr>
          <w:rFonts w:ascii="Calibri" w:hAnsi="Calibri" w:eastAsia="Calibri" w:cs="Calibri"/>
          <w:color w:val="000000" w:themeColor="text1" w:themeTint="FF" w:themeShade="FF"/>
        </w:rPr>
        <w:t>coordenação</w:t>
      </w:r>
      <w:r w:rsidRPr="3DDBC64A" w:rsidR="4B22057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50B297D0">
        <w:rPr>
          <w:rFonts w:ascii="Calibri" w:hAnsi="Calibri" w:eastAsia="Calibri" w:cs="Calibri"/>
          <w:color w:val="000000" w:themeColor="text1" w:themeTint="FF" w:themeShade="FF"/>
        </w:rPr>
        <w:t>e a responsabilidade técnica do projeto fomentado</w:t>
      </w:r>
      <w:r w:rsidRPr="3DDBC64A" w:rsidR="58277904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08BA6A53">
        <w:rPr>
          <w:rFonts w:ascii="Calibri" w:hAnsi="Calibri" w:eastAsia="Calibri" w:cs="Calibri"/>
          <w:color w:val="000000" w:themeColor="text1" w:themeTint="FF" w:themeShade="FF"/>
        </w:rPr>
        <w:t>dever</w:t>
      </w:r>
      <w:r w:rsidRPr="3DDBC64A" w:rsidR="200D021D">
        <w:rPr>
          <w:rFonts w:ascii="Calibri" w:hAnsi="Calibri" w:eastAsia="Calibri" w:cs="Calibri"/>
          <w:color w:val="000000" w:themeColor="text1" w:themeTint="FF" w:themeShade="FF"/>
        </w:rPr>
        <w:t>á</w:t>
      </w:r>
      <w:r w:rsidRPr="3DDBC64A" w:rsidR="45A6B119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r w:rsidRPr="3DDBC64A" w:rsidR="15A4980D">
        <w:rPr>
          <w:rFonts w:ascii="Calibri" w:hAnsi="Calibri" w:eastAsia="Calibri" w:cs="Calibri"/>
          <w:color w:val="000000" w:themeColor="text1" w:themeTint="FF" w:themeShade="FF"/>
        </w:rPr>
        <w:t>obrigatoriamente</w:t>
      </w:r>
      <w:r w:rsidRPr="3DDBC64A" w:rsidR="58B8EDB7">
        <w:rPr>
          <w:rFonts w:ascii="Calibri" w:hAnsi="Calibri" w:eastAsia="Calibri" w:cs="Calibri"/>
          <w:color w:val="000000" w:themeColor="text1" w:themeTint="FF" w:themeShade="FF"/>
        </w:rPr>
        <w:t>,</w:t>
      </w:r>
      <w:r w:rsidRPr="3DDBC64A" w:rsidR="200D021D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08BA6A53">
        <w:rPr>
          <w:rFonts w:ascii="Calibri" w:hAnsi="Calibri" w:eastAsia="Calibri" w:cs="Calibri"/>
          <w:color w:val="000000" w:themeColor="text1" w:themeTint="FF" w:themeShade="FF"/>
        </w:rPr>
        <w:t xml:space="preserve">ser </w:t>
      </w:r>
      <w:r w:rsidRPr="3DDBC64A" w:rsidR="3B442353">
        <w:rPr>
          <w:rFonts w:ascii="Calibri" w:hAnsi="Calibri" w:eastAsia="Calibri" w:cs="Calibri"/>
          <w:color w:val="000000" w:themeColor="text1" w:themeTint="FF" w:themeShade="FF"/>
        </w:rPr>
        <w:t xml:space="preserve">realizada por </w:t>
      </w:r>
      <w:r w:rsidRPr="3DDBC64A" w:rsidR="23BC0FC3">
        <w:rPr>
          <w:rFonts w:ascii="Calibri" w:hAnsi="Calibri" w:eastAsia="Calibri" w:cs="Calibri"/>
          <w:color w:val="000000" w:themeColor="text1" w:themeTint="FF" w:themeShade="FF"/>
        </w:rPr>
        <w:t xml:space="preserve">um/a </w:t>
      </w:r>
      <w:r w:rsidRPr="3DDBC64A" w:rsidR="08BA6A53">
        <w:rPr>
          <w:rFonts w:ascii="Calibri" w:hAnsi="Calibri" w:eastAsia="Calibri" w:cs="Calibri"/>
          <w:color w:val="000000" w:themeColor="text1" w:themeTint="FF" w:themeShade="FF"/>
        </w:rPr>
        <w:t>profissional arquiteto/a urbanista</w:t>
      </w:r>
      <w:r w:rsidRPr="3DDBC64A" w:rsidR="3E0306C6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r w:rsidRPr="3DDBC64A" w:rsidR="5B5B3A8C">
        <w:rPr>
          <w:rFonts w:ascii="Calibri" w:hAnsi="Calibri" w:eastAsia="Calibri" w:cs="Calibri"/>
          <w:color w:val="000000" w:themeColor="text1" w:themeTint="FF" w:themeShade="FF"/>
        </w:rPr>
        <w:t>com registro ativo</w:t>
      </w:r>
      <w:r w:rsidRPr="3DDBC64A" w:rsidR="7AA85BC2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5B5B3A8C">
        <w:rPr>
          <w:rFonts w:ascii="Calibri" w:hAnsi="Calibri" w:eastAsia="Calibri" w:cs="Calibri"/>
          <w:color w:val="000000" w:themeColor="text1" w:themeTint="FF" w:themeShade="FF"/>
        </w:rPr>
        <w:t>e sem pendências quanto a sua regularidade no conselho</w:t>
      </w:r>
      <w:r w:rsidRPr="3DDBC64A" w:rsidR="6795A4FD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r w:rsidRPr="3DDBC64A" w:rsidR="5B5B3A8C">
        <w:rPr>
          <w:rFonts w:ascii="Calibri" w:hAnsi="Calibri" w:eastAsia="Calibri" w:cs="Calibri"/>
          <w:color w:val="000000" w:themeColor="text1" w:themeTint="FF" w:themeShade="FF"/>
        </w:rPr>
        <w:t xml:space="preserve">visando a normatização, fiscalização do exercício e a orientação da profissão. </w:t>
      </w:r>
    </w:p>
    <w:p w:rsidR="3B4CD129" w:rsidP="3DDBC64A" w:rsidRDefault="3B4CD129" w14:paraId="2ADB3514" w14:textId="08062C50">
      <w:pPr>
        <w:pStyle w:val="ListParagraph"/>
        <w:numPr>
          <w:ilvl w:val="0"/>
          <w:numId w:val="13"/>
        </w:numPr>
        <w:spacing w:before="120" w:after="200" w:line="276" w:lineRule="auto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3DDBC64A" w:rsidR="3B4CD129">
        <w:rPr>
          <w:rFonts w:ascii="Calibri" w:hAnsi="Calibri" w:eastAsia="Calibri" w:cs="Calibri"/>
          <w:color w:val="000000" w:themeColor="text1" w:themeTint="FF" w:themeShade="FF"/>
        </w:rPr>
        <w:t xml:space="preserve">Será considerado como diferencial positivo nas propostas </w:t>
      </w:r>
      <w:r w:rsidRPr="3DDBC64A" w:rsidR="08BA6A53">
        <w:rPr>
          <w:rFonts w:ascii="Calibri" w:hAnsi="Calibri" w:eastAsia="Calibri" w:cs="Calibri"/>
          <w:color w:val="000000" w:themeColor="text1" w:themeTint="FF" w:themeShade="FF"/>
        </w:rPr>
        <w:t>a participação de professores e</w:t>
      </w:r>
      <w:r w:rsidRPr="3DDBC64A" w:rsidR="3331390E">
        <w:rPr>
          <w:rFonts w:ascii="Calibri" w:hAnsi="Calibri" w:eastAsia="Calibri" w:cs="Calibri"/>
          <w:color w:val="000000" w:themeColor="text1" w:themeTint="FF" w:themeShade="FF"/>
        </w:rPr>
        <w:t xml:space="preserve"> o envolviment</w:t>
      </w:r>
      <w:r w:rsidRPr="3DDBC64A" w:rsidR="3331390E">
        <w:rPr>
          <w:rFonts w:ascii="Calibri" w:hAnsi="Calibri" w:eastAsia="Calibri" w:cs="Calibri"/>
          <w:color w:val="000000" w:themeColor="text1" w:themeTint="FF" w:themeShade="FF"/>
        </w:rPr>
        <w:t>o de</w:t>
      </w:r>
      <w:r w:rsidRPr="3DDBC64A" w:rsidR="08BA6A53">
        <w:rPr>
          <w:rFonts w:ascii="Calibri" w:hAnsi="Calibri" w:eastAsia="Calibri" w:cs="Calibri"/>
          <w:color w:val="000000" w:themeColor="text1" w:themeTint="FF" w:themeShade="FF"/>
        </w:rPr>
        <w:t xml:space="preserve"> estudantes de cursos de Arquitetura e Urbanismo do estado de São Paulo</w:t>
      </w:r>
      <w:r w:rsidRPr="3DDBC64A" w:rsidR="71D07B52">
        <w:rPr>
          <w:rFonts w:ascii="Calibri" w:hAnsi="Calibri" w:eastAsia="Calibri" w:cs="Calibri"/>
          <w:color w:val="000000" w:themeColor="text1" w:themeTint="FF" w:themeShade="FF"/>
        </w:rPr>
        <w:t xml:space="preserve"> reconhecidos pelo MEC</w:t>
      </w:r>
      <w:r w:rsidRPr="3DDBC64A" w:rsidR="486BCFDB">
        <w:rPr>
          <w:rFonts w:ascii="Calibri" w:hAnsi="Calibri" w:eastAsia="Calibri" w:cs="Calibri"/>
          <w:color w:val="000000" w:themeColor="text1" w:themeTint="FF" w:themeShade="FF"/>
        </w:rPr>
        <w:t xml:space="preserve">, de modo a fortalecer </w:t>
      </w:r>
      <w:r w:rsidRPr="3DDBC64A" w:rsidR="486BCFDB">
        <w:rPr>
          <w:rFonts w:ascii="Calibri" w:hAnsi="Calibri" w:eastAsia="Calibri" w:cs="Calibri"/>
          <w:color w:val="000000" w:themeColor="text1" w:themeTint="FF" w:themeShade="FF"/>
        </w:rPr>
        <w:t>a interface entre Educação e Arquitetura e Urbanismo</w:t>
      </w:r>
      <w:r w:rsidRPr="3DDBC64A" w:rsidR="08BA6A53">
        <w:rPr>
          <w:rFonts w:ascii="Calibri" w:hAnsi="Calibri" w:eastAsia="Calibri" w:cs="Calibri"/>
          <w:color w:val="000000" w:themeColor="text1" w:themeTint="FF" w:themeShade="FF"/>
        </w:rPr>
        <w:t>;</w:t>
      </w:r>
    </w:p>
    <w:p w:rsidR="1E9A3778" w:rsidP="3DDBC64A" w:rsidRDefault="1E9A3778" w14:paraId="50932215" w14:textId="47A35511">
      <w:pPr>
        <w:pStyle w:val="ListParagraph"/>
        <w:numPr>
          <w:ilvl w:val="0"/>
          <w:numId w:val="13"/>
        </w:numPr>
        <w:bidi w:val="0"/>
        <w:spacing w:before="120" w:beforeAutospacing="off" w:after="200" w:afterAutospacing="off" w:line="276" w:lineRule="auto"/>
        <w:ind w:left="720" w:right="0" w:hanging="360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3DDBC64A" w:rsidR="1E9A3778">
        <w:rPr>
          <w:rFonts w:ascii="Calibri" w:hAnsi="Calibri" w:eastAsia="Calibri" w:cs="Calibri"/>
          <w:color w:val="000000" w:themeColor="text1" w:themeTint="FF" w:themeShade="FF"/>
        </w:rPr>
        <w:t>Ser</w:t>
      </w:r>
      <w:r w:rsidRPr="3DDBC64A" w:rsidR="058E3BAE">
        <w:rPr>
          <w:rFonts w:ascii="Calibri" w:hAnsi="Calibri" w:eastAsia="Calibri" w:cs="Calibri"/>
          <w:color w:val="000000" w:themeColor="text1" w:themeTint="FF" w:themeShade="FF"/>
        </w:rPr>
        <w:t>á</w:t>
      </w:r>
      <w:r w:rsidRPr="3DDBC64A" w:rsidR="1E9A3778">
        <w:rPr>
          <w:rFonts w:ascii="Calibri" w:hAnsi="Calibri" w:eastAsia="Calibri" w:cs="Calibri"/>
          <w:color w:val="000000" w:themeColor="text1" w:themeTint="FF" w:themeShade="FF"/>
        </w:rPr>
        <w:t xml:space="preserve"> considerado como diferencial positivo </w:t>
      </w:r>
      <w:r w:rsidRPr="3DDBC64A" w:rsidR="4A158521">
        <w:rPr>
          <w:rFonts w:ascii="Calibri" w:hAnsi="Calibri" w:eastAsia="Calibri" w:cs="Calibri"/>
          <w:color w:val="000000" w:themeColor="text1" w:themeTint="FF" w:themeShade="FF"/>
        </w:rPr>
        <w:t>n</w:t>
      </w:r>
      <w:r w:rsidRPr="3DDBC64A" w:rsidR="1E9A3778">
        <w:rPr>
          <w:rFonts w:ascii="Calibri" w:hAnsi="Calibri" w:eastAsia="Calibri" w:cs="Calibri"/>
          <w:color w:val="000000" w:themeColor="text1" w:themeTint="FF" w:themeShade="FF"/>
        </w:rPr>
        <w:t>as p</w:t>
      </w:r>
      <w:r w:rsidRPr="3DDBC64A" w:rsidR="107F877E">
        <w:rPr>
          <w:rFonts w:ascii="Calibri" w:hAnsi="Calibri" w:eastAsia="Calibri" w:cs="Calibri"/>
          <w:color w:val="000000" w:themeColor="text1" w:themeTint="FF" w:themeShade="FF"/>
        </w:rPr>
        <w:t xml:space="preserve">ropostas </w:t>
      </w:r>
      <w:r w:rsidRPr="3DDBC64A" w:rsidR="11D43FE5">
        <w:rPr>
          <w:rFonts w:ascii="Calibri" w:hAnsi="Calibri" w:eastAsia="Calibri" w:cs="Calibri"/>
          <w:color w:val="000000" w:themeColor="text1" w:themeTint="FF" w:themeShade="FF"/>
        </w:rPr>
        <w:t xml:space="preserve">a </w:t>
      </w:r>
      <w:r w:rsidRPr="3DDBC64A" w:rsidR="107F877E">
        <w:rPr>
          <w:rFonts w:ascii="Calibri" w:hAnsi="Calibri" w:eastAsia="Calibri" w:cs="Calibri"/>
          <w:color w:val="000000" w:themeColor="text1" w:themeTint="FF" w:themeShade="FF"/>
        </w:rPr>
        <w:t>participação de Instituições de Ensino Superior (IES)</w:t>
      </w:r>
      <w:r w:rsidRPr="3DDBC64A" w:rsidR="11DB1E35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DDBC64A" w:rsidR="6234C33B">
        <w:rPr>
          <w:rFonts w:ascii="Calibri" w:hAnsi="Calibri" w:eastAsia="Calibri" w:cs="Calibri"/>
          <w:color w:val="000000" w:themeColor="text1" w:themeTint="FF" w:themeShade="FF"/>
        </w:rPr>
        <w:t xml:space="preserve">de Arquitetura e Urbanismo </w:t>
      </w:r>
      <w:r w:rsidRPr="3DDBC64A" w:rsidR="11DB1E35">
        <w:rPr>
          <w:rFonts w:ascii="Calibri" w:hAnsi="Calibri" w:eastAsia="Calibri" w:cs="Calibri"/>
          <w:color w:val="000000" w:themeColor="text1" w:themeTint="FF" w:themeShade="FF"/>
        </w:rPr>
        <w:t>reconhecidas pelo</w:t>
      </w:r>
      <w:r w:rsidRPr="3DDBC64A" w:rsidR="321D7951">
        <w:rPr>
          <w:rFonts w:ascii="Calibri" w:hAnsi="Calibri" w:eastAsia="Calibri" w:cs="Calibri"/>
          <w:color w:val="000000" w:themeColor="text1" w:themeTint="FF" w:themeShade="FF"/>
        </w:rPr>
        <w:t xml:space="preserve"> MEC </w:t>
      </w:r>
      <w:r w:rsidRPr="3DDBC64A" w:rsidR="107F877E">
        <w:rPr>
          <w:rFonts w:ascii="Calibri" w:hAnsi="Calibri" w:eastAsia="Calibri" w:cs="Calibri"/>
          <w:color w:val="000000" w:themeColor="text1" w:themeTint="FF" w:themeShade="FF"/>
        </w:rPr>
        <w:t xml:space="preserve">e/ou </w:t>
      </w:r>
      <w:r w:rsidRPr="3DDBC64A" w:rsidR="53325122">
        <w:rPr>
          <w:rFonts w:ascii="Calibri" w:hAnsi="Calibri" w:eastAsia="Calibri" w:cs="Calibri"/>
          <w:color w:val="000000" w:themeColor="text1" w:themeTint="FF" w:themeShade="FF"/>
        </w:rPr>
        <w:t>órgãos públicos e/ou organizações locais atuantes na escola ou comunidade</w:t>
      </w:r>
      <w:r w:rsidRPr="3DDBC64A" w:rsidR="5424283B">
        <w:rPr>
          <w:rFonts w:ascii="Calibri" w:hAnsi="Calibri" w:eastAsia="Calibri" w:cs="Calibri"/>
          <w:color w:val="000000" w:themeColor="text1" w:themeTint="FF" w:themeShade="FF"/>
        </w:rPr>
        <w:t>;</w:t>
      </w:r>
      <w:r w:rsidRPr="3DDBC64A" w:rsidR="107F877E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Pr="003C4CC1" w:rsidR="00681067" w:rsidP="3DDBC64A" w:rsidRDefault="65D4FB58" w14:paraId="2B2D7078" w14:textId="0D9B45D6">
      <w:pPr>
        <w:pStyle w:val="ListParagraph"/>
        <w:numPr>
          <w:ilvl w:val="0"/>
          <w:numId w:val="13"/>
        </w:numPr>
        <w:bidi w:val="0"/>
        <w:spacing w:before="120" w:beforeAutospacing="off" w:after="200" w:afterAutospacing="off" w:line="276" w:lineRule="auto"/>
        <w:ind w:left="720" w:right="0" w:hanging="360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3DDBC64A" w:rsidR="096984CD">
        <w:rPr>
          <w:rFonts w:ascii="Calibri" w:hAnsi="Calibri" w:eastAsia="Calibri" w:cs="Calibri"/>
          <w:color w:val="000000" w:themeColor="text1" w:themeTint="FF" w:themeShade="FF"/>
        </w:rPr>
        <w:t>Elabora</w:t>
      </w:r>
      <w:r w:rsidRPr="3DDBC64A" w:rsidR="55E886BF">
        <w:rPr>
          <w:rFonts w:ascii="Calibri" w:hAnsi="Calibri" w:eastAsia="Calibri" w:cs="Calibri"/>
          <w:color w:val="000000" w:themeColor="text1" w:themeTint="FF" w:themeShade="FF"/>
        </w:rPr>
        <w:t xml:space="preserve">ção e entrega de </w:t>
      </w:r>
      <w:r w:rsidRPr="3DDBC64A" w:rsidR="107F877E">
        <w:rPr>
          <w:rFonts w:ascii="Calibri" w:hAnsi="Calibri" w:eastAsia="Calibri" w:cs="Calibri"/>
          <w:color w:val="000000" w:themeColor="text1" w:themeTint="FF" w:themeShade="FF"/>
        </w:rPr>
        <w:t>publicação síntese no formato digital (e-book) sobre o projeto e sua realização prática, contendo as principais informações, metodologia adotada e resultados, por meio de textos, gráficos, mapas, registros fotográficos, material produzido, dentre outros para utili</w:t>
      </w:r>
      <w:r w:rsidRPr="3DDBC64A" w:rsidR="64071509">
        <w:rPr>
          <w:rFonts w:ascii="Calibri" w:hAnsi="Calibri" w:eastAsia="Calibri" w:cs="Calibri"/>
          <w:color w:val="000000" w:themeColor="text1" w:themeTint="FF" w:themeShade="FF"/>
        </w:rPr>
        <w:t>zação e divulgação pelo CAU/SP</w:t>
      </w:r>
      <w:r w:rsidRPr="3DDBC64A" w:rsidR="65D4FB58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009042DE" w:rsidP="7EB2AAA0" w:rsidRDefault="1CEE856F" w14:paraId="44077AD4" w14:textId="77B4640A">
      <w:pPr>
        <w:tabs>
          <w:tab w:val="left" w:pos="709"/>
        </w:tabs>
        <w:spacing w:before="120" w:after="240" w:line="240" w:lineRule="auto"/>
        <w:jc w:val="both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3DDBC64A" w:rsidR="1CEE856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1.</w:t>
      </w:r>
      <w:r w:rsidRPr="3DDBC64A" w:rsidR="4261D66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6</w:t>
      </w:r>
      <w:r w:rsidRPr="3DDBC64A" w:rsidR="1CEE856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. </w:t>
      </w:r>
      <w:r w:rsidRPr="3DDBC64A" w:rsidR="107F877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DURAÇÃO</w:t>
      </w:r>
      <w:r w:rsidRPr="3DDBC64A" w:rsidR="21BDB6B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DOS PROJETOS DO LOTE</w:t>
      </w:r>
      <w:r w:rsidRPr="3DDBC64A" w:rsidR="107F877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: </w:t>
      </w:r>
      <w:r w:rsidRPr="3DDBC64A" w:rsidR="107F877E">
        <w:rPr>
          <w:rFonts w:ascii="Calibri" w:hAnsi="Calibri" w:eastAsia="Calibri" w:cs="Calibri"/>
          <w:color w:val="000000" w:themeColor="text1" w:themeTint="FF" w:themeShade="FF"/>
        </w:rPr>
        <w:t xml:space="preserve">Somente são elegíveis projetos cuja execução se inicie a partir </w:t>
      </w:r>
      <w:r w:rsidRPr="3DDBC64A" w:rsidR="247A5AF2">
        <w:rPr>
          <w:rFonts w:ascii="Calibri" w:hAnsi="Calibri" w:eastAsia="Calibri" w:cs="Calibri"/>
          <w:color w:val="000000" w:themeColor="text1" w:themeTint="FF" w:themeShade="FF"/>
        </w:rPr>
        <w:t xml:space="preserve">do </w:t>
      </w:r>
      <w:r w:rsidRPr="3DDBC64A" w:rsidR="247A5AF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primeiro semestre</w:t>
      </w:r>
      <w:r w:rsidRPr="3DDBC64A" w:rsidR="107F877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de 2023</w:t>
      </w:r>
      <w:r w:rsidRPr="3DDBC64A" w:rsidR="107F877E">
        <w:rPr>
          <w:rFonts w:ascii="Calibri" w:hAnsi="Calibri" w:eastAsia="Calibri" w:cs="Calibri"/>
          <w:color w:val="000000" w:themeColor="text1" w:themeTint="FF" w:themeShade="FF"/>
        </w:rPr>
        <w:t>,</w:t>
      </w:r>
      <w:r w:rsidRPr="3DDBC64A" w:rsidR="21BDB6BA">
        <w:rPr>
          <w:rFonts w:ascii="Calibri" w:hAnsi="Calibri" w:eastAsia="Calibri" w:cs="Calibri"/>
          <w:color w:val="000000" w:themeColor="text1" w:themeTint="FF" w:themeShade="FF"/>
        </w:rPr>
        <w:t xml:space="preserve"> conforme indicado no cronograma previsto,</w:t>
      </w:r>
      <w:r w:rsidRPr="3DDBC64A" w:rsidR="107F877E">
        <w:rPr>
          <w:rFonts w:ascii="Calibri" w:hAnsi="Calibri" w:eastAsia="Calibri" w:cs="Calibri"/>
          <w:color w:val="000000" w:themeColor="text1" w:themeTint="FF" w:themeShade="FF"/>
        </w:rPr>
        <w:t xml:space="preserve"> com duração e conclusão considerando o </w:t>
      </w:r>
      <w:r w:rsidRPr="3DDBC64A" w:rsidR="107F877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prazo máximo de execução do projeto </w:t>
      </w:r>
      <w:r w:rsidRPr="3DDBC64A" w:rsidR="21BDB6B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de</w:t>
      </w:r>
      <w:r w:rsidRPr="3DDBC64A" w:rsidR="107F877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até 06 (seis) meses.</w:t>
      </w:r>
    </w:p>
    <w:p w:rsidRPr="002C6C42" w:rsidR="00A94361" w:rsidP="46A93064" w:rsidRDefault="00A94361" w14:paraId="26FFF448" w14:textId="77777777">
      <w:pPr>
        <w:tabs>
          <w:tab w:val="left" w:pos="709"/>
        </w:tabs>
        <w:spacing w:before="120" w:after="240" w:line="240" w:lineRule="auto"/>
        <w:jc w:val="both"/>
        <w:rPr>
          <w:rFonts w:ascii="Calibri" w:hAnsi="Calibri" w:eastAsia="Calibri" w:cs="Calibri"/>
          <w:color w:val="000000" w:themeColor="text1"/>
        </w:rPr>
      </w:pPr>
    </w:p>
    <w:p w:rsidRPr="00DC2954" w:rsidR="4BC79114" w:rsidP="00DC2954" w:rsidRDefault="0FA73D4B" w14:paraId="4258F330" w14:textId="3A75BCDB">
      <w:pPr>
        <w:pStyle w:val="ListParagraph"/>
        <w:numPr>
          <w:ilvl w:val="1"/>
          <w:numId w:val="7"/>
        </w:numPr>
        <w:spacing w:before="120" w:after="240" w:line="240" w:lineRule="auto"/>
        <w:ind w:left="284" w:hanging="284"/>
        <w:contextualSpacing w:val="0"/>
        <w:jc w:val="both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  <w:r w:rsidRPr="3ED98C1A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CONDIÇÕES GERAIS DE APRESENTAÇÃO DAS PROPOSTAS</w:t>
      </w:r>
    </w:p>
    <w:p w:rsidR="4BC79114" w:rsidP="00F6383A" w:rsidRDefault="0FA73D4B" w14:paraId="3A087C33" w14:textId="00FBE06E">
      <w:pPr>
        <w:pStyle w:val="ListParagraph"/>
        <w:numPr>
          <w:ilvl w:val="2"/>
          <w:numId w:val="7"/>
        </w:numPr>
        <w:tabs>
          <w:tab w:val="left" w:pos="709"/>
        </w:tabs>
        <w:spacing w:before="120" w:after="24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</w:rPr>
      </w:pPr>
      <w:r w:rsidRPr="3ED98C1A">
        <w:rPr>
          <w:rFonts w:ascii="Calibri" w:hAnsi="Calibri" w:eastAsia="Calibri" w:cs="Calibri"/>
          <w:color w:val="000000" w:themeColor="text1"/>
          <w:sz w:val="24"/>
          <w:szCs w:val="24"/>
        </w:rPr>
        <w:t>Além</w:t>
      </w:r>
      <w:r w:rsidRPr="3ED98C1A">
        <w:rPr>
          <w:rFonts w:eastAsiaTheme="minorEastAsia"/>
          <w:color w:val="000000" w:themeColor="text1"/>
        </w:rPr>
        <w:t xml:space="preserve"> das informações estabelecidas na ficha de inscrição, a proponente deverá se atentar </w:t>
      </w:r>
      <w:r w:rsidRPr="3ED98C1A" w:rsidR="71BF2637">
        <w:rPr>
          <w:rFonts w:eastAsiaTheme="minorEastAsia"/>
          <w:color w:val="000000" w:themeColor="text1"/>
        </w:rPr>
        <w:t>a</w:t>
      </w:r>
      <w:r w:rsidRPr="3ED98C1A">
        <w:rPr>
          <w:rFonts w:eastAsiaTheme="minorEastAsia"/>
          <w:color w:val="000000" w:themeColor="text1"/>
        </w:rPr>
        <w:t xml:space="preserve">o seguinte conteúdo e orientações </w:t>
      </w:r>
      <w:r w:rsidRPr="3ED98C1A" w:rsidR="71BF2637">
        <w:rPr>
          <w:rFonts w:eastAsiaTheme="minorEastAsia"/>
          <w:color w:val="000000" w:themeColor="text1"/>
        </w:rPr>
        <w:t>para</w:t>
      </w:r>
      <w:r w:rsidRPr="3ED98C1A">
        <w:rPr>
          <w:rFonts w:eastAsiaTheme="minorEastAsia"/>
          <w:color w:val="000000" w:themeColor="text1"/>
        </w:rPr>
        <w:t xml:space="preserve"> elaboração dos documentos</w:t>
      </w:r>
      <w:r w:rsidRPr="3ED98C1A" w:rsidR="71BF2637">
        <w:rPr>
          <w:rFonts w:eastAsiaTheme="minorEastAsia"/>
          <w:color w:val="000000" w:themeColor="text1"/>
        </w:rPr>
        <w:t xml:space="preserve"> da proposta</w:t>
      </w:r>
      <w:r w:rsidRPr="3ED98C1A">
        <w:rPr>
          <w:rFonts w:eastAsiaTheme="minorEastAsia"/>
          <w:color w:val="000000" w:themeColor="text1"/>
        </w:rPr>
        <w:t>:</w:t>
      </w:r>
    </w:p>
    <w:p w:rsidRPr="00676F39" w:rsidR="4BC79114" w:rsidP="7EB2AAA0" w:rsidRDefault="04BAED7F" w14:paraId="498580B6" w14:textId="54FD6647">
      <w:pPr>
        <w:pStyle w:val="ListParagraph"/>
        <w:numPr>
          <w:ilvl w:val="1"/>
          <w:numId w:val="11"/>
        </w:numPr>
        <w:spacing w:before="120" w:after="120" w:line="240" w:lineRule="auto"/>
        <w:ind w:left="992" w:hanging="357"/>
        <w:rPr>
          <w:rFonts w:ascii="Calibri" w:hAnsi="Calibri" w:cs="Calibri" w:eastAsiaTheme="minorEastAsia"/>
        </w:rPr>
      </w:pPr>
      <w:r w:rsidRPr="7EB2AAA0">
        <w:rPr>
          <w:rFonts w:ascii="Calibri" w:hAnsi="Calibri" w:cs="Calibri" w:eastAsiaTheme="minorEastAsia"/>
        </w:rPr>
        <w:t>Até 5.000 (cinco mil) palavras;</w:t>
      </w:r>
    </w:p>
    <w:p w:rsidRPr="00676F39" w:rsidR="4BC79114" w:rsidP="7EB2AAA0" w:rsidRDefault="04BAED7F" w14:paraId="2907FB8B" w14:textId="3E1F47E1">
      <w:pPr>
        <w:pStyle w:val="ListParagraph"/>
        <w:numPr>
          <w:ilvl w:val="1"/>
          <w:numId w:val="11"/>
        </w:numPr>
        <w:spacing w:before="120" w:after="120" w:line="240" w:lineRule="auto"/>
        <w:ind w:left="992" w:hanging="357"/>
        <w:rPr>
          <w:rFonts w:ascii="Calibri" w:hAnsi="Calibri" w:cs="Calibri" w:eastAsiaTheme="minorEastAsia"/>
        </w:rPr>
      </w:pPr>
      <w:r w:rsidRPr="7EB2AAA0">
        <w:rPr>
          <w:rFonts w:ascii="Calibri" w:hAnsi="Calibri" w:cs="Calibri" w:eastAsiaTheme="minorEastAsia"/>
        </w:rPr>
        <w:t>Até 20 páginas;</w:t>
      </w:r>
    </w:p>
    <w:p w:rsidRPr="00676F39" w:rsidR="4BC79114" w:rsidP="7EB2AAA0" w:rsidRDefault="7E85E564" w14:paraId="686034C8" w14:textId="12CBE65F">
      <w:pPr>
        <w:pStyle w:val="ListParagraph"/>
        <w:numPr>
          <w:ilvl w:val="1"/>
          <w:numId w:val="11"/>
        </w:numPr>
        <w:spacing w:before="120" w:after="120" w:line="240" w:lineRule="auto"/>
        <w:ind w:left="992" w:hanging="357"/>
        <w:rPr>
          <w:rFonts w:ascii="Calibri" w:hAnsi="Calibri" w:cs="Calibri" w:eastAsiaTheme="minorEastAsia"/>
        </w:rPr>
      </w:pPr>
      <w:r w:rsidRPr="7EB2AAA0">
        <w:rPr>
          <w:rFonts w:ascii="Calibri" w:hAnsi="Calibri" w:cs="Calibri" w:eastAsiaTheme="minorEastAsia"/>
        </w:rPr>
        <w:t xml:space="preserve">No mínimo 3 (três) e no máximo </w:t>
      </w:r>
      <w:r w:rsidRPr="7EB2AAA0" w:rsidR="04BAED7F">
        <w:rPr>
          <w:rFonts w:ascii="Calibri" w:hAnsi="Calibri" w:cs="Calibri" w:eastAsiaTheme="minorEastAsia"/>
        </w:rPr>
        <w:t>10 (dez) imagens, gráficos, tabelas no total</w:t>
      </w:r>
      <w:r w:rsidRPr="7EB2AAA0" w:rsidR="1A99B3EA">
        <w:rPr>
          <w:rFonts w:ascii="Calibri" w:hAnsi="Calibri" w:cs="Calibri" w:eastAsiaTheme="minorEastAsia"/>
        </w:rPr>
        <w:t>;</w:t>
      </w:r>
    </w:p>
    <w:p w:rsidR="4BC79114" w:rsidP="7EB2AAA0" w:rsidRDefault="04BAED7F" w14:paraId="1A980E49" w14:textId="1452B320">
      <w:pPr>
        <w:pStyle w:val="ListParagraph"/>
        <w:numPr>
          <w:ilvl w:val="1"/>
          <w:numId w:val="11"/>
        </w:numPr>
        <w:spacing w:before="120" w:after="120" w:line="240" w:lineRule="auto"/>
        <w:ind w:left="992" w:hanging="357"/>
        <w:rPr>
          <w:rFonts w:ascii="Calibri" w:hAnsi="Calibri" w:cs="Calibri" w:eastAsiaTheme="minorEastAsia"/>
        </w:rPr>
      </w:pPr>
      <w:r w:rsidRPr="7EB2AAA0">
        <w:rPr>
          <w:rFonts w:ascii="Calibri" w:hAnsi="Calibri" w:cs="Calibri" w:eastAsiaTheme="minorEastAsia"/>
        </w:rPr>
        <w:t>Fonte: Arial 12</w:t>
      </w:r>
      <w:r w:rsidRPr="7EB2AAA0" w:rsidR="321D7951">
        <w:rPr>
          <w:rFonts w:ascii="Calibri" w:hAnsi="Calibri" w:cs="Calibri" w:eastAsiaTheme="minorEastAsia"/>
        </w:rPr>
        <w:t xml:space="preserve"> ou</w:t>
      </w:r>
      <w:r w:rsidRPr="7EB2AAA0" w:rsidR="17FF2516">
        <w:rPr>
          <w:rFonts w:ascii="Calibri" w:hAnsi="Calibri" w:cs="Calibri" w:eastAsiaTheme="minorEastAsia"/>
        </w:rPr>
        <w:t xml:space="preserve"> Calibri</w:t>
      </w:r>
      <w:r w:rsidRPr="7EB2AAA0">
        <w:rPr>
          <w:rFonts w:ascii="Calibri" w:hAnsi="Calibri" w:cs="Calibri" w:eastAsiaTheme="minorEastAsia"/>
        </w:rPr>
        <w:t xml:space="preserve"> 12</w:t>
      </w:r>
      <w:r w:rsidRPr="7EB2AAA0" w:rsidR="096984CD">
        <w:rPr>
          <w:rFonts w:ascii="Calibri" w:hAnsi="Calibri" w:cs="Calibri" w:eastAsiaTheme="minorEastAsia"/>
        </w:rPr>
        <w:t xml:space="preserve"> </w:t>
      </w:r>
    </w:p>
    <w:p w:rsidRPr="00676F39" w:rsidR="00676F39" w:rsidP="00676F39" w:rsidRDefault="00676F39" w14:paraId="45A6F481" w14:textId="77777777">
      <w:pPr>
        <w:pStyle w:val="ListParagraph"/>
        <w:spacing w:before="120" w:after="120" w:line="240" w:lineRule="auto"/>
        <w:ind w:left="992"/>
        <w:contextualSpacing w:val="0"/>
        <w:rPr>
          <w:rFonts w:ascii="Calibri" w:hAnsi="Calibri" w:cs="Calibri" w:eastAsiaTheme="minorEastAsia"/>
        </w:rPr>
      </w:pPr>
    </w:p>
    <w:p w:rsidR="4BC79114" w:rsidP="00F6383A" w:rsidRDefault="0FA73D4B" w14:paraId="09ADCB33" w14:textId="13573A56">
      <w:pPr>
        <w:pStyle w:val="ListParagraph"/>
        <w:numPr>
          <w:ilvl w:val="3"/>
          <w:numId w:val="7"/>
        </w:numPr>
        <w:tabs>
          <w:tab w:val="left" w:pos="709"/>
        </w:tabs>
        <w:spacing w:before="120" w:after="240" w:line="240" w:lineRule="auto"/>
        <w:ind w:left="1418" w:hanging="851"/>
        <w:contextualSpacing w:val="0"/>
        <w:jc w:val="both"/>
        <w:rPr>
          <w:rFonts w:eastAsiaTheme="minorEastAsia"/>
          <w:b/>
          <w:bCs/>
          <w:color w:val="000000" w:themeColor="text1"/>
        </w:rPr>
      </w:pPr>
      <w:r w:rsidRPr="3ED98C1A">
        <w:rPr>
          <w:rFonts w:eastAsiaTheme="minorEastAsia"/>
          <w:b/>
          <w:bCs/>
          <w:color w:val="000000" w:themeColor="text1"/>
        </w:rPr>
        <w:t>Conteúdo OBRIGATÓRIO</w:t>
      </w:r>
      <w:r w:rsidRPr="3ED98C1A" w:rsidR="71BF2637">
        <w:rPr>
          <w:rFonts w:eastAsiaTheme="minorEastAsia"/>
          <w:b/>
          <w:bCs/>
          <w:color w:val="000000" w:themeColor="text1"/>
        </w:rPr>
        <w:t>:</w:t>
      </w:r>
    </w:p>
    <w:p w:rsidRPr="00676F39" w:rsidR="4BC79114" w:rsidP="00676F39" w:rsidRDefault="4BC79114" w14:paraId="3FDEFF4D" w14:textId="14E5451F">
      <w:pPr>
        <w:pStyle w:val="ListParagraph"/>
        <w:numPr>
          <w:ilvl w:val="1"/>
          <w:numId w:val="11"/>
        </w:numPr>
        <w:spacing w:before="120" w:after="120" w:line="240" w:lineRule="auto"/>
        <w:ind w:left="992" w:hanging="357"/>
        <w:contextualSpacing w:val="0"/>
        <w:rPr>
          <w:rFonts w:ascii="Calibri" w:hAnsi="Calibri" w:cs="Calibri" w:eastAsiaTheme="minorEastAsia"/>
        </w:rPr>
      </w:pPr>
      <w:r w:rsidRPr="00676F39">
        <w:rPr>
          <w:rFonts w:ascii="Calibri" w:hAnsi="Calibri" w:cs="Calibri" w:eastAsiaTheme="minorEastAsia"/>
        </w:rPr>
        <w:t>Público Alvo;</w:t>
      </w:r>
    </w:p>
    <w:p w:rsidRPr="00676F39" w:rsidR="4BC79114" w:rsidP="7EB2AAA0" w:rsidRDefault="04BAED7F" w14:paraId="5E049035" w14:textId="340ADEFB">
      <w:pPr>
        <w:pStyle w:val="ListParagraph"/>
        <w:numPr>
          <w:ilvl w:val="1"/>
          <w:numId w:val="11"/>
        </w:numPr>
        <w:spacing w:before="120" w:after="120" w:line="240" w:lineRule="auto"/>
        <w:ind w:left="992" w:hanging="357"/>
        <w:rPr>
          <w:rFonts w:ascii="Calibri" w:hAnsi="Calibri" w:cs="Calibri" w:eastAsiaTheme="minorEastAsia"/>
        </w:rPr>
      </w:pPr>
      <w:r w:rsidRPr="7EB2AAA0">
        <w:rPr>
          <w:rFonts w:ascii="Calibri" w:hAnsi="Calibri" w:cs="Calibri" w:eastAsiaTheme="minorEastAsia"/>
        </w:rPr>
        <w:t>Estimativa do Público Alvo;</w:t>
      </w:r>
    </w:p>
    <w:p w:rsidRPr="00676F39" w:rsidR="4BC79114" w:rsidP="7EB2AAA0" w:rsidRDefault="04BAED7F" w14:paraId="10E1B8A1" w14:textId="1095A8D6">
      <w:pPr>
        <w:pStyle w:val="ListParagraph"/>
        <w:numPr>
          <w:ilvl w:val="1"/>
          <w:numId w:val="11"/>
        </w:numPr>
        <w:spacing w:before="120" w:after="120" w:line="240" w:lineRule="auto"/>
        <w:ind w:left="992" w:hanging="357"/>
        <w:rPr>
          <w:rFonts w:ascii="Calibri" w:hAnsi="Calibri" w:cs="Calibri" w:eastAsiaTheme="minorEastAsia"/>
        </w:rPr>
      </w:pPr>
      <w:r w:rsidRPr="7EB2AAA0">
        <w:rPr>
          <w:rFonts w:ascii="Calibri" w:hAnsi="Calibri" w:cs="Calibri" w:eastAsiaTheme="minorEastAsia"/>
        </w:rPr>
        <w:t>Perfil do Público Alvo;</w:t>
      </w:r>
    </w:p>
    <w:p w:rsidRPr="00676F39" w:rsidR="4BC79114" w:rsidP="7EB2AAA0" w:rsidRDefault="04BAED7F" w14:paraId="143CE4F5" w14:textId="3CD7B622">
      <w:pPr>
        <w:pStyle w:val="ListParagraph"/>
        <w:numPr>
          <w:ilvl w:val="1"/>
          <w:numId w:val="11"/>
        </w:numPr>
        <w:spacing w:before="120" w:after="120" w:line="240" w:lineRule="auto"/>
        <w:ind w:left="992" w:hanging="357"/>
        <w:rPr>
          <w:rFonts w:ascii="Calibri" w:hAnsi="Calibri" w:cs="Calibri" w:eastAsiaTheme="minorEastAsia"/>
        </w:rPr>
      </w:pPr>
      <w:r w:rsidRPr="7EB2AAA0">
        <w:rPr>
          <w:rFonts w:ascii="Calibri" w:hAnsi="Calibri" w:cs="Calibri" w:eastAsiaTheme="minorEastAsia"/>
        </w:rPr>
        <w:t>Quantidade de Profissionais Arquitetos e Urbanistas Contratados;</w:t>
      </w:r>
    </w:p>
    <w:p w:rsidRPr="00676F39" w:rsidR="4BC79114" w:rsidP="7EB2AAA0" w:rsidRDefault="04BAED7F" w14:paraId="61DB747D" w14:textId="08F44A2D">
      <w:pPr>
        <w:pStyle w:val="ListParagraph"/>
        <w:numPr>
          <w:ilvl w:val="1"/>
          <w:numId w:val="11"/>
        </w:numPr>
        <w:spacing w:before="120" w:after="120" w:line="240" w:lineRule="auto"/>
        <w:ind w:left="992" w:hanging="357"/>
        <w:rPr>
          <w:rFonts w:ascii="Calibri" w:hAnsi="Calibri" w:cs="Calibri" w:eastAsiaTheme="minorEastAsia"/>
        </w:rPr>
      </w:pPr>
      <w:r w:rsidRPr="7EB2AAA0">
        <w:rPr>
          <w:rFonts w:ascii="Calibri" w:hAnsi="Calibri" w:cs="Calibri" w:eastAsiaTheme="minorEastAsia"/>
        </w:rPr>
        <w:t>Ações, Metas, Indicadores e Prazos;</w:t>
      </w:r>
    </w:p>
    <w:p w:rsidRPr="00676F39" w:rsidR="4BC79114" w:rsidP="7EB2AAA0" w:rsidRDefault="04BAED7F" w14:paraId="586FB645" w14:textId="7F1BA663">
      <w:pPr>
        <w:pStyle w:val="ListParagraph"/>
        <w:numPr>
          <w:ilvl w:val="1"/>
          <w:numId w:val="11"/>
        </w:numPr>
        <w:spacing w:before="120" w:after="120" w:line="240" w:lineRule="auto"/>
        <w:ind w:left="992" w:hanging="357"/>
        <w:rPr>
          <w:rFonts w:ascii="Calibri" w:hAnsi="Calibri" w:cs="Calibri" w:eastAsiaTheme="minorEastAsia"/>
        </w:rPr>
      </w:pPr>
      <w:r w:rsidRPr="7EB2AAA0">
        <w:rPr>
          <w:rFonts w:ascii="Calibri" w:hAnsi="Calibri" w:cs="Calibri" w:eastAsiaTheme="minorEastAsia"/>
        </w:rPr>
        <w:t>Programação ou roteiro do projeto;</w:t>
      </w:r>
    </w:p>
    <w:p w:rsidRPr="00676F39" w:rsidR="4BC79114" w:rsidP="7EB2AAA0" w:rsidRDefault="04BAED7F" w14:paraId="79F426D9" w14:textId="67A77353">
      <w:pPr>
        <w:pStyle w:val="ListParagraph"/>
        <w:numPr>
          <w:ilvl w:val="1"/>
          <w:numId w:val="11"/>
        </w:numPr>
        <w:spacing w:before="120" w:after="120" w:line="240" w:lineRule="auto"/>
        <w:ind w:left="992" w:hanging="357"/>
        <w:rPr>
          <w:rFonts w:ascii="Calibri" w:hAnsi="Calibri" w:cs="Calibri" w:eastAsiaTheme="minorEastAsia"/>
        </w:rPr>
      </w:pPr>
      <w:r w:rsidRPr="7EB2AAA0">
        <w:rPr>
          <w:rFonts w:ascii="Calibri" w:hAnsi="Calibri" w:cs="Calibri" w:eastAsiaTheme="minorEastAsia"/>
        </w:rPr>
        <w:t>Adequação da proposta aos objetivos do objeto proposto pelo Edital;</w:t>
      </w:r>
    </w:p>
    <w:p w:rsidRPr="00676F39" w:rsidR="4BC79114" w:rsidP="7EB2AAA0" w:rsidRDefault="04BAED7F" w14:paraId="396CCF09" w14:textId="6256F3FD">
      <w:pPr>
        <w:pStyle w:val="ListParagraph"/>
        <w:numPr>
          <w:ilvl w:val="1"/>
          <w:numId w:val="11"/>
        </w:numPr>
        <w:spacing w:before="120" w:after="120" w:line="240" w:lineRule="auto"/>
        <w:ind w:left="992" w:hanging="357"/>
        <w:rPr>
          <w:rFonts w:ascii="Calibri" w:hAnsi="Calibri" w:cs="Calibri" w:eastAsiaTheme="minorEastAsia"/>
        </w:rPr>
      </w:pPr>
      <w:r w:rsidRPr="7EB2AAA0">
        <w:rPr>
          <w:rFonts w:ascii="Calibri" w:hAnsi="Calibri" w:cs="Calibri" w:eastAsiaTheme="minorEastAsia"/>
        </w:rPr>
        <w:t>Apresentação do projeto com a descrição da realidade da parceria e o nexo com o objeto proposto pelo CAU/SP;</w:t>
      </w:r>
    </w:p>
    <w:p w:rsidRPr="00676F39" w:rsidR="4BC79114" w:rsidP="7EB2AAA0" w:rsidRDefault="04BAED7F" w14:paraId="36B08C24" w14:textId="176507D0">
      <w:pPr>
        <w:pStyle w:val="ListParagraph"/>
        <w:numPr>
          <w:ilvl w:val="1"/>
          <w:numId w:val="11"/>
        </w:numPr>
        <w:spacing w:before="120" w:after="120" w:line="240" w:lineRule="auto"/>
        <w:ind w:left="992" w:hanging="357"/>
        <w:rPr>
          <w:rFonts w:ascii="Calibri" w:hAnsi="Calibri" w:cs="Calibri" w:eastAsiaTheme="minorEastAsia"/>
        </w:rPr>
      </w:pPr>
      <w:r w:rsidRPr="7EB2AAA0">
        <w:rPr>
          <w:rFonts w:ascii="Calibri" w:hAnsi="Calibri" w:cs="Calibri" w:eastAsiaTheme="minorEastAsia"/>
        </w:rPr>
        <w:t>Relevância do projeto para o desenvolvimento da Arquitetura e Urbanismo;</w:t>
      </w:r>
    </w:p>
    <w:p w:rsidRPr="00676F39" w:rsidR="4BC79114" w:rsidP="7EB2AAA0" w:rsidRDefault="04BAED7F" w14:paraId="26DE23CA" w14:textId="7C084F5A">
      <w:pPr>
        <w:pStyle w:val="ListParagraph"/>
        <w:numPr>
          <w:ilvl w:val="1"/>
          <w:numId w:val="11"/>
        </w:numPr>
        <w:spacing w:before="120" w:after="120" w:line="240" w:lineRule="auto"/>
        <w:ind w:left="992" w:hanging="357"/>
        <w:rPr>
          <w:rFonts w:ascii="Calibri" w:hAnsi="Calibri" w:cs="Calibri" w:eastAsiaTheme="minorEastAsia"/>
        </w:rPr>
      </w:pPr>
      <w:r w:rsidRPr="7EB2AAA0">
        <w:rPr>
          <w:rFonts w:ascii="Calibri" w:hAnsi="Calibri" w:cs="Calibri" w:eastAsiaTheme="minorEastAsia"/>
        </w:rPr>
        <w:t>Acessibilidade / Inclusão / Ações Afirmativas;</w:t>
      </w:r>
    </w:p>
    <w:p w:rsidRPr="00676F39" w:rsidR="4BC79114" w:rsidP="7EB2AAA0" w:rsidRDefault="04BAED7F" w14:paraId="1F278646" w14:textId="71BA17A6">
      <w:pPr>
        <w:pStyle w:val="ListParagraph"/>
        <w:numPr>
          <w:ilvl w:val="1"/>
          <w:numId w:val="11"/>
        </w:numPr>
        <w:spacing w:before="120" w:after="120" w:line="240" w:lineRule="auto"/>
        <w:ind w:left="992" w:hanging="357"/>
        <w:rPr>
          <w:rFonts w:ascii="Calibri" w:hAnsi="Calibri" w:cs="Calibri" w:eastAsiaTheme="minorEastAsia"/>
        </w:rPr>
      </w:pPr>
      <w:r w:rsidRPr="7EB2AAA0">
        <w:rPr>
          <w:rFonts w:ascii="Calibri" w:hAnsi="Calibri" w:cs="Calibri" w:eastAsiaTheme="minorEastAsia"/>
        </w:rPr>
        <w:t>Metodologia e demais informações qualitativas e de conteúdo pertinentes para a realização da</w:t>
      </w:r>
      <w:r w:rsidRPr="7EB2AAA0" w:rsidR="47BB5019">
        <w:rPr>
          <w:rFonts w:ascii="Calibri" w:hAnsi="Calibri" w:cs="Calibri" w:eastAsiaTheme="minorEastAsia"/>
        </w:rPr>
        <w:t>(s)</w:t>
      </w:r>
      <w:r w:rsidRPr="7EB2AAA0">
        <w:rPr>
          <w:rFonts w:ascii="Calibri" w:hAnsi="Calibri" w:cs="Calibri" w:eastAsiaTheme="minorEastAsia"/>
        </w:rPr>
        <w:t xml:space="preserve"> atividade</w:t>
      </w:r>
      <w:r w:rsidRPr="7EB2AAA0" w:rsidR="47BB5019">
        <w:rPr>
          <w:rFonts w:ascii="Calibri" w:hAnsi="Calibri" w:cs="Calibri" w:eastAsiaTheme="minorEastAsia"/>
        </w:rPr>
        <w:t>(s) e ações</w:t>
      </w:r>
      <w:r w:rsidRPr="7EB2AAA0">
        <w:rPr>
          <w:rFonts w:ascii="Calibri" w:hAnsi="Calibri" w:cs="Calibri" w:eastAsiaTheme="minorEastAsia"/>
        </w:rPr>
        <w:t>;</w:t>
      </w:r>
    </w:p>
    <w:p w:rsidR="04BAED7F" w:rsidP="3DDBC64A" w:rsidRDefault="04BAED7F" w14:paraId="2812AAED" w14:textId="1411DDB0">
      <w:pPr>
        <w:pStyle w:val="ListParagraph"/>
        <w:numPr>
          <w:ilvl w:val="1"/>
          <w:numId w:val="11"/>
        </w:numPr>
        <w:spacing w:before="120" w:after="120" w:line="240" w:lineRule="auto"/>
        <w:ind w:left="992" w:hanging="357"/>
        <w:rPr>
          <w:rFonts w:ascii="Calibri" w:hAnsi="Calibri" w:eastAsia="ＭＳ 明朝" w:cs="Calibri" w:eastAsiaTheme="minorEastAsia"/>
        </w:rPr>
      </w:pPr>
      <w:r w:rsidRPr="3DDBC64A" w:rsidR="04BAED7F">
        <w:rPr>
          <w:rFonts w:ascii="Calibri" w:hAnsi="Calibri" w:eastAsia="ＭＳ 明朝" w:cs="Calibri" w:eastAsiaTheme="minorEastAsia"/>
        </w:rPr>
        <w:t>Plano de Divulgação.</w:t>
      </w:r>
    </w:p>
    <w:p w:rsidR="00F6383A" w:rsidP="00F6383A" w:rsidRDefault="00F6383A" w14:paraId="4EA5369D" w14:textId="77777777">
      <w:pPr>
        <w:pStyle w:val="ListParagraph"/>
        <w:spacing w:line="256" w:lineRule="auto"/>
        <w:ind w:left="993"/>
        <w:rPr>
          <w:rFonts w:eastAsiaTheme="minorEastAsia"/>
          <w:color w:val="000000" w:themeColor="text1"/>
        </w:rPr>
      </w:pPr>
    </w:p>
    <w:p w:rsidR="4BC79114" w:rsidP="00F6383A" w:rsidRDefault="0FA73D4B" w14:paraId="653F3AEA" w14:textId="1DC73A43">
      <w:pPr>
        <w:pStyle w:val="ListParagraph"/>
        <w:numPr>
          <w:ilvl w:val="3"/>
          <w:numId w:val="7"/>
        </w:numPr>
        <w:tabs>
          <w:tab w:val="left" w:pos="709"/>
        </w:tabs>
        <w:spacing w:before="120" w:after="240" w:line="240" w:lineRule="auto"/>
        <w:ind w:left="1418" w:hanging="851"/>
        <w:contextualSpacing w:val="0"/>
        <w:jc w:val="both"/>
        <w:rPr>
          <w:rFonts w:eastAsiaTheme="minorEastAsia"/>
        </w:rPr>
      </w:pPr>
      <w:r w:rsidRPr="3ED98C1A">
        <w:rPr>
          <w:rFonts w:eastAsiaTheme="minorEastAsia"/>
          <w:b/>
          <w:bCs/>
          <w:color w:val="000000" w:themeColor="text1"/>
        </w:rPr>
        <w:t>Conteúdo Facultativo</w:t>
      </w:r>
    </w:p>
    <w:p w:rsidRPr="00676F39" w:rsidR="4BC79114" w:rsidP="7EB2AAA0" w:rsidRDefault="04BAED7F" w14:paraId="163AB357" w14:textId="14EC2926">
      <w:pPr>
        <w:pStyle w:val="ListParagraph"/>
        <w:numPr>
          <w:ilvl w:val="1"/>
          <w:numId w:val="11"/>
        </w:numPr>
        <w:spacing w:before="120" w:after="120" w:line="240" w:lineRule="auto"/>
        <w:ind w:left="992" w:hanging="357"/>
        <w:rPr>
          <w:rFonts w:ascii="Calibri" w:hAnsi="Calibri" w:cs="Calibri" w:eastAsiaTheme="minorEastAsia"/>
          <w:color w:val="000000" w:themeColor="text1"/>
        </w:rPr>
      </w:pPr>
      <w:r w:rsidRPr="7EB2AAA0">
        <w:rPr>
          <w:rFonts w:ascii="Calibri" w:hAnsi="Calibri" w:cs="Calibri" w:eastAsiaTheme="minorEastAsia"/>
        </w:rPr>
        <w:t xml:space="preserve">Diagnóstico </w:t>
      </w:r>
      <w:r w:rsidRPr="7EB2AAA0">
        <w:rPr>
          <w:rFonts w:ascii="Calibri" w:hAnsi="Calibri" w:cs="Calibri" w:eastAsiaTheme="minorEastAsia"/>
          <w:color w:val="000000" w:themeColor="text1"/>
        </w:rPr>
        <w:t>da realidade que se quer modificar, aprimorar ou desenvolver;</w:t>
      </w:r>
      <w:r w:rsidRPr="7EB2AAA0" w:rsidR="321D7951">
        <w:rPr>
          <w:rFonts w:ascii="Calibri" w:hAnsi="Calibri" w:cs="Calibri" w:eastAsiaTheme="minorEastAsia"/>
          <w:color w:val="000000" w:themeColor="text1"/>
        </w:rPr>
        <w:t xml:space="preserve"> </w:t>
      </w:r>
    </w:p>
    <w:p w:rsidRPr="00676F39" w:rsidR="4BC79114" w:rsidP="7EB2AAA0" w:rsidRDefault="04BAED7F" w14:paraId="4C5BB64E" w14:textId="14EC9C76">
      <w:pPr>
        <w:pStyle w:val="ListParagraph"/>
        <w:numPr>
          <w:ilvl w:val="1"/>
          <w:numId w:val="11"/>
        </w:numPr>
        <w:spacing w:before="120" w:after="120" w:line="240" w:lineRule="auto"/>
        <w:ind w:left="992" w:hanging="357"/>
        <w:rPr>
          <w:rFonts w:ascii="Calibri" w:hAnsi="Calibri" w:cs="Calibri" w:eastAsiaTheme="minorEastAsia"/>
          <w:color w:val="000000" w:themeColor="text1"/>
        </w:rPr>
      </w:pPr>
      <w:r w:rsidRPr="7EB2AAA0">
        <w:rPr>
          <w:rFonts w:ascii="Calibri" w:hAnsi="Calibri" w:cs="Calibri" w:eastAsiaTheme="minorEastAsia"/>
          <w:color w:val="000000" w:themeColor="text1"/>
        </w:rPr>
        <w:t xml:space="preserve">Outras Informações </w:t>
      </w:r>
      <w:r w:rsidRPr="7EB2AAA0" w:rsidR="71B2F244">
        <w:rPr>
          <w:rFonts w:ascii="Calibri" w:hAnsi="Calibri" w:cs="Calibri" w:eastAsiaTheme="minorEastAsia"/>
          <w:color w:val="000000" w:themeColor="text1"/>
        </w:rPr>
        <w:t>r</w:t>
      </w:r>
      <w:r w:rsidRPr="7EB2AAA0">
        <w:rPr>
          <w:rFonts w:ascii="Calibri" w:hAnsi="Calibri" w:cs="Calibri" w:eastAsiaTheme="minorEastAsia"/>
          <w:color w:val="000000" w:themeColor="text1"/>
        </w:rPr>
        <w:t>elevantes;</w:t>
      </w:r>
    </w:p>
    <w:p w:rsidRPr="00676F39" w:rsidR="4BC79114" w:rsidP="7EB2AAA0" w:rsidRDefault="04BAED7F" w14:paraId="79BE0551" w14:textId="5D098012">
      <w:pPr>
        <w:pStyle w:val="ListParagraph"/>
        <w:numPr>
          <w:ilvl w:val="1"/>
          <w:numId w:val="11"/>
        </w:numPr>
        <w:spacing w:before="120" w:after="120" w:line="240" w:lineRule="auto"/>
        <w:ind w:left="992" w:hanging="357"/>
        <w:rPr>
          <w:rFonts w:ascii="Calibri" w:hAnsi="Calibri" w:cs="Calibri" w:eastAsiaTheme="minorEastAsia"/>
          <w:color w:val="000000" w:themeColor="text1"/>
        </w:rPr>
      </w:pPr>
      <w:r w:rsidRPr="7EB2AAA0">
        <w:rPr>
          <w:rFonts w:ascii="Calibri" w:hAnsi="Calibri" w:cs="Calibri" w:eastAsiaTheme="minorEastAsia"/>
          <w:color w:val="000000" w:themeColor="text1"/>
        </w:rPr>
        <w:t>Quantidade de exemplares (</w:t>
      </w:r>
      <w:r w:rsidRPr="7EB2AAA0" w:rsidR="5E94EA76">
        <w:rPr>
          <w:rFonts w:ascii="Calibri" w:hAnsi="Calibri" w:cs="Calibri" w:eastAsiaTheme="minorEastAsia"/>
          <w:color w:val="000000" w:themeColor="text1"/>
        </w:rPr>
        <w:t>caso preveja impressão d</w:t>
      </w:r>
      <w:r w:rsidRPr="7EB2AAA0" w:rsidR="61A3F0F9">
        <w:rPr>
          <w:rFonts w:ascii="Calibri" w:hAnsi="Calibri" w:cs="Calibri" w:eastAsiaTheme="minorEastAsia"/>
          <w:color w:val="000000" w:themeColor="text1"/>
        </w:rPr>
        <w:t>a</w:t>
      </w:r>
      <w:r w:rsidRPr="7EB2AAA0" w:rsidR="5E94EA76">
        <w:rPr>
          <w:rFonts w:ascii="Calibri" w:hAnsi="Calibri" w:cs="Calibri" w:eastAsiaTheme="minorEastAsia"/>
          <w:color w:val="000000" w:themeColor="text1"/>
        </w:rPr>
        <w:t xml:space="preserve"> </w:t>
      </w:r>
      <w:r w:rsidRPr="7EB2AAA0">
        <w:rPr>
          <w:rFonts w:ascii="Calibri" w:hAnsi="Calibri" w:cs="Calibri" w:eastAsiaTheme="minorEastAsia"/>
          <w:color w:val="000000" w:themeColor="text1"/>
        </w:rPr>
        <w:t>publicação</w:t>
      </w:r>
      <w:r w:rsidRPr="7EB2AAA0" w:rsidR="736FFF8B">
        <w:rPr>
          <w:rFonts w:ascii="Calibri" w:hAnsi="Calibri" w:cs="Calibri" w:eastAsiaTheme="minorEastAsia"/>
          <w:color w:val="000000" w:themeColor="text1"/>
        </w:rPr>
        <w:t xml:space="preserve"> síntese</w:t>
      </w:r>
      <w:r w:rsidRPr="7EB2AAA0">
        <w:rPr>
          <w:rFonts w:ascii="Calibri" w:hAnsi="Calibri" w:cs="Calibri" w:eastAsiaTheme="minorEastAsia"/>
          <w:color w:val="000000" w:themeColor="text1"/>
        </w:rPr>
        <w:t>);</w:t>
      </w:r>
    </w:p>
    <w:p w:rsidRPr="00676F39" w:rsidR="4BC79114" w:rsidP="3DDBC64A" w:rsidRDefault="520AC614" w14:paraId="5BB1B457" w14:textId="4FB961F9">
      <w:pPr>
        <w:pStyle w:val="ListParagraph"/>
        <w:numPr>
          <w:ilvl w:val="1"/>
          <w:numId w:val="11"/>
        </w:numPr>
        <w:spacing w:before="120" w:after="120" w:line="240" w:lineRule="auto"/>
        <w:ind w:left="992" w:hanging="357"/>
        <w:rPr>
          <w:rFonts w:ascii="Calibri" w:hAnsi="Calibri" w:eastAsia="ＭＳ 明朝" w:cs="Calibri" w:eastAsiaTheme="minorEastAsia"/>
        </w:rPr>
      </w:pPr>
      <w:r w:rsidRPr="3DDBC64A" w:rsidR="520AC614">
        <w:rPr>
          <w:rFonts w:ascii="Calibri" w:hAnsi="Calibri" w:eastAsia="ＭＳ 明朝" w:cs="Calibri" w:eastAsiaTheme="minorEastAsia"/>
          <w:color w:val="000000" w:themeColor="text1" w:themeTint="FF" w:themeShade="FF"/>
        </w:rPr>
        <w:t xml:space="preserve">Indicar </w:t>
      </w:r>
      <w:r w:rsidRPr="3DDBC64A" w:rsidR="04BAED7F">
        <w:rPr>
          <w:rFonts w:ascii="Calibri" w:hAnsi="Calibri" w:eastAsia="ＭＳ 明朝" w:cs="Calibri" w:eastAsiaTheme="minorEastAsia"/>
          <w:color w:val="000000" w:themeColor="text1" w:themeTint="FF" w:themeShade="FF"/>
        </w:rPr>
        <w:t xml:space="preserve">o local e </w:t>
      </w:r>
      <w:r w:rsidRPr="3DDBC64A" w:rsidR="32002446">
        <w:rPr>
          <w:rFonts w:ascii="Calibri" w:hAnsi="Calibri" w:eastAsia="ＭＳ 明朝" w:cs="Calibri" w:eastAsiaTheme="minorEastAsia"/>
          <w:color w:val="000000" w:themeColor="text1" w:themeTint="FF" w:themeShade="FF"/>
        </w:rPr>
        <w:t>descrever a</w:t>
      </w:r>
      <w:r w:rsidRPr="3DDBC64A" w:rsidR="04BAED7F">
        <w:rPr>
          <w:rFonts w:ascii="Calibri" w:hAnsi="Calibri" w:eastAsia="ＭＳ 明朝" w:cs="Calibri" w:eastAsiaTheme="minorEastAsia"/>
          <w:color w:val="000000" w:themeColor="text1" w:themeTint="FF" w:themeShade="FF"/>
        </w:rPr>
        <w:t xml:space="preserve"> forma como se dará o lançamento</w:t>
      </w:r>
      <w:r w:rsidRPr="3DDBC64A" w:rsidR="564F5B1B">
        <w:rPr>
          <w:rFonts w:ascii="Calibri" w:hAnsi="Calibri" w:eastAsia="ＭＳ 明朝" w:cs="Calibri" w:eastAsiaTheme="minorEastAsia"/>
          <w:color w:val="000000" w:themeColor="text1" w:themeTint="FF" w:themeShade="FF"/>
        </w:rPr>
        <w:t>,</w:t>
      </w:r>
      <w:r w:rsidRPr="3DDBC64A" w:rsidR="04BAED7F">
        <w:rPr>
          <w:rFonts w:ascii="Calibri" w:hAnsi="Calibri" w:eastAsia="ＭＳ 明朝" w:cs="Calibri" w:eastAsiaTheme="minorEastAsia"/>
        </w:rPr>
        <w:t xml:space="preserve"> abertura</w:t>
      </w:r>
      <w:r w:rsidRPr="3DDBC64A" w:rsidR="1BB7A563">
        <w:rPr>
          <w:rFonts w:ascii="Calibri" w:hAnsi="Calibri" w:eastAsia="ＭＳ 明朝" w:cs="Calibri" w:eastAsiaTheme="minorEastAsia"/>
        </w:rPr>
        <w:t xml:space="preserve"> ou </w:t>
      </w:r>
      <w:r w:rsidRPr="3DDBC64A" w:rsidR="1BB7A563">
        <w:rPr>
          <w:rFonts w:ascii="Calibri" w:hAnsi="Calibri" w:eastAsia="ＭＳ 明朝" w:cs="Calibri" w:eastAsiaTheme="minorEastAsia"/>
        </w:rPr>
        <w:t xml:space="preserve">encerramento do </w:t>
      </w:r>
      <w:r w:rsidRPr="3DDBC64A" w:rsidR="0C3F57B4">
        <w:rPr>
          <w:rFonts w:ascii="Calibri" w:hAnsi="Calibri" w:eastAsia="ＭＳ 明朝" w:cs="Calibri" w:eastAsiaTheme="minorEastAsia"/>
        </w:rPr>
        <w:t>projeto)</w:t>
      </w:r>
      <w:r w:rsidRPr="3DDBC64A" w:rsidR="04BAED7F">
        <w:rPr>
          <w:rFonts w:ascii="Calibri" w:hAnsi="Calibri" w:eastAsia="ＭＳ 明朝" w:cs="Calibri" w:eastAsiaTheme="minorEastAsia"/>
        </w:rPr>
        <w:t>;</w:t>
      </w:r>
    </w:p>
    <w:p w:rsidR="79059BE5" w:rsidP="3DDBC64A" w:rsidRDefault="79059BE5" w14:paraId="567721A3" w14:textId="4B93F4E6">
      <w:pPr>
        <w:pStyle w:val="ListParagraph"/>
        <w:numPr>
          <w:ilvl w:val="1"/>
          <w:numId w:val="11"/>
        </w:numPr>
        <w:bidi w:val="0"/>
        <w:spacing w:before="120" w:beforeAutospacing="off" w:after="120" w:afterAutospacing="off" w:line="240" w:lineRule="auto"/>
        <w:ind w:left="992" w:right="0" w:hanging="357"/>
        <w:jc w:val="left"/>
        <w:rPr>
          <w:rFonts w:ascii="Calibri" w:hAnsi="Calibri" w:eastAsia="Calibri" w:cs="Calibri"/>
          <w:color w:val="000000" w:themeColor="text1" w:themeTint="FF" w:themeShade="FF"/>
        </w:rPr>
      </w:pPr>
      <w:r w:rsidRPr="3DDBC64A" w:rsidR="79059BE5">
        <w:rPr>
          <w:rFonts w:ascii="Calibri" w:hAnsi="Calibri" w:eastAsia="ＭＳ 明朝" w:cs="Calibri" w:eastAsiaTheme="minorEastAsia"/>
        </w:rPr>
        <w:t xml:space="preserve">Indicar se haverá </w:t>
      </w:r>
      <w:r w:rsidRPr="3DDBC64A" w:rsidR="79059BE5">
        <w:rPr>
          <w:rFonts w:ascii="Calibri" w:hAnsi="Calibri" w:eastAsia="Calibri" w:cs="Calibri"/>
          <w:color w:val="000000" w:themeColor="text1" w:themeTint="FF" w:themeShade="FF"/>
        </w:rPr>
        <w:t>fornecimento e disponibilização de gravações de aulas e demais ações do curso sobre os temas abordados de forma que possa ser utilizado pelo CAU/SP como material de apoio e difusão.</w:t>
      </w:r>
    </w:p>
    <w:p w:rsidR="1B5A2D66" w:rsidP="1B5A2D66" w:rsidRDefault="1B5A2D66" w14:paraId="2D117C98" w14:textId="76067BDE">
      <w:pPr>
        <w:spacing w:after="200" w:line="276" w:lineRule="auto"/>
        <w:jc w:val="both"/>
        <w:rPr>
          <w:rFonts w:ascii="Calibri" w:hAnsi="Calibri" w:eastAsia="Calibri" w:cs="Calibri"/>
          <w:color w:val="000000" w:themeColor="text1"/>
        </w:rPr>
      </w:pPr>
    </w:p>
    <w:p w:rsidRPr="00DC2954" w:rsidR="00DC2954" w:rsidP="46887D9B" w:rsidRDefault="68DF5485" w14:paraId="17523DDA" w14:textId="5FF16BAA">
      <w:pPr>
        <w:pStyle w:val="ListParagraph"/>
        <w:numPr>
          <w:ilvl w:val="1"/>
          <w:numId w:val="7"/>
        </w:numPr>
        <w:spacing w:before="120" w:after="240" w:line="240" w:lineRule="auto"/>
        <w:ind w:left="284" w:hanging="284"/>
        <w:jc w:val="both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  <w:r w:rsidRPr="3ED98C1A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CRITÉRIOS DE AVALIAÇÃO: </w:t>
      </w:r>
    </w:p>
    <w:tbl>
      <w:tblPr>
        <w:tblStyle w:val="TableGrid"/>
        <w:tblW w:w="9067" w:type="dxa"/>
        <w:tblLayout w:type="fixed"/>
        <w:tblLook w:val="06A0" w:firstRow="1" w:lastRow="0" w:firstColumn="1" w:lastColumn="0" w:noHBand="1" w:noVBand="1"/>
      </w:tblPr>
      <w:tblGrid>
        <w:gridCol w:w="2580"/>
        <w:gridCol w:w="4928"/>
        <w:gridCol w:w="1559"/>
      </w:tblGrid>
      <w:tr w:rsidRPr="00DC2954" w:rsidR="424987C3" w:rsidTr="3DDBC64A" w14:paraId="74E745F9" w14:textId="77777777">
        <w:tc>
          <w:tcPr>
            <w:tcW w:w="2580" w:type="dxa"/>
            <w:tcMar/>
            <w:vAlign w:val="center"/>
          </w:tcPr>
          <w:p w:rsidRPr="00DC2954" w:rsidR="424987C3" w:rsidP="00DC2954" w:rsidRDefault="424987C3" w14:paraId="790E444E" w14:textId="5FFF4D52">
            <w:pPr>
              <w:spacing w:before="60" w:after="6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C2954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Critérios de Julgamento</w:t>
            </w:r>
          </w:p>
        </w:tc>
        <w:tc>
          <w:tcPr>
            <w:tcW w:w="4928" w:type="dxa"/>
            <w:tcMar/>
            <w:vAlign w:val="center"/>
          </w:tcPr>
          <w:p w:rsidRPr="00DC2954" w:rsidR="424987C3" w:rsidP="00DC2954" w:rsidRDefault="424987C3" w14:paraId="5B13CE40" w14:textId="14C62B45">
            <w:pPr>
              <w:spacing w:before="60" w:after="6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C2954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Descrição e Parâmetros de Pontuação</w:t>
            </w:r>
          </w:p>
        </w:tc>
        <w:tc>
          <w:tcPr>
            <w:tcW w:w="1559" w:type="dxa"/>
            <w:tcMar/>
            <w:vAlign w:val="center"/>
          </w:tcPr>
          <w:p w:rsidRPr="00DC2954" w:rsidR="424987C3" w:rsidP="00DC2954" w:rsidRDefault="424987C3" w14:paraId="7BAA279F" w14:textId="63BB7CE8">
            <w:pPr>
              <w:spacing w:before="60" w:after="6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C2954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Pontuação Máxima por Item</w:t>
            </w:r>
          </w:p>
        </w:tc>
      </w:tr>
      <w:tr w:rsidRPr="00DC2954" w:rsidR="424987C3" w:rsidTr="3DDBC64A" w14:paraId="19F8151C" w14:textId="77777777">
        <w:tc>
          <w:tcPr>
            <w:tcW w:w="2580" w:type="dxa"/>
            <w:tcMar/>
            <w:vAlign w:val="center"/>
          </w:tcPr>
          <w:p w:rsidRPr="00DC2954" w:rsidR="424987C3" w:rsidP="00DC2954" w:rsidRDefault="424987C3" w14:paraId="68A79E5A" w14:textId="3578D867">
            <w:pPr>
              <w:spacing w:before="60" w:after="60"/>
              <w:rPr>
                <w:rFonts w:ascii="Calibri" w:hAnsi="Calibri" w:eastAsia="Calibri" w:cs="Calibri"/>
                <w:sz w:val="20"/>
                <w:szCs w:val="20"/>
              </w:rPr>
            </w:pPr>
            <w:r w:rsidRPr="00DC2954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(a) Informações sobre ações a serem executadas, metas a serem atingidas, indicadores que aferirão o cumprimento das metas e prazos para a execução das ações e para o cumprimento das metas</w:t>
            </w:r>
          </w:p>
        </w:tc>
        <w:tc>
          <w:tcPr>
            <w:tcW w:w="4928" w:type="dxa"/>
            <w:tcMar/>
          </w:tcPr>
          <w:p w:rsidRPr="00681067" w:rsidR="00DC2954" w:rsidP="3DDBC64A" w:rsidRDefault="00DC2954" w14:paraId="504F326C" w14:textId="77777777">
            <w:pPr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1A404F0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Clareza, justificativa e objetividade das ações previstas para execução do projeto. Relação entre o tempo proposto e a capacidade de execução das ações. </w:t>
            </w:r>
          </w:p>
          <w:p w:rsidRPr="00223802" w:rsidR="00223802" w:rsidP="3DDBC64A" w:rsidRDefault="00DC2954" w14:paraId="66CAB2B7" w14:textId="554A8B6F">
            <w:pPr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1A404F0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Para avaliação, a comissão de seleção deverá seguir o seguinte critério de pontuação: </w:t>
            </w:r>
          </w:p>
          <w:p w:rsidRPr="00AF61DB" w:rsidR="00223802" w:rsidP="3DDBC64A" w:rsidRDefault="00AF61DB" w14:paraId="27D3F805" w14:textId="77FAA333">
            <w:pPr>
              <w:spacing w:before="60" w:after="60"/>
              <w:rPr>
                <w:rFonts w:cs="Calibri" w:cstheme="minorAscii"/>
                <w:color w:val="auto"/>
                <w:sz w:val="20"/>
                <w:szCs w:val="20"/>
              </w:rPr>
            </w:pPr>
            <w:r w:rsidRPr="3DDBC64A" w:rsidR="24AFBC89">
              <w:rPr>
                <w:color w:val="auto"/>
              </w:rPr>
              <w:t>(</w:t>
            </w: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15) </w:t>
            </w: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Grau pleno de atendimento </w:t>
            </w:r>
            <w:r w:rsidRPr="3DDBC64A" w:rsidR="170A6EA9">
              <w:rPr>
                <w:rFonts w:cs="Calibri" w:cstheme="minorAscii"/>
                <w:color w:val="auto"/>
                <w:sz w:val="20"/>
                <w:szCs w:val="20"/>
              </w:rPr>
              <w:t xml:space="preserve"> </w:t>
            </w:r>
          </w:p>
          <w:p w:rsidR="00AF61DB" w:rsidP="3DDBC64A" w:rsidRDefault="00AF61DB" w14:paraId="2DCA9BEE" w14:textId="77777777">
            <w:pPr>
              <w:spacing w:before="60" w:after="60"/>
              <w:rPr>
                <w:rFonts w:cs="Calibri" w:cstheme="minorAscii"/>
                <w:color w:val="auto"/>
                <w:sz w:val="20"/>
                <w:szCs w:val="20"/>
              </w:rPr>
            </w:pP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>(10)</w:t>
            </w:r>
            <w:r w:rsidRPr="3DDBC64A" w:rsidR="170A6EA9">
              <w:rPr>
                <w:rFonts w:cs="Calibri" w:cstheme="minorAscii"/>
                <w:color w:val="auto"/>
                <w:sz w:val="20"/>
                <w:szCs w:val="20"/>
              </w:rPr>
              <w:t xml:space="preserve"> Grau parcialment</w:t>
            </w: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e satisfatório de atendimento </w:t>
            </w:r>
          </w:p>
          <w:p w:rsidRPr="00AF61DB" w:rsidR="00223802" w:rsidP="3DDBC64A" w:rsidRDefault="00AF61DB" w14:paraId="424EEC7D" w14:textId="2768A1B3">
            <w:pPr>
              <w:spacing w:before="60" w:after="60"/>
              <w:rPr>
                <w:rFonts w:cs="Calibri" w:cstheme="minorAscii"/>
                <w:color w:val="auto"/>
                <w:sz w:val="20"/>
                <w:szCs w:val="20"/>
              </w:rPr>
            </w:pP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>(</w:t>
            </w: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>5</w:t>
            </w:r>
            <w:r w:rsidRPr="3DDBC64A" w:rsidR="170A6EA9">
              <w:rPr>
                <w:rFonts w:cs="Calibri" w:cstheme="minorAscii"/>
                <w:color w:val="auto"/>
                <w:sz w:val="20"/>
                <w:szCs w:val="20"/>
              </w:rPr>
              <w:t>) Grau pouco</w:t>
            </w: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 satisfatório de atendimento</w:t>
            </w:r>
            <w:r w:rsidRPr="3DDBC64A" w:rsidR="170A6EA9">
              <w:rPr>
                <w:rFonts w:cs="Calibri" w:cstheme="minorAscii"/>
                <w:color w:val="auto"/>
                <w:sz w:val="20"/>
                <w:szCs w:val="20"/>
              </w:rPr>
              <w:t xml:space="preserve"> </w:t>
            </w:r>
          </w:p>
          <w:p w:rsidRPr="00AF61DB" w:rsidR="00223802" w:rsidP="3DDBC64A" w:rsidRDefault="00AF61DB" w14:paraId="64948827" w14:textId="74100EAA">
            <w:pPr>
              <w:spacing w:before="60" w:after="60"/>
              <w:rPr>
                <w:rFonts w:cs="Calibri" w:cstheme="minorAscii"/>
                <w:color w:val="auto"/>
                <w:sz w:val="20"/>
                <w:szCs w:val="20"/>
              </w:rPr>
            </w:pP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(0) </w:t>
            </w:r>
            <w:r w:rsidRPr="3DDBC64A" w:rsidR="170A6EA9">
              <w:rPr>
                <w:rFonts w:cs="Calibri" w:cstheme="minorAscii"/>
                <w:color w:val="auto"/>
                <w:sz w:val="20"/>
                <w:szCs w:val="20"/>
              </w:rPr>
              <w:t>Não atendimento ou</w:t>
            </w: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 atendimento insatisfatório </w:t>
            </w:r>
          </w:p>
          <w:p w:rsidRPr="00681067" w:rsidR="424987C3" w:rsidP="3DDBC64A" w:rsidRDefault="00DC2954" w14:paraId="14E5810A" w14:textId="5AC18E66">
            <w:pPr>
              <w:spacing w:before="60" w:after="60"/>
              <w:rPr>
                <w:rFonts w:ascii="Calibri" w:hAnsi="Calibri" w:eastAsia="Calibri" w:cs="Calibri"/>
                <w:color w:val="auto"/>
                <w:sz w:val="20"/>
                <w:szCs w:val="20"/>
              </w:rPr>
            </w:pPr>
            <w:r w:rsidRPr="3DDBC64A" w:rsidR="1A404F08">
              <w:rPr>
                <w:rFonts w:ascii="Calibri" w:hAnsi="Calibri" w:cs="Calibri"/>
                <w:color w:val="auto"/>
                <w:sz w:val="20"/>
                <w:szCs w:val="20"/>
              </w:rPr>
              <w:t>OBS.: A atribuição de nota “zero” neste critério implica a eliminação da proposta, conforme item 8.6. b) do edital</w:t>
            </w:r>
          </w:p>
        </w:tc>
        <w:tc>
          <w:tcPr>
            <w:tcW w:w="1559" w:type="dxa"/>
            <w:tcMar/>
            <w:vAlign w:val="center"/>
          </w:tcPr>
          <w:p w:rsidRPr="00821A84" w:rsidR="7CB9E0AB" w:rsidP="3DDBC64A" w:rsidRDefault="2B6CE4F5" w14:paraId="7C5707A6" w14:textId="2481C157">
            <w:pPr>
              <w:spacing w:before="60" w:after="60"/>
              <w:jc w:val="center"/>
              <w:rPr>
                <w:rFonts w:ascii="Calibri" w:hAnsi="Calibri" w:eastAsia="Calibri" w:cs="Calibri"/>
                <w:strike w:val="1"/>
                <w:color w:val="auto"/>
                <w:sz w:val="20"/>
                <w:szCs w:val="20"/>
              </w:rPr>
            </w:pPr>
            <w:r w:rsidRPr="3DDBC64A" w:rsidR="776A1FB9">
              <w:rPr>
                <w:rFonts w:ascii="Calibri" w:hAnsi="Calibri" w:eastAsia="Calibri" w:cs="Calibri"/>
                <w:color w:val="auto"/>
                <w:sz w:val="20"/>
                <w:szCs w:val="20"/>
              </w:rPr>
              <w:t>15</w:t>
            </w:r>
          </w:p>
        </w:tc>
      </w:tr>
      <w:tr w:rsidRPr="00DC2954" w:rsidR="424987C3" w:rsidTr="3DDBC64A" w14:paraId="68A4250B" w14:textId="77777777">
        <w:tc>
          <w:tcPr>
            <w:tcW w:w="2580" w:type="dxa"/>
            <w:tcMar/>
            <w:vAlign w:val="center"/>
          </w:tcPr>
          <w:p w:rsidRPr="00DC2954" w:rsidR="424987C3" w:rsidP="00DC2954" w:rsidRDefault="424987C3" w14:paraId="6499373C" w14:textId="4EF2A7BF">
            <w:pPr>
              <w:spacing w:before="60" w:after="60"/>
              <w:rPr>
                <w:rFonts w:ascii="Calibri" w:hAnsi="Calibri" w:eastAsia="Calibri" w:cs="Calibri"/>
                <w:sz w:val="20"/>
                <w:szCs w:val="20"/>
              </w:rPr>
            </w:pPr>
            <w:r w:rsidRPr="00DC2954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(b) Adequação da proposta aos objetivos propostos pelo CAU/SP</w:t>
            </w:r>
          </w:p>
        </w:tc>
        <w:tc>
          <w:tcPr>
            <w:tcW w:w="4928" w:type="dxa"/>
            <w:tcMar/>
          </w:tcPr>
          <w:p w:rsidRPr="00681067" w:rsidR="00DC2954" w:rsidP="3DDBC64A" w:rsidRDefault="00DC2954" w14:paraId="6FA96798" w14:textId="77777777">
            <w:pPr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1A404F0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Adequação da proposta quanto aos objetivos estratégicos do CAU/SP, quanto às condições específicas do respectivo lote a serem observadas descritas neste Anexo I. </w:t>
            </w:r>
          </w:p>
          <w:p w:rsidRPr="00681067" w:rsidR="00DC2954" w:rsidP="3DDBC64A" w:rsidRDefault="00DC2954" w14:paraId="5977503A" w14:textId="77777777">
            <w:pPr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1A404F0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Para avaliação, a comissão de seleção deverá seguir o seguinte critério de pontuação: </w:t>
            </w:r>
          </w:p>
          <w:p w:rsidRPr="00AF61DB" w:rsidR="00AF61DB" w:rsidP="3DDBC64A" w:rsidRDefault="00AF61DB" w14:paraId="0CEE29CC" w14:textId="77777777">
            <w:pPr>
              <w:spacing w:before="60" w:after="60"/>
              <w:rPr>
                <w:rFonts w:cs="Calibri" w:cstheme="minorAscii"/>
                <w:color w:val="auto"/>
                <w:sz w:val="20"/>
                <w:szCs w:val="20"/>
              </w:rPr>
            </w:pP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15) </w:t>
            </w: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Grau pleno de atendimento </w:t>
            </w: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 </w:t>
            </w:r>
          </w:p>
          <w:p w:rsidR="00AF61DB" w:rsidP="3DDBC64A" w:rsidRDefault="00AF61DB" w14:paraId="27C62471" w14:textId="77777777">
            <w:pPr>
              <w:spacing w:before="60" w:after="60"/>
              <w:rPr>
                <w:rFonts w:cs="Calibri" w:cstheme="minorAscii"/>
                <w:color w:val="auto"/>
                <w:sz w:val="20"/>
                <w:szCs w:val="20"/>
              </w:rPr>
            </w:pP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(10) Grau parcialmente satisfatório de atendimento </w:t>
            </w:r>
          </w:p>
          <w:p w:rsidRPr="00AF61DB" w:rsidR="00AF61DB" w:rsidP="3DDBC64A" w:rsidRDefault="00AF61DB" w14:paraId="7770D8C4" w14:textId="77777777">
            <w:pPr>
              <w:spacing w:before="60" w:after="60"/>
              <w:rPr>
                <w:rFonts w:cs="Calibri" w:cstheme="minorAscii"/>
                <w:color w:val="auto"/>
                <w:sz w:val="20"/>
                <w:szCs w:val="20"/>
              </w:rPr>
            </w:pP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>(</w:t>
            </w: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>5) Grau pouco</w:t>
            </w: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 satisfatório de atendimento</w:t>
            </w: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 </w:t>
            </w:r>
          </w:p>
          <w:p w:rsidRPr="00AF61DB" w:rsidR="00D54DD6" w:rsidP="3DDBC64A" w:rsidRDefault="00AF61DB" w14:paraId="5469C8DC" w14:textId="01818FFB">
            <w:pPr>
              <w:spacing w:before="60" w:after="60"/>
              <w:rPr>
                <w:rFonts w:cs="Calibri" w:cstheme="minorAscii"/>
                <w:color w:val="auto"/>
                <w:sz w:val="20"/>
                <w:szCs w:val="20"/>
              </w:rPr>
            </w:pP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(0) Não atendimento ou atendimento insatisfatório </w:t>
            </w:r>
          </w:p>
          <w:p w:rsidRPr="00681067" w:rsidR="424987C3" w:rsidP="3DDBC64A" w:rsidRDefault="00DC2954" w14:paraId="37FC6ED7" w14:textId="794B8F30">
            <w:pPr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1A404F08">
              <w:rPr>
                <w:rFonts w:ascii="Calibri" w:hAnsi="Calibri" w:cs="Calibri"/>
                <w:color w:val="auto"/>
                <w:sz w:val="20"/>
                <w:szCs w:val="20"/>
              </w:rPr>
              <w:t>OBS.: A atribuição de nota “zero” neste critério implica a eliminação da proposta, conforme item 8.6. b) do edital.</w:t>
            </w:r>
          </w:p>
        </w:tc>
        <w:tc>
          <w:tcPr>
            <w:tcW w:w="1559" w:type="dxa"/>
            <w:tcMar/>
            <w:vAlign w:val="center"/>
          </w:tcPr>
          <w:p w:rsidRPr="00681067" w:rsidR="470034C7" w:rsidP="3DDBC64A" w:rsidRDefault="67963004" w14:paraId="5378FBFB" w14:textId="4BC639D6">
            <w:pPr>
              <w:spacing w:before="60" w:after="60"/>
              <w:jc w:val="center"/>
              <w:rPr>
                <w:rFonts w:ascii="Calibri" w:hAnsi="Calibri" w:eastAsia="Calibri" w:cs="Calibri"/>
                <w:color w:val="auto"/>
                <w:sz w:val="20"/>
                <w:szCs w:val="20"/>
              </w:rPr>
            </w:pPr>
            <w:r w:rsidRPr="3DDBC64A" w:rsidR="776A1FB9">
              <w:rPr>
                <w:rFonts w:ascii="Calibri" w:hAnsi="Calibri" w:eastAsia="Calibri" w:cs="Calibri"/>
                <w:color w:val="auto"/>
                <w:sz w:val="20"/>
                <w:szCs w:val="20"/>
              </w:rPr>
              <w:t>15</w:t>
            </w:r>
          </w:p>
        </w:tc>
      </w:tr>
      <w:tr w:rsidRPr="00DC2954" w:rsidR="424987C3" w:rsidTr="3DDBC64A" w14:paraId="17BAC2CE" w14:textId="77777777">
        <w:tc>
          <w:tcPr>
            <w:tcW w:w="2580" w:type="dxa"/>
            <w:tcMar/>
            <w:vAlign w:val="center"/>
          </w:tcPr>
          <w:p w:rsidRPr="00DC2954" w:rsidR="424987C3" w:rsidP="7EB2AAA0" w:rsidRDefault="6994715F" w14:paraId="6433C948" w14:textId="7B58CC32">
            <w:pPr>
              <w:spacing w:before="60" w:after="60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7EB2AAA0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(c) Descrição da realidade </w:t>
            </w:r>
            <w:r w:rsidRPr="7EB2AAA0" w:rsidR="06CEE102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do </w:t>
            </w:r>
            <w:r w:rsidRPr="7EB2AAA0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objeto da parceria e do nexo entre essa realidade e o </w:t>
            </w:r>
            <w:r w:rsidRPr="7EB2AAA0" w:rsidR="32CD4D00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projeto proposto</w:t>
            </w:r>
          </w:p>
        </w:tc>
        <w:tc>
          <w:tcPr>
            <w:tcW w:w="4928" w:type="dxa"/>
            <w:tcMar/>
          </w:tcPr>
          <w:p w:rsidRPr="00681067" w:rsidR="00DC2954" w:rsidP="3DDBC64A" w:rsidRDefault="00DC2954" w14:paraId="3EC64E56" w14:textId="2595F271">
            <w:pPr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1A404F08">
              <w:rPr>
                <w:rFonts w:ascii="Calibri" w:hAnsi="Calibri" w:cs="Calibri"/>
                <w:color w:val="auto"/>
                <w:sz w:val="20"/>
                <w:szCs w:val="20"/>
              </w:rPr>
              <w:t>Descrição clara e objetiva da realidade objeto da proposta e clareza da justificativa da ação de acordo com essa realidade.</w:t>
            </w:r>
          </w:p>
          <w:p w:rsidRPr="00681067" w:rsidR="00DC2954" w:rsidP="3DDBC64A" w:rsidRDefault="00DC2954" w14:paraId="2A6A4B2A" w14:textId="23C555A2">
            <w:pPr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1A404F08">
              <w:rPr>
                <w:rFonts w:ascii="Calibri" w:hAnsi="Calibri" w:cs="Calibri"/>
                <w:color w:val="auto"/>
                <w:sz w:val="20"/>
                <w:szCs w:val="20"/>
              </w:rPr>
              <w:t>Para avaliação, a comissão de seleção deverá seguir o seguinte critério de pontuação:</w:t>
            </w:r>
          </w:p>
          <w:p w:rsidRPr="00681067" w:rsidR="00F6383A" w:rsidP="3DDBC64A" w:rsidRDefault="00F6383A" w14:paraId="6DABB821" w14:textId="41D6CA0D">
            <w:pPr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372880C9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3DDBC64A" w:rsidR="323F039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3DDBC64A" w:rsidR="372880C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0) Grau pleno de atendimento </w:t>
            </w:r>
          </w:p>
          <w:p w:rsidRPr="00681067" w:rsidR="00F6383A" w:rsidP="3DDBC64A" w:rsidRDefault="00F6383A" w14:paraId="6FC3AF10" w14:textId="77777777">
            <w:pPr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372880C9">
              <w:rPr>
                <w:rFonts w:ascii="Calibri" w:hAnsi="Calibri" w:cs="Calibri"/>
                <w:color w:val="auto"/>
                <w:sz w:val="20"/>
                <w:szCs w:val="20"/>
              </w:rPr>
              <w:t>(7,5) Grau satisfatório de atendimento</w:t>
            </w:r>
          </w:p>
          <w:p w:rsidRPr="00681067" w:rsidR="00F6383A" w:rsidP="3DDBC64A" w:rsidRDefault="00F6383A" w14:paraId="411FFA5D" w14:textId="77777777">
            <w:pPr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372880C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(5) Grau parcialmente satisfatório de atendimento </w:t>
            </w:r>
          </w:p>
          <w:p w:rsidRPr="00681067" w:rsidR="00F6383A" w:rsidP="3DDBC64A" w:rsidRDefault="00F6383A" w14:paraId="02D49DE0" w14:textId="77777777">
            <w:pPr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372880C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(2,5) Grau pouco satisfatório de atendimento </w:t>
            </w:r>
          </w:p>
          <w:p w:rsidRPr="00681067" w:rsidR="00F6383A" w:rsidP="3DDBC64A" w:rsidRDefault="00F6383A" w14:paraId="782E7335" w14:textId="7C90856F">
            <w:pPr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372880C9">
              <w:rPr>
                <w:rFonts w:ascii="Calibri" w:hAnsi="Calibri" w:cs="Calibri"/>
                <w:color w:val="auto"/>
                <w:sz w:val="20"/>
                <w:szCs w:val="20"/>
              </w:rPr>
              <w:t>(0</w:t>
            </w:r>
            <w:proofErr w:type="gramStart"/>
            <w:r w:rsidRPr="3DDBC64A" w:rsidR="372880C9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  <w:r w:rsidRPr="3DDBC64A" w:rsidR="2DC1481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  <w:r w:rsidRPr="3DDBC64A" w:rsidR="24AFBC89">
              <w:rPr>
                <w:rFonts w:ascii="Calibri" w:hAnsi="Calibri" w:cs="Calibri"/>
                <w:color w:val="auto"/>
                <w:sz w:val="20"/>
                <w:szCs w:val="20"/>
              </w:rPr>
              <w:t>Não</w:t>
            </w:r>
            <w:proofErr w:type="gramEnd"/>
            <w:r w:rsidRPr="3DDBC64A" w:rsidR="24AFBC8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atendimento ou </w:t>
            </w:r>
            <w:r w:rsidRPr="3DDBC64A" w:rsidR="372880C9">
              <w:rPr>
                <w:rFonts w:ascii="Calibri" w:hAnsi="Calibri" w:cs="Calibri"/>
                <w:color w:val="auto"/>
                <w:sz w:val="20"/>
                <w:szCs w:val="20"/>
              </w:rPr>
              <w:t>atendimento insatisfatório</w:t>
            </w:r>
          </w:p>
          <w:p w:rsidRPr="00681067" w:rsidR="424987C3" w:rsidP="3DDBC64A" w:rsidRDefault="00DC2954" w14:paraId="72F2083D" w14:textId="7937FFA9">
            <w:pPr>
              <w:spacing w:before="60" w:after="60"/>
              <w:rPr>
                <w:rFonts w:ascii="Calibri" w:hAnsi="Calibri" w:eastAsia="Calibri" w:cs="Calibri"/>
                <w:color w:val="auto"/>
                <w:sz w:val="20"/>
                <w:szCs w:val="20"/>
              </w:rPr>
            </w:pPr>
            <w:r w:rsidRPr="3DDBC64A" w:rsidR="1A404F08">
              <w:rPr>
                <w:rFonts w:ascii="Calibri" w:hAnsi="Calibri" w:cs="Calibri"/>
                <w:color w:val="auto"/>
                <w:sz w:val="20"/>
                <w:szCs w:val="20"/>
              </w:rPr>
              <w:t>OBS.: A atribuição de nota “zero” neste critério implica a</w:t>
            </w:r>
            <w:r w:rsidRPr="3DDBC64A" w:rsidR="0ACB07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3DDBC64A" w:rsidR="1A404F08">
              <w:rPr>
                <w:rFonts w:ascii="Calibri" w:hAnsi="Calibri" w:cs="Calibri"/>
                <w:color w:val="auto"/>
                <w:sz w:val="20"/>
                <w:szCs w:val="20"/>
              </w:rPr>
              <w:t>eliminação da proposta, conforme item 8.6. b) do edital.</w:t>
            </w:r>
          </w:p>
        </w:tc>
        <w:tc>
          <w:tcPr>
            <w:tcW w:w="1559" w:type="dxa"/>
            <w:tcMar/>
            <w:vAlign w:val="center"/>
          </w:tcPr>
          <w:p w:rsidRPr="001C43C9" w:rsidR="0698F1EF" w:rsidP="3DDBC64A" w:rsidRDefault="5260E008" w14:paraId="23359152" w14:textId="6ED5FC34">
            <w:pPr>
              <w:spacing w:before="60" w:after="60"/>
              <w:jc w:val="center"/>
              <w:rPr>
                <w:rFonts w:ascii="Calibri" w:hAnsi="Calibri" w:eastAsia="Calibri" w:cs="Calibri"/>
                <w:color w:val="auto"/>
                <w:sz w:val="20"/>
                <w:szCs w:val="20"/>
              </w:rPr>
            </w:pPr>
            <w:r w:rsidRPr="3DDBC64A" w:rsidR="4CF304C8">
              <w:rPr>
                <w:rFonts w:ascii="Calibri" w:hAnsi="Calibri" w:eastAsia="Calibri" w:cs="Calibri"/>
                <w:color w:val="auto"/>
                <w:sz w:val="20"/>
                <w:szCs w:val="20"/>
              </w:rPr>
              <w:t>20</w:t>
            </w:r>
          </w:p>
        </w:tc>
      </w:tr>
      <w:tr w:rsidRPr="00DC2954" w:rsidR="424987C3" w:rsidTr="3DDBC64A" w14:paraId="766D1A12" w14:textId="77777777">
        <w:tc>
          <w:tcPr>
            <w:tcW w:w="2580" w:type="dxa"/>
            <w:tcMar/>
            <w:vAlign w:val="center"/>
          </w:tcPr>
          <w:p w:rsidRPr="00F6383A" w:rsidR="424987C3" w:rsidP="00F6383A" w:rsidRDefault="424987C3" w14:paraId="406CA9A0" w14:textId="4822BB62">
            <w:pPr>
              <w:spacing w:before="60" w:after="60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00F6383A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 xml:space="preserve">(d) </w:t>
            </w:r>
            <w:r w:rsidRPr="00F6383A" w:rsidR="00F6383A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Relevância do projeto ou proposta para a valorização da Arquitetura e Urbanismo</w:t>
            </w:r>
          </w:p>
        </w:tc>
        <w:tc>
          <w:tcPr>
            <w:tcW w:w="4928" w:type="dxa"/>
            <w:tcMar/>
          </w:tcPr>
          <w:p w:rsidRPr="00681067" w:rsidR="00F6383A" w:rsidP="3DDBC64A" w:rsidRDefault="00F6383A" w14:paraId="1ADF7211" w14:textId="77777777">
            <w:pPr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372880C9">
              <w:rPr>
                <w:rFonts w:ascii="Calibri" w:hAnsi="Calibri" w:cs="Calibri"/>
                <w:color w:val="auto"/>
                <w:sz w:val="20"/>
                <w:szCs w:val="20"/>
              </w:rPr>
              <w:t>Potencial da proposta para valorização da AU; potencial de sensibilização e difusão da temática.</w:t>
            </w:r>
          </w:p>
          <w:p w:rsidRPr="00681067" w:rsidR="00D54DD6" w:rsidP="3DDBC64A" w:rsidRDefault="00D54DD6" w14:paraId="751A7EC2" w14:textId="7D615AA5">
            <w:pPr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0ACB07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Para avaliação, a comissão de seleção deverá seguir o seguinte critério de pontuação: </w:t>
            </w:r>
          </w:p>
          <w:p w:rsidRPr="00681067" w:rsidR="00D54DD6" w:rsidP="3DDBC64A" w:rsidRDefault="44E56B2B" w14:paraId="147DD8D5" w14:textId="1A3B36E3">
            <w:pPr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15717DB5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3DDBC64A" w:rsidR="56C6649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3DDBC64A" w:rsidR="15717D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0) Grau pleno de atendimento </w:t>
            </w:r>
          </w:p>
          <w:p w:rsidRPr="00681067" w:rsidR="00D54DD6" w:rsidP="3DDBC64A" w:rsidRDefault="00D54DD6" w14:paraId="3AF41CB3" w14:textId="7F75D572">
            <w:pPr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0ACB0705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3DDBC64A" w:rsidR="372880C9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  <w:r w:rsidRPr="3DDBC64A" w:rsidR="0ACB0705">
              <w:rPr>
                <w:rFonts w:ascii="Calibri" w:hAnsi="Calibri" w:cs="Calibri"/>
                <w:color w:val="auto"/>
                <w:sz w:val="20"/>
                <w:szCs w:val="20"/>
              </w:rPr>
              <w:t>) Grau satisfatório de atendimento</w:t>
            </w:r>
          </w:p>
          <w:p w:rsidRPr="00681067" w:rsidR="00D54DD6" w:rsidP="3DDBC64A" w:rsidRDefault="00D54DD6" w14:paraId="41FDD725" w14:textId="202354AD">
            <w:pPr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0ACB0705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3DDBC64A" w:rsidR="372880C9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3DDBC64A" w:rsidR="0ACB07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Grau parcialmente satisfatório de atendimento </w:t>
            </w:r>
          </w:p>
          <w:p w:rsidRPr="00681067" w:rsidR="00D54DD6" w:rsidP="3DDBC64A" w:rsidRDefault="00F6383A" w14:paraId="4233714C" w14:textId="538E65B3">
            <w:pPr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372880C9">
              <w:rPr>
                <w:rFonts w:ascii="Calibri" w:hAnsi="Calibri" w:cs="Calibri"/>
                <w:color w:val="auto"/>
                <w:sz w:val="20"/>
                <w:szCs w:val="20"/>
              </w:rPr>
              <w:t>(5</w:t>
            </w:r>
            <w:r w:rsidRPr="3DDBC64A" w:rsidR="0ACB07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Grau pouco satisfatório de atendimento </w:t>
            </w:r>
          </w:p>
          <w:p w:rsidRPr="00681067" w:rsidR="00D54DD6" w:rsidP="3DDBC64A" w:rsidRDefault="00AF61DB" w14:paraId="41C78E78" w14:textId="00715672">
            <w:pPr>
              <w:spacing w:before="60" w:after="60"/>
              <w:rPr>
                <w:rFonts w:ascii="Calibri" w:hAnsi="Calibri" w:eastAsia="Calibri" w:cs="Calibri"/>
                <w:color w:val="auto"/>
                <w:sz w:val="20"/>
                <w:szCs w:val="20"/>
              </w:rPr>
            </w:pPr>
            <w:r w:rsidRPr="3DDBC64A" w:rsidR="24AFBC89">
              <w:rPr>
                <w:rFonts w:ascii="Calibri" w:hAnsi="Calibri" w:cs="Calibri"/>
                <w:color w:val="auto"/>
                <w:sz w:val="20"/>
                <w:szCs w:val="20"/>
              </w:rPr>
              <w:t>(0) Não atendimento ou</w:t>
            </w:r>
            <w:r w:rsidRPr="3DDBC64A" w:rsidR="0ACB07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atendimento insatisfatório</w:t>
            </w:r>
          </w:p>
        </w:tc>
        <w:tc>
          <w:tcPr>
            <w:tcW w:w="1559" w:type="dxa"/>
            <w:tcMar/>
            <w:vAlign w:val="center"/>
          </w:tcPr>
          <w:p w:rsidRPr="00681067" w:rsidR="65EDA092" w:rsidP="3DDBC64A" w:rsidRDefault="7569F446" w14:paraId="622431E7" w14:textId="6CB562AD">
            <w:pPr>
              <w:spacing w:before="60" w:after="60"/>
              <w:jc w:val="center"/>
              <w:rPr>
                <w:rFonts w:ascii="Calibri" w:hAnsi="Calibri" w:eastAsia="Calibri" w:cs="Calibri"/>
                <w:color w:val="auto"/>
                <w:sz w:val="20"/>
                <w:szCs w:val="20"/>
              </w:rPr>
            </w:pPr>
            <w:r w:rsidRPr="3DDBC64A" w:rsidR="24D543CB">
              <w:rPr>
                <w:rFonts w:ascii="Calibri" w:hAnsi="Calibri" w:eastAsia="Calibri" w:cs="Calibri"/>
                <w:color w:val="auto"/>
                <w:sz w:val="20"/>
                <w:szCs w:val="20"/>
              </w:rPr>
              <w:t>1</w:t>
            </w:r>
            <w:r w:rsidRPr="3DDBC64A" w:rsidR="4020D082">
              <w:rPr>
                <w:rFonts w:ascii="Calibri" w:hAnsi="Calibri" w:eastAsia="Calibri" w:cs="Calibri"/>
                <w:color w:val="auto"/>
                <w:sz w:val="20"/>
                <w:szCs w:val="20"/>
              </w:rPr>
              <w:t>0</w:t>
            </w:r>
          </w:p>
        </w:tc>
      </w:tr>
      <w:tr w:rsidRPr="00DC2954" w:rsidR="424987C3" w:rsidTr="3DDBC64A" w14:paraId="0308BD25" w14:textId="77777777">
        <w:tc>
          <w:tcPr>
            <w:tcW w:w="2580" w:type="dxa"/>
            <w:tcMar/>
            <w:vAlign w:val="center"/>
          </w:tcPr>
          <w:p w:rsidRPr="00F6383A" w:rsidR="424987C3" w:rsidP="2C406AC9" w:rsidRDefault="44E56B2B" w14:paraId="12D1EEDA" w14:textId="5D8ED40A">
            <w:pPr>
              <w:spacing w:before="60" w:after="60"/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DBC64A" w:rsidR="15717DB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</w:t>
            </w:r>
            <w:r w:rsidRPr="3DDBC64A" w:rsidR="372880C9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e</w:t>
            </w:r>
            <w:r w:rsidRPr="3DDBC64A" w:rsidR="15717DB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 Coerência da p</w:t>
            </w:r>
            <w:r w:rsidRPr="3DDBC64A" w:rsidR="28A5C9A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rática aos conceitos e metodologias</w:t>
            </w:r>
            <w:r w:rsidRPr="3DDBC64A" w:rsidR="099BE3C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, inovação e criatividade</w:t>
            </w:r>
          </w:p>
        </w:tc>
        <w:tc>
          <w:tcPr>
            <w:tcW w:w="4928" w:type="dxa"/>
            <w:tcMar/>
          </w:tcPr>
          <w:p w:rsidRPr="00681067" w:rsidR="00D54DD6" w:rsidP="3DDBC64A" w:rsidRDefault="00D54DD6" w14:paraId="62775F93" w14:textId="77777777">
            <w:pPr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0ACB07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Para avaliação, a comissão de seleção deverá seguir o seguinte critério de pontuação: </w:t>
            </w:r>
          </w:p>
          <w:p w:rsidRPr="00AF61DB" w:rsidR="00AF61DB" w:rsidP="3DDBC64A" w:rsidRDefault="00AF61DB" w14:paraId="0DAFE716" w14:textId="77777777">
            <w:pPr>
              <w:spacing w:before="60" w:after="60"/>
              <w:rPr>
                <w:rFonts w:cs="Calibri" w:cstheme="minorAscii"/>
                <w:color w:val="auto"/>
                <w:sz w:val="20"/>
                <w:szCs w:val="20"/>
              </w:rPr>
            </w:pP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15) </w:t>
            </w: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Grau pleno de atendimento </w:t>
            </w: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 </w:t>
            </w:r>
          </w:p>
          <w:p w:rsidR="00AF61DB" w:rsidP="3DDBC64A" w:rsidRDefault="00AF61DB" w14:paraId="3040EB8E" w14:textId="77777777">
            <w:pPr>
              <w:spacing w:before="60" w:after="60"/>
              <w:rPr>
                <w:rFonts w:cs="Calibri" w:cstheme="minorAscii"/>
                <w:color w:val="auto"/>
                <w:sz w:val="20"/>
                <w:szCs w:val="20"/>
              </w:rPr>
            </w:pP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(10) Grau parcialmente satisfatório de atendimento </w:t>
            </w:r>
          </w:p>
          <w:p w:rsidRPr="00AF61DB" w:rsidR="00AF61DB" w:rsidP="3DDBC64A" w:rsidRDefault="00AF61DB" w14:paraId="45997D64" w14:textId="77777777">
            <w:pPr>
              <w:spacing w:before="60" w:after="60"/>
              <w:rPr>
                <w:rFonts w:cs="Calibri" w:cstheme="minorAscii"/>
                <w:color w:val="auto"/>
                <w:sz w:val="20"/>
                <w:szCs w:val="20"/>
              </w:rPr>
            </w:pP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>(</w:t>
            </w: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>5) Grau pouco</w:t>
            </w: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 satisfatório de atendimento</w:t>
            </w: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 </w:t>
            </w:r>
          </w:p>
          <w:p w:rsidRPr="00AF61DB" w:rsidR="424987C3" w:rsidP="3DDBC64A" w:rsidRDefault="00AF61DB" w14:paraId="0990680A" w14:textId="4F5A1AD9">
            <w:pPr>
              <w:spacing w:before="60" w:after="60"/>
              <w:rPr>
                <w:rFonts w:cs="Calibri" w:cstheme="minorAscii"/>
                <w:color w:val="auto"/>
                <w:sz w:val="20"/>
                <w:szCs w:val="20"/>
              </w:rPr>
            </w:pP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(0) Não atendimento ou atendimento insatisfatório </w:t>
            </w:r>
          </w:p>
        </w:tc>
        <w:tc>
          <w:tcPr>
            <w:tcW w:w="1559" w:type="dxa"/>
            <w:tcMar/>
            <w:vAlign w:val="center"/>
          </w:tcPr>
          <w:p w:rsidRPr="00681067" w:rsidR="68CC75DB" w:rsidP="3DDBC64A" w:rsidRDefault="00F6383A" w14:paraId="765FC1E2" w14:textId="7ED58E7A">
            <w:pPr>
              <w:spacing w:before="60" w:after="60"/>
              <w:jc w:val="center"/>
              <w:rPr>
                <w:color w:val="auto"/>
                <w:sz w:val="20"/>
                <w:szCs w:val="20"/>
              </w:rPr>
            </w:pPr>
            <w:r w:rsidRPr="3DDBC64A" w:rsidR="375A9EA9">
              <w:rPr>
                <w:rFonts w:ascii="Calibri" w:hAnsi="Calibri" w:eastAsia="Calibri" w:cs="Calibri"/>
                <w:color w:val="auto"/>
                <w:sz w:val="20"/>
                <w:szCs w:val="20"/>
              </w:rPr>
              <w:t>15</w:t>
            </w:r>
          </w:p>
        </w:tc>
      </w:tr>
      <w:tr w:rsidRPr="00DC2954" w:rsidR="424987C3" w:rsidTr="3DDBC64A" w14:paraId="03F4A146" w14:textId="77777777">
        <w:tc>
          <w:tcPr>
            <w:tcW w:w="2580" w:type="dxa"/>
            <w:tcMar/>
            <w:vAlign w:val="center"/>
          </w:tcPr>
          <w:p w:rsidRPr="00D54DD6" w:rsidR="424987C3" w:rsidP="2C406AC9" w:rsidRDefault="4AC7CF6D" w14:paraId="28349A91" w14:textId="2894959C">
            <w:pPr>
              <w:spacing w:before="60" w:after="60"/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DBC64A" w:rsidR="28A5C9A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</w:t>
            </w:r>
            <w:r w:rsidRPr="3DDBC64A" w:rsidR="5EC2384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</w:t>
            </w:r>
            <w:r w:rsidRPr="3DDBC64A" w:rsidR="28A5C9A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) </w:t>
            </w:r>
            <w:r w:rsidRPr="3DDBC64A" w:rsidR="6081FF3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Justiça</w:t>
            </w:r>
            <w:r w:rsidRPr="3DDBC64A" w:rsidR="28A5C9A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Social </w:t>
            </w:r>
            <w:r w:rsidRPr="3DDBC64A" w:rsidR="62CAB36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e inclusão</w:t>
            </w:r>
          </w:p>
        </w:tc>
        <w:tc>
          <w:tcPr>
            <w:tcW w:w="4928" w:type="dxa"/>
            <w:tcMar/>
          </w:tcPr>
          <w:p w:rsidR="02C3E14E" w:rsidP="3DDBC64A" w:rsidRDefault="02C3E14E" w14:paraId="4086D752" w14:textId="6271EDBB">
            <w:pPr>
              <w:pStyle w:val="Normal"/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02C3E14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Relevância da proposta para a promoção da justiça social e inclusão, conforme objetivos previstos no § 6º do art. 9º do Decreto nº 8.726, de 27 de abril de 2016; estabelecido na Constituição Federal e Estatuto da Cidade (Lei Federal nº 10.257, de 10 de julho de 2001); e aderente aos ODS da Agenda 2030 da ONU Habitat. </w:t>
            </w:r>
          </w:p>
          <w:p w:rsidRPr="00681067" w:rsidR="00D54DD6" w:rsidP="3DDBC64A" w:rsidRDefault="00D54DD6" w14:paraId="0993B77F" w14:textId="77777777">
            <w:pPr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0ACB07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Para avaliação, a comissão de seleção deverá seguir o seguinte critério de pontuação: </w:t>
            </w:r>
          </w:p>
          <w:p w:rsidRPr="00AF61DB" w:rsidR="00AF61DB" w:rsidP="3DDBC64A" w:rsidRDefault="00AF61DB" w14:paraId="6DDCBB4B" w14:textId="77777777">
            <w:pPr>
              <w:spacing w:before="60" w:after="60"/>
              <w:rPr>
                <w:rFonts w:cs="Calibri" w:cstheme="minorAscii"/>
                <w:color w:val="auto"/>
                <w:sz w:val="20"/>
                <w:szCs w:val="20"/>
              </w:rPr>
            </w:pP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15) </w:t>
            </w: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Grau pleno de atendimento </w:t>
            </w: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 </w:t>
            </w:r>
          </w:p>
          <w:p w:rsidR="00AF61DB" w:rsidP="3DDBC64A" w:rsidRDefault="00AF61DB" w14:paraId="480A281A" w14:textId="77777777">
            <w:pPr>
              <w:spacing w:before="60" w:after="60"/>
              <w:rPr>
                <w:rFonts w:cs="Calibri" w:cstheme="minorAscii"/>
                <w:color w:val="auto"/>
                <w:sz w:val="20"/>
                <w:szCs w:val="20"/>
              </w:rPr>
            </w:pP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(10) Grau parcialmente satisfatório de atendimento </w:t>
            </w:r>
          </w:p>
          <w:p w:rsidRPr="00AF61DB" w:rsidR="00AF61DB" w:rsidP="3DDBC64A" w:rsidRDefault="00AF61DB" w14:paraId="48B15106" w14:textId="77777777">
            <w:pPr>
              <w:spacing w:before="60" w:after="60"/>
              <w:rPr>
                <w:rFonts w:cs="Calibri" w:cstheme="minorAscii"/>
                <w:color w:val="auto"/>
                <w:sz w:val="20"/>
                <w:szCs w:val="20"/>
              </w:rPr>
            </w:pP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>(</w:t>
            </w: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>5) Grau pouco</w:t>
            </w: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 satisfatório de atendimento</w:t>
            </w: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 </w:t>
            </w:r>
          </w:p>
          <w:p w:rsidRPr="00AF61DB" w:rsidR="424987C3" w:rsidP="3DDBC64A" w:rsidRDefault="00AF61DB" w14:paraId="5FA9897B" w14:textId="66DF2FF9">
            <w:pPr>
              <w:spacing w:before="60" w:after="60"/>
              <w:rPr>
                <w:rFonts w:cs="Calibri" w:cstheme="minorAscii"/>
                <w:color w:val="auto"/>
                <w:sz w:val="20"/>
                <w:szCs w:val="20"/>
              </w:rPr>
            </w:pPr>
            <w:r w:rsidRPr="3DDBC64A" w:rsidR="24AFBC89">
              <w:rPr>
                <w:rFonts w:cs="Calibri" w:cstheme="minorAscii"/>
                <w:color w:val="auto"/>
                <w:sz w:val="20"/>
                <w:szCs w:val="20"/>
              </w:rPr>
              <w:t xml:space="preserve">(0) Não atendimento ou atendimento insatisfatório </w:t>
            </w:r>
          </w:p>
        </w:tc>
        <w:tc>
          <w:tcPr>
            <w:tcW w:w="1559" w:type="dxa"/>
            <w:tcMar/>
            <w:vAlign w:val="center"/>
          </w:tcPr>
          <w:p w:rsidRPr="009E79CB" w:rsidR="124C3F10" w:rsidP="3DDBC64A" w:rsidRDefault="22920DF3" w14:paraId="118DFD2A" w14:textId="4E8BC028">
            <w:pPr>
              <w:spacing w:before="60" w:after="60"/>
              <w:jc w:val="center"/>
              <w:rPr>
                <w:rFonts w:ascii="Calibri" w:hAnsi="Calibri" w:eastAsia="Calibri" w:cs="Calibri"/>
                <w:strike w:val="1"/>
                <w:color w:val="auto"/>
                <w:sz w:val="20"/>
                <w:szCs w:val="20"/>
              </w:rPr>
            </w:pPr>
            <w:r w:rsidRPr="3DDBC64A" w:rsidR="375A9EA9">
              <w:rPr>
                <w:rFonts w:ascii="Calibri" w:hAnsi="Calibri" w:eastAsia="Calibri" w:cs="Calibri"/>
                <w:color w:val="auto"/>
                <w:sz w:val="20"/>
                <w:szCs w:val="20"/>
              </w:rPr>
              <w:t>15</w:t>
            </w:r>
          </w:p>
        </w:tc>
      </w:tr>
      <w:tr w:rsidRPr="00DC2954" w:rsidR="00AF61DB" w:rsidTr="3DDBC64A" w14:paraId="6C825132" w14:textId="77777777">
        <w:tc>
          <w:tcPr>
            <w:tcW w:w="2580" w:type="dxa"/>
            <w:tcMar/>
            <w:vAlign w:val="center"/>
          </w:tcPr>
          <w:p w:rsidRPr="2C406AC9" w:rsidR="00AF61DB" w:rsidP="7EB2AAA0" w:rsidRDefault="01BBA55B" w14:paraId="0484E275" w14:textId="1BB48A10">
            <w:pPr>
              <w:spacing w:before="60" w:after="60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7EB2AAA0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(g) Existência de articulação com outras organizações</w:t>
            </w:r>
            <w:r w:rsidRPr="7EB2AAA0" w:rsidR="081AA23E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 locais, IES</w:t>
            </w:r>
            <w:r w:rsidRPr="7EB2AAA0" w:rsidR="769D6791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 e/ou poder público</w:t>
            </w:r>
          </w:p>
        </w:tc>
        <w:tc>
          <w:tcPr>
            <w:tcW w:w="4928" w:type="dxa"/>
            <w:tcMar/>
          </w:tcPr>
          <w:p w:rsidRPr="00AF61DB" w:rsidR="00AF61DB" w:rsidP="3DDBC64A" w:rsidRDefault="153E4CF3" w14:paraId="44CC31B2" w14:textId="5705D0FF">
            <w:pPr>
              <w:spacing w:before="60" w:after="60" w:line="259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4B0236D3">
              <w:rPr>
                <w:rFonts w:ascii="Calibri" w:hAnsi="Calibri" w:cs="Calibri"/>
                <w:color w:val="auto"/>
                <w:sz w:val="20"/>
                <w:szCs w:val="20"/>
              </w:rPr>
              <w:t>Apresenta</w:t>
            </w:r>
            <w:r w:rsidRPr="3DDBC64A" w:rsidR="78CDEB84">
              <w:rPr>
                <w:rFonts w:ascii="Calibri" w:hAnsi="Calibri" w:cs="Calibri"/>
                <w:color w:val="auto"/>
                <w:sz w:val="20"/>
                <w:szCs w:val="20"/>
              </w:rPr>
              <w:t>ção de</w:t>
            </w:r>
            <w:r w:rsidRPr="3DDBC64A" w:rsidR="4B0236D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comprovação de </w:t>
            </w:r>
            <w:r w:rsidRPr="3DDBC64A" w:rsidR="5F18A5A4">
              <w:rPr>
                <w:rFonts w:ascii="Calibri" w:hAnsi="Calibri" w:cs="Calibri"/>
                <w:color w:val="auto"/>
                <w:sz w:val="20"/>
                <w:szCs w:val="20"/>
              </w:rPr>
              <w:t>existência de acordos, termos de cooper</w:t>
            </w:r>
            <w:r w:rsidRPr="3DDBC64A" w:rsidR="5F18A5A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ação ou </w:t>
            </w:r>
            <w:r w:rsidRPr="3DDBC64A" w:rsidR="467495A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de </w:t>
            </w:r>
            <w:r w:rsidRPr="3DDBC64A" w:rsidR="5F18A5A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histórico de parcerias e articulação </w:t>
            </w:r>
            <w:r w:rsidRPr="3DDBC64A" w:rsidR="2F6A767A">
              <w:rPr>
                <w:rFonts w:ascii="Calibri" w:hAnsi="Calibri" w:cs="Calibri"/>
                <w:color w:val="auto"/>
                <w:sz w:val="20"/>
                <w:szCs w:val="20"/>
              </w:rPr>
              <w:t>entre a proponente e</w:t>
            </w:r>
            <w:r w:rsidRPr="3DDBC64A" w:rsidR="0331287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ó</w:t>
            </w:r>
            <w:r w:rsidRPr="3DDBC64A" w:rsidR="03312878">
              <w:rPr>
                <w:rFonts w:ascii="Calibri" w:hAnsi="Calibri" w:cs="Calibri"/>
                <w:color w:val="auto"/>
                <w:sz w:val="20"/>
                <w:szCs w:val="20"/>
              </w:rPr>
              <w:t>rgãos públicos e/ou o</w:t>
            </w:r>
            <w:r w:rsidRPr="3DDBC64A" w:rsidR="461FCB88">
              <w:rPr>
                <w:rFonts w:ascii="Calibri" w:hAnsi="Calibri" w:cs="Calibri"/>
                <w:color w:val="auto"/>
                <w:sz w:val="20"/>
                <w:szCs w:val="20"/>
              </w:rPr>
              <w:t>rganizações</w:t>
            </w:r>
            <w:r w:rsidRPr="3DDBC64A" w:rsidR="13ED261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locais atuantes na escola ou com</w:t>
            </w:r>
            <w:r w:rsidRPr="3DDBC64A" w:rsidR="13ED2611">
              <w:rPr>
                <w:rFonts w:ascii="Calibri" w:hAnsi="Calibri" w:cs="Calibri"/>
                <w:color w:val="auto"/>
                <w:sz w:val="20"/>
                <w:szCs w:val="20"/>
              </w:rPr>
              <w:t>unidade</w:t>
            </w:r>
            <w:r w:rsidRPr="3DDBC64A" w:rsidR="461FCB8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3DDBC64A" w:rsidR="09DA5C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e/ou </w:t>
            </w:r>
            <w:r w:rsidRPr="3DDBC64A" w:rsidR="4B0236D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IES </w:t>
            </w:r>
            <w:r w:rsidRPr="3DDBC64A" w:rsidR="2A2F72E7">
              <w:rPr>
                <w:rFonts w:ascii="Calibri" w:hAnsi="Calibri" w:cs="Calibri"/>
                <w:color w:val="auto"/>
                <w:sz w:val="20"/>
                <w:szCs w:val="20"/>
              </w:rPr>
              <w:t>de Arquitetura e Urbanismo</w:t>
            </w:r>
            <w:r w:rsidRPr="3DDBC64A" w:rsidR="5E548F3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r</w:t>
            </w:r>
            <w:r w:rsidRPr="3DDBC64A" w:rsidR="5E548F33">
              <w:rPr>
                <w:rFonts w:ascii="Calibri" w:hAnsi="Calibri" w:cs="Calibri"/>
                <w:color w:val="auto"/>
                <w:sz w:val="20"/>
                <w:szCs w:val="20"/>
              </w:rPr>
              <w:t>econhecidas</w:t>
            </w:r>
            <w:r w:rsidRPr="3DDBC64A" w:rsidR="5E548F3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pelo MEC</w:t>
            </w:r>
            <w:r w:rsidRPr="3DDBC64A" w:rsidR="0666449A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  <w:p w:rsidRPr="00AF61DB" w:rsidR="00AF61DB" w:rsidP="3DDBC64A" w:rsidRDefault="01BBA55B" w14:paraId="0BE00DF2" w14:textId="1BAB8E9E">
            <w:pPr>
              <w:spacing w:before="60" w:after="60" w:line="259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77010F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Para avaliação, a comissão de seleção deverá seguir o seguinte critério de pontuação: </w:t>
            </w:r>
          </w:p>
          <w:p w:rsidRPr="00AF61DB" w:rsidR="00AF61DB" w:rsidP="3DDBC64A" w:rsidRDefault="01BBA55B" w14:paraId="32E71D69" w14:textId="60C06023">
            <w:pPr>
              <w:spacing w:before="60" w:after="60" w:line="259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77010F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(5) Grau pleno de atendimento </w:t>
            </w:r>
          </w:p>
          <w:p w:rsidRPr="00AF61DB" w:rsidR="00AF61DB" w:rsidP="3DDBC64A" w:rsidRDefault="01BBA55B" w14:paraId="3C340B40" w14:textId="574492D6">
            <w:pPr>
              <w:spacing w:before="60" w:after="60" w:line="259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77010F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(3)  Grau parcialmente satisfatório de atendimento </w:t>
            </w:r>
          </w:p>
          <w:p w:rsidRPr="00AF61DB" w:rsidR="00AF61DB" w:rsidP="3DDBC64A" w:rsidRDefault="01BBA55B" w14:paraId="42718E15" w14:textId="00642886">
            <w:pPr>
              <w:spacing w:before="60" w:after="60" w:line="259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77010F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(1) Grau pouco satisfatório de atendimento </w:t>
            </w:r>
          </w:p>
          <w:p w:rsidRPr="00681067" w:rsidR="00AF61DB" w:rsidP="3DDBC64A" w:rsidRDefault="01BBA55B" w14:paraId="78F05D65" w14:textId="21BD88D0">
            <w:pPr>
              <w:spacing w:before="60" w:after="60" w:line="259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77010F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(0) Não atendimento ou atendimento insatisfatório </w:t>
            </w:r>
          </w:p>
        </w:tc>
        <w:tc>
          <w:tcPr>
            <w:tcW w:w="1559" w:type="dxa"/>
            <w:tcMar/>
            <w:vAlign w:val="center"/>
          </w:tcPr>
          <w:p w:rsidRPr="00AF61DB" w:rsidR="00AF61DB" w:rsidP="3DDBC64A" w:rsidRDefault="00AF61DB" w14:paraId="383BE30E" w14:textId="0B687819">
            <w:pPr>
              <w:spacing w:before="60" w:after="60"/>
              <w:jc w:val="center"/>
              <w:rPr>
                <w:rFonts w:ascii="Calibri" w:hAnsi="Calibri" w:eastAsia="Calibri" w:cs="Calibri"/>
                <w:color w:val="auto"/>
                <w:sz w:val="20"/>
                <w:szCs w:val="20"/>
              </w:rPr>
            </w:pPr>
            <w:r w:rsidRPr="3DDBC64A" w:rsidR="24AFBC89">
              <w:rPr>
                <w:rFonts w:ascii="Calibri" w:hAnsi="Calibri" w:eastAsia="Calibri" w:cs="Calibri"/>
                <w:color w:val="auto"/>
                <w:sz w:val="20"/>
                <w:szCs w:val="20"/>
              </w:rPr>
              <w:t>05</w:t>
            </w:r>
          </w:p>
        </w:tc>
      </w:tr>
      <w:tr w:rsidRPr="00DC2954" w:rsidR="00AF61DB" w:rsidTr="3DDBC64A" w14:paraId="2A57547C" w14:textId="77777777">
        <w:tc>
          <w:tcPr>
            <w:tcW w:w="2580" w:type="dxa"/>
            <w:tcMar/>
            <w:vAlign w:val="center"/>
          </w:tcPr>
          <w:p w:rsidRPr="00AF61DB" w:rsidR="00AF61DB" w:rsidP="3DDBC64A" w:rsidRDefault="01BBA55B" w14:paraId="1035846C" w14:textId="50168D6A">
            <w:pPr>
              <w:jc w:val="left"/>
              <w:rPr>
                <w:rFonts w:ascii="Calibri" w:hAnsi="Calibri" w:eastAsia="Calibri" w:cs="Calibri"/>
                <w:b w:val="1"/>
                <w:bCs w:val="1"/>
                <w:color w:val="auto" w:themeColor="accent1"/>
                <w:sz w:val="20"/>
                <w:szCs w:val="20"/>
              </w:rPr>
            </w:pPr>
            <w:r w:rsidRPr="3DDBC64A" w:rsidR="77010F5E">
              <w:rPr>
                <w:rFonts w:ascii="Calibri" w:hAnsi="Calibri" w:eastAsia="Calibri" w:cs="Calibri"/>
                <w:b w:val="1"/>
                <w:bCs w:val="1"/>
                <w:color w:val="auto"/>
                <w:sz w:val="20"/>
                <w:szCs w:val="20"/>
              </w:rPr>
              <w:t xml:space="preserve">(h) </w:t>
            </w:r>
            <w:r w:rsidRPr="3DDBC64A" w:rsidR="0080CDD9">
              <w:rPr>
                <w:rFonts w:ascii="Calibri" w:hAnsi="Calibri" w:eastAsia="Calibri" w:cs="Calibri"/>
                <w:b w:val="1"/>
                <w:bCs w:val="1"/>
                <w:color w:val="auto"/>
                <w:sz w:val="20"/>
                <w:szCs w:val="20"/>
              </w:rPr>
              <w:t xml:space="preserve">Impacto e </w:t>
            </w:r>
            <w:r w:rsidRPr="3DDBC64A" w:rsidR="26EF3F8E">
              <w:rPr>
                <w:rFonts w:ascii="Calibri" w:hAnsi="Calibri" w:eastAsia="Calibri" w:cs="Calibri"/>
                <w:b w:val="1"/>
                <w:bCs w:val="1"/>
                <w:color w:val="auto"/>
                <w:sz w:val="20"/>
                <w:szCs w:val="20"/>
              </w:rPr>
              <w:t xml:space="preserve">replicabilidade </w:t>
            </w:r>
            <w:r w:rsidRPr="3DDBC64A" w:rsidR="77010F5E">
              <w:rPr>
                <w:rFonts w:ascii="Calibri" w:hAnsi="Calibri" w:eastAsia="Calibri" w:cs="Calibri"/>
                <w:b w:val="1"/>
                <w:bCs w:val="1"/>
                <w:color w:val="auto"/>
                <w:sz w:val="20"/>
                <w:szCs w:val="20"/>
              </w:rPr>
              <w:t>do projeto</w:t>
            </w:r>
            <w:r w:rsidRPr="3DDBC64A" w:rsidR="538A45CB">
              <w:rPr>
                <w:rFonts w:ascii="Calibri" w:hAnsi="Calibri" w:eastAsia="Calibri" w:cs="Calibri"/>
                <w:b w:val="1"/>
                <w:bCs w:val="1"/>
                <w:color w:val="auto"/>
                <w:sz w:val="20"/>
                <w:szCs w:val="20"/>
              </w:rPr>
              <w:t xml:space="preserve"> e resultados previstos</w:t>
            </w:r>
          </w:p>
        </w:tc>
        <w:tc>
          <w:tcPr>
            <w:tcW w:w="4928" w:type="dxa"/>
            <w:tcMar/>
          </w:tcPr>
          <w:p w:rsidRPr="00AF61DB" w:rsidR="00AF61DB" w:rsidP="3DDBC64A" w:rsidRDefault="01BBA55B" w14:paraId="211D6F51" w14:textId="77777777">
            <w:pPr>
              <w:spacing w:before="60" w:after="60" w:line="259" w:lineRule="auto"/>
              <w:rPr>
                <w:rFonts w:ascii="Calibri" w:hAnsi="Calibri" w:cs="Calibri"/>
                <w:color w:val="auto" w:themeColor="accent1"/>
                <w:sz w:val="20"/>
                <w:szCs w:val="20"/>
              </w:rPr>
            </w:pPr>
            <w:r w:rsidRPr="3DDBC64A" w:rsidR="77010F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Para avaliação, a comissão de seleção deverá seguir o seguinte critério de pontuação: </w:t>
            </w:r>
          </w:p>
          <w:p w:rsidRPr="00AF61DB" w:rsidR="00AF61DB" w:rsidP="3DDBC64A" w:rsidRDefault="01BBA55B" w14:paraId="01443C6A" w14:textId="77777777">
            <w:pPr>
              <w:spacing w:before="60" w:after="60" w:line="259" w:lineRule="auto"/>
              <w:rPr>
                <w:rFonts w:ascii="Calibri" w:hAnsi="Calibri" w:cs="Calibri"/>
                <w:color w:val="auto" w:themeColor="accent1"/>
                <w:sz w:val="20"/>
                <w:szCs w:val="20"/>
              </w:rPr>
            </w:pPr>
            <w:r w:rsidRPr="3DDBC64A" w:rsidR="77010F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(5) Grau pleno de atendimento </w:t>
            </w:r>
          </w:p>
          <w:p w:rsidRPr="00AF61DB" w:rsidR="00AF61DB" w:rsidP="3DDBC64A" w:rsidRDefault="01BBA55B" w14:paraId="75462F71" w14:textId="3477FE1B">
            <w:pPr>
              <w:spacing w:before="60" w:after="60" w:line="259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3DDBC64A" w:rsidR="77010F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(3)  Grau parcialmente satisfatório de atendimento </w:t>
            </w:r>
          </w:p>
          <w:p w:rsidRPr="00AF61DB" w:rsidR="00AF61DB" w:rsidP="3DDBC64A" w:rsidRDefault="01BBA55B" w14:paraId="31CE54A6" w14:textId="4C4A80C8">
            <w:pPr>
              <w:spacing w:before="60" w:after="60" w:line="259" w:lineRule="auto"/>
              <w:rPr>
                <w:rFonts w:ascii="Calibri" w:hAnsi="Calibri" w:cs="Calibri"/>
                <w:color w:val="auto" w:themeColor="accent1"/>
                <w:sz w:val="20"/>
                <w:szCs w:val="20"/>
              </w:rPr>
            </w:pPr>
            <w:r w:rsidRPr="3DDBC64A" w:rsidR="77010F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(1) Grau pouco satisfatório de atendimento </w:t>
            </w:r>
          </w:p>
          <w:p w:rsidRPr="00681067" w:rsidR="00AF61DB" w:rsidP="3DDBC64A" w:rsidRDefault="01BBA55B" w14:paraId="7025D24A" w14:textId="5392293D">
            <w:pPr>
              <w:spacing w:before="60" w:after="60" w:line="259" w:lineRule="auto"/>
              <w:rPr>
                <w:rFonts w:ascii="Calibri" w:hAnsi="Calibri" w:cs="Calibri"/>
                <w:color w:val="auto" w:themeColor="accent1"/>
                <w:sz w:val="20"/>
                <w:szCs w:val="20"/>
              </w:rPr>
            </w:pPr>
            <w:r w:rsidRPr="3DDBC64A" w:rsidR="77010F5E">
              <w:rPr>
                <w:rFonts w:ascii="Calibri" w:hAnsi="Calibri" w:cs="Calibri"/>
                <w:color w:val="auto"/>
                <w:sz w:val="20"/>
                <w:szCs w:val="20"/>
              </w:rPr>
              <w:t>(0) Não atendimento ou atendimento insatisfatório</w:t>
            </w:r>
          </w:p>
        </w:tc>
        <w:tc>
          <w:tcPr>
            <w:tcW w:w="1559" w:type="dxa"/>
            <w:tcMar/>
            <w:vAlign w:val="center"/>
          </w:tcPr>
          <w:p w:rsidRPr="00AF61DB" w:rsidR="00AF61DB" w:rsidP="3DDBC64A" w:rsidRDefault="00AF61DB" w14:paraId="760148EB" w14:textId="5875320D">
            <w:pPr>
              <w:spacing w:before="60" w:after="60"/>
              <w:jc w:val="center"/>
              <w:rPr>
                <w:rFonts w:ascii="Calibri" w:hAnsi="Calibri" w:eastAsia="Calibri" w:cs="Calibri"/>
                <w:color w:val="auto"/>
                <w:sz w:val="20"/>
                <w:szCs w:val="20"/>
              </w:rPr>
            </w:pPr>
            <w:r w:rsidRPr="3DDBC64A" w:rsidR="24AFBC89">
              <w:rPr>
                <w:rFonts w:ascii="Calibri" w:hAnsi="Calibri" w:eastAsia="Calibri" w:cs="Calibri"/>
                <w:color w:val="auto"/>
                <w:sz w:val="20"/>
                <w:szCs w:val="20"/>
              </w:rPr>
              <w:t>05</w:t>
            </w:r>
          </w:p>
        </w:tc>
      </w:tr>
      <w:tr w:rsidRPr="00DC2954" w:rsidR="00DC2954" w:rsidTr="3DDBC64A" w14:paraId="27C8123C" w14:textId="77777777">
        <w:tc>
          <w:tcPr>
            <w:tcW w:w="2580" w:type="dxa"/>
            <w:tcMar/>
            <w:vAlign w:val="center"/>
          </w:tcPr>
          <w:p w:rsidRPr="00681067" w:rsidR="00DC2954" w:rsidP="00DC2954" w:rsidRDefault="00DC2954" w14:paraId="4CB705B9" w14:textId="0F931008">
            <w:pPr>
              <w:spacing w:before="60" w:after="60"/>
              <w:rPr>
                <w:rFonts w:ascii="Calibri" w:hAnsi="Calibri" w:eastAsia="Calibri" w:cs="Calibri"/>
                <w:b/>
                <w:bCs/>
                <w:color w:val="0070C0"/>
                <w:sz w:val="20"/>
                <w:szCs w:val="20"/>
                <w:highlight w:val="yellow"/>
              </w:rPr>
            </w:pPr>
            <w:r w:rsidRPr="00681067">
              <w:rPr>
                <w:rFonts w:ascii="Calibri" w:hAnsi="Calibri" w:eastAsia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4928" w:type="dxa"/>
            <w:tcMar/>
          </w:tcPr>
          <w:p w:rsidRPr="00681067" w:rsidR="00DC2954" w:rsidP="00DC2954" w:rsidRDefault="00DC2954" w14:paraId="2463615A" w14:textId="2D862DAD">
            <w:pPr>
              <w:spacing w:before="60" w:after="6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59" w:type="dxa"/>
            <w:tcMar/>
            <w:vAlign w:val="center"/>
          </w:tcPr>
          <w:p w:rsidRPr="00223802" w:rsidR="00DC2954" w:rsidP="00F6383A" w:rsidRDefault="00DC2954" w14:paraId="139A76B1" w14:textId="617DBD92">
            <w:pPr>
              <w:spacing w:before="60" w:after="60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223802">
              <w:rPr>
                <w:rFonts w:ascii="Calibri" w:hAnsi="Calibri" w:eastAsia="Calibri" w:cs="Calibri"/>
                <w:b/>
                <w:sz w:val="20"/>
                <w:szCs w:val="20"/>
              </w:rPr>
              <w:t>1</w:t>
            </w:r>
            <w:r w:rsidRPr="00223802" w:rsidR="3584B6B8">
              <w:rPr>
                <w:rFonts w:ascii="Calibri" w:hAnsi="Calibri" w:eastAsia="Calibri" w:cs="Calibri"/>
                <w:b/>
                <w:sz w:val="20"/>
                <w:szCs w:val="20"/>
              </w:rPr>
              <w:t>00</w:t>
            </w:r>
          </w:p>
        </w:tc>
      </w:tr>
    </w:tbl>
    <w:p w:rsidR="00DC2954" w:rsidP="00DC2954" w:rsidRDefault="00DC2954" w14:paraId="17DAAFA4" w14:textId="77777777">
      <w:pPr>
        <w:pStyle w:val="ListParagraph"/>
        <w:spacing w:after="0"/>
        <w:jc w:val="both"/>
        <w:rPr>
          <w:rFonts w:ascii="Calibri" w:hAnsi="Calibri" w:eastAsia="Calibri" w:cs="Calibri"/>
          <w:color w:val="FF0000"/>
        </w:rPr>
      </w:pPr>
    </w:p>
    <w:p w:rsidRPr="00223802" w:rsidR="00DC2954" w:rsidP="00223802" w:rsidRDefault="00AF61DB" w14:paraId="3B90EAEA" w14:textId="066EBD8F">
      <w:pPr>
        <w:spacing w:after="0"/>
        <w:jc w:val="both"/>
        <w:rPr>
          <w:rFonts w:ascii="Calibri" w:hAnsi="Calibri" w:eastAsia="Calibri" w:cs="Calibri"/>
          <w:color w:val="0070C0"/>
        </w:rPr>
      </w:pPr>
      <w:r>
        <w:rPr>
          <w:color w:val="0070C0"/>
        </w:rPr>
        <w:t xml:space="preserve"> </w:t>
      </w:r>
    </w:p>
    <w:p w:rsidR="009042DE" w:rsidP="424987C3" w:rsidRDefault="009042DE" w14:paraId="1E207724" w14:textId="5A4E8F98"/>
    <w:sectPr w:rsidR="009042DE" w:rsidSect="002C6C42">
      <w:headerReference w:type="default" r:id="rId8"/>
      <w:footerReference w:type="default" r:id="rId9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42F2" w:rsidRDefault="00AF42F2" w14:paraId="767FC22F" w14:textId="77777777">
      <w:pPr>
        <w:spacing w:after="0" w:line="240" w:lineRule="auto"/>
      </w:pPr>
      <w:r>
        <w:separator/>
      </w:r>
    </w:p>
  </w:endnote>
  <w:endnote w:type="continuationSeparator" w:id="0">
    <w:p w:rsidR="00AF42F2" w:rsidRDefault="00AF42F2" w14:paraId="06EC56B6" w14:textId="77777777">
      <w:pPr>
        <w:spacing w:after="0" w:line="240" w:lineRule="auto"/>
      </w:pPr>
      <w:r>
        <w:continuationSeparator/>
      </w:r>
    </w:p>
  </w:endnote>
  <w:endnote w:type="continuationNotice" w:id="1">
    <w:p w:rsidR="00E15209" w:rsidRDefault="00E15209" w14:paraId="27BF6D2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424987C3" w:rsidP="002C6C42" w:rsidRDefault="002C6C42" w14:paraId="59609103" w14:textId="54A03DEC">
    <w:pPr>
      <w:pStyle w:val="Footer"/>
      <w:ind w:left="-1418"/>
    </w:pPr>
    <w:r>
      <w:rPr>
        <w:noProof/>
        <w:lang w:eastAsia="pt-BR"/>
      </w:rPr>
      <w:drawing>
        <wp:inline distT="114300" distB="114300" distL="114300" distR="114300" wp14:anchorId="22745962" wp14:editId="777D8B07">
          <wp:extent cx="7556500" cy="246857"/>
          <wp:effectExtent l="0" t="0" r="0" b="127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12196" cy="2617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42F2" w:rsidRDefault="00AF42F2" w14:paraId="0013D494" w14:textId="77777777">
      <w:pPr>
        <w:spacing w:after="0" w:line="240" w:lineRule="auto"/>
      </w:pPr>
      <w:r>
        <w:separator/>
      </w:r>
    </w:p>
  </w:footnote>
  <w:footnote w:type="continuationSeparator" w:id="0">
    <w:p w:rsidR="00AF42F2" w:rsidRDefault="00AF42F2" w14:paraId="0303CFCA" w14:textId="77777777">
      <w:pPr>
        <w:spacing w:after="0" w:line="240" w:lineRule="auto"/>
      </w:pPr>
      <w:r>
        <w:continuationSeparator/>
      </w:r>
    </w:p>
  </w:footnote>
  <w:footnote w:type="continuationNotice" w:id="1">
    <w:p w:rsidR="00E15209" w:rsidRDefault="00E15209" w14:paraId="368C20F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424987C3" w:rsidP="002C6C42" w:rsidRDefault="002C6C42" w14:paraId="20D57146" w14:textId="04C194EA">
    <w:pPr>
      <w:pStyle w:val="Header"/>
      <w:ind w:left="-1418"/>
    </w:pPr>
    <w:r>
      <w:rPr>
        <w:noProof/>
        <w:lang w:eastAsia="pt-BR"/>
      </w:rPr>
      <w:drawing>
        <wp:inline distT="114300" distB="114300" distL="114300" distR="114300" wp14:anchorId="117A772E" wp14:editId="6CB9DB03">
          <wp:extent cx="7524750" cy="642818"/>
          <wp:effectExtent l="0" t="0" r="0" b="508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22119" cy="710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0E22"/>
    <w:multiLevelType w:val="hybridMultilevel"/>
    <w:tmpl w:val="920688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45CD1"/>
    <w:multiLevelType w:val="multilevel"/>
    <w:tmpl w:val="69B47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23CB9181"/>
    <w:multiLevelType w:val="multilevel"/>
    <w:tmpl w:val="E4BED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2766C806"/>
    <w:multiLevelType w:val="multilevel"/>
    <w:tmpl w:val="4F5AA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3412C1D5"/>
    <w:multiLevelType w:val="hybridMultilevel"/>
    <w:tmpl w:val="EAF44DA8"/>
    <w:lvl w:ilvl="0" w:tplc="955EB7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C299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0C1E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8896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4EF4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FC46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66D8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8C84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D255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2019C2"/>
    <w:multiLevelType w:val="hybridMultilevel"/>
    <w:tmpl w:val="7EF272A0"/>
    <w:lvl w:ilvl="0" w:tplc="F09ACA5E">
      <w:start w:val="1"/>
      <w:numFmt w:val="upperRoman"/>
      <w:lvlText w:val="%1-"/>
      <w:lvlJc w:val="left"/>
      <w:pPr>
        <w:ind w:left="1080" w:hanging="720"/>
      </w:pPr>
    </w:lvl>
    <w:lvl w:ilvl="1" w:tplc="30CC78F2">
      <w:start w:val="1"/>
      <w:numFmt w:val="lowerLetter"/>
      <w:lvlText w:val="%2."/>
      <w:lvlJc w:val="left"/>
      <w:pPr>
        <w:ind w:left="1440" w:hanging="360"/>
      </w:pPr>
    </w:lvl>
    <w:lvl w:ilvl="2" w:tplc="4D76F53C">
      <w:start w:val="1"/>
      <w:numFmt w:val="lowerRoman"/>
      <w:lvlText w:val="%3."/>
      <w:lvlJc w:val="right"/>
      <w:pPr>
        <w:ind w:left="2160" w:hanging="180"/>
      </w:pPr>
    </w:lvl>
    <w:lvl w:ilvl="3" w:tplc="BA76C152">
      <w:start w:val="1"/>
      <w:numFmt w:val="decimal"/>
      <w:lvlText w:val="%4."/>
      <w:lvlJc w:val="left"/>
      <w:pPr>
        <w:ind w:left="2880" w:hanging="360"/>
      </w:pPr>
    </w:lvl>
    <w:lvl w:ilvl="4" w:tplc="DC26185E">
      <w:start w:val="1"/>
      <w:numFmt w:val="lowerLetter"/>
      <w:lvlText w:val="%5."/>
      <w:lvlJc w:val="left"/>
      <w:pPr>
        <w:ind w:left="3600" w:hanging="360"/>
      </w:pPr>
    </w:lvl>
    <w:lvl w:ilvl="5" w:tplc="1C50A61C">
      <w:start w:val="1"/>
      <w:numFmt w:val="lowerRoman"/>
      <w:lvlText w:val="%6."/>
      <w:lvlJc w:val="right"/>
      <w:pPr>
        <w:ind w:left="4320" w:hanging="180"/>
      </w:pPr>
    </w:lvl>
    <w:lvl w:ilvl="6" w:tplc="126E6E06">
      <w:start w:val="1"/>
      <w:numFmt w:val="decimal"/>
      <w:lvlText w:val="%7."/>
      <w:lvlJc w:val="left"/>
      <w:pPr>
        <w:ind w:left="5040" w:hanging="360"/>
      </w:pPr>
    </w:lvl>
    <w:lvl w:ilvl="7" w:tplc="440253EA">
      <w:start w:val="1"/>
      <w:numFmt w:val="lowerLetter"/>
      <w:lvlText w:val="%8."/>
      <w:lvlJc w:val="left"/>
      <w:pPr>
        <w:ind w:left="5760" w:hanging="360"/>
      </w:pPr>
    </w:lvl>
    <w:lvl w:ilvl="8" w:tplc="A784E7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2790"/>
    <w:multiLevelType w:val="multilevel"/>
    <w:tmpl w:val="3468C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BBC28BD"/>
    <w:multiLevelType w:val="hybridMultilevel"/>
    <w:tmpl w:val="8F1ED79C"/>
    <w:lvl w:ilvl="0" w:tplc="9D646CF6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B490B"/>
    <w:multiLevelType w:val="hybridMultilevel"/>
    <w:tmpl w:val="DEC26B20"/>
    <w:lvl w:ilvl="0" w:tplc="BD02A290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F2B3C"/>
    <w:multiLevelType w:val="hybridMultilevel"/>
    <w:tmpl w:val="9206882E"/>
    <w:lvl w:ilvl="0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F3C92"/>
    <w:multiLevelType w:val="multilevel"/>
    <w:tmpl w:val="0BC85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</w:r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6AC30558"/>
    <w:multiLevelType w:val="hybridMultilevel"/>
    <w:tmpl w:val="0866ACA8"/>
    <w:lvl w:ilvl="0" w:tplc="54CCACFC">
      <w:start w:val="1"/>
      <w:numFmt w:val="upperRoman"/>
      <w:lvlText w:val="%1."/>
      <w:lvlJc w:val="left"/>
      <w:pPr>
        <w:ind w:left="1080" w:hanging="720"/>
      </w:pPr>
    </w:lvl>
    <w:lvl w:ilvl="1" w:tplc="F00808B0">
      <w:start w:val="1"/>
      <w:numFmt w:val="lowerLetter"/>
      <w:lvlText w:val="%2."/>
      <w:lvlJc w:val="left"/>
      <w:pPr>
        <w:ind w:left="1440" w:hanging="360"/>
      </w:pPr>
    </w:lvl>
    <w:lvl w:ilvl="2" w:tplc="A5146A04">
      <w:start w:val="1"/>
      <w:numFmt w:val="lowerRoman"/>
      <w:lvlText w:val="%3."/>
      <w:lvlJc w:val="right"/>
      <w:pPr>
        <w:ind w:left="2160" w:hanging="180"/>
      </w:pPr>
    </w:lvl>
    <w:lvl w:ilvl="3" w:tplc="A18604CE">
      <w:start w:val="1"/>
      <w:numFmt w:val="decimal"/>
      <w:lvlText w:val="%4."/>
      <w:lvlJc w:val="left"/>
      <w:pPr>
        <w:ind w:left="2880" w:hanging="360"/>
      </w:pPr>
    </w:lvl>
    <w:lvl w:ilvl="4" w:tplc="AB9C127A">
      <w:start w:val="1"/>
      <w:numFmt w:val="lowerLetter"/>
      <w:lvlText w:val="%5."/>
      <w:lvlJc w:val="left"/>
      <w:pPr>
        <w:ind w:left="3600" w:hanging="360"/>
      </w:pPr>
    </w:lvl>
    <w:lvl w:ilvl="5" w:tplc="4694F9AE">
      <w:start w:val="1"/>
      <w:numFmt w:val="lowerRoman"/>
      <w:lvlText w:val="%6."/>
      <w:lvlJc w:val="right"/>
      <w:pPr>
        <w:ind w:left="4320" w:hanging="180"/>
      </w:pPr>
    </w:lvl>
    <w:lvl w:ilvl="6" w:tplc="23D86AC4">
      <w:start w:val="1"/>
      <w:numFmt w:val="decimal"/>
      <w:lvlText w:val="%7."/>
      <w:lvlJc w:val="left"/>
      <w:pPr>
        <w:ind w:left="5040" w:hanging="360"/>
      </w:pPr>
    </w:lvl>
    <w:lvl w:ilvl="7" w:tplc="7744F2B8">
      <w:start w:val="1"/>
      <w:numFmt w:val="lowerLetter"/>
      <w:lvlText w:val="%8."/>
      <w:lvlJc w:val="left"/>
      <w:pPr>
        <w:ind w:left="5760" w:hanging="360"/>
      </w:pPr>
    </w:lvl>
    <w:lvl w:ilvl="8" w:tplc="27544C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77664"/>
    <w:multiLevelType w:val="hybridMultilevel"/>
    <w:tmpl w:val="69B47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7D2C40D6"/>
    <w:multiLevelType w:val="multilevel"/>
    <w:tmpl w:val="F7261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390805822">
    <w:abstractNumId w:val="2"/>
  </w:num>
  <w:num w:numId="2" w16cid:durableId="811561617">
    <w:abstractNumId w:val="4"/>
  </w:num>
  <w:num w:numId="3" w16cid:durableId="1998612367">
    <w:abstractNumId w:val="3"/>
  </w:num>
  <w:num w:numId="4" w16cid:durableId="1750345754">
    <w:abstractNumId w:val="5"/>
  </w:num>
  <w:num w:numId="5" w16cid:durableId="1158813204">
    <w:abstractNumId w:val="11"/>
  </w:num>
  <w:num w:numId="6" w16cid:durableId="1842550994">
    <w:abstractNumId w:val="13"/>
  </w:num>
  <w:num w:numId="7" w16cid:durableId="1799490103">
    <w:abstractNumId w:val="10"/>
  </w:num>
  <w:num w:numId="8" w16cid:durableId="1395813224">
    <w:abstractNumId w:val="8"/>
  </w:num>
  <w:num w:numId="9" w16cid:durableId="406078438">
    <w:abstractNumId w:val="7"/>
  </w:num>
  <w:num w:numId="10" w16cid:durableId="263617426">
    <w:abstractNumId w:val="1"/>
  </w:num>
  <w:num w:numId="11" w16cid:durableId="1373769196">
    <w:abstractNumId w:val="12"/>
  </w:num>
  <w:num w:numId="12" w16cid:durableId="1319458801">
    <w:abstractNumId w:val="6"/>
  </w:num>
  <w:num w:numId="13" w16cid:durableId="257063367">
    <w:abstractNumId w:val="9"/>
  </w:num>
  <w:num w:numId="14" w16cid:durableId="729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BC9EDE"/>
    <w:rsid w:val="000759AF"/>
    <w:rsid w:val="00080757"/>
    <w:rsid w:val="00090694"/>
    <w:rsid w:val="000B9482"/>
    <w:rsid w:val="000E45F6"/>
    <w:rsid w:val="00112416"/>
    <w:rsid w:val="0016088B"/>
    <w:rsid w:val="001C43C9"/>
    <w:rsid w:val="001E4710"/>
    <w:rsid w:val="00223802"/>
    <w:rsid w:val="002332ED"/>
    <w:rsid w:val="00242D7D"/>
    <w:rsid w:val="002C6C42"/>
    <w:rsid w:val="002DD7B7"/>
    <w:rsid w:val="0032428F"/>
    <w:rsid w:val="00344F56"/>
    <w:rsid w:val="0035C53D"/>
    <w:rsid w:val="003C4CC1"/>
    <w:rsid w:val="00494464"/>
    <w:rsid w:val="004C6BE5"/>
    <w:rsid w:val="004F06BD"/>
    <w:rsid w:val="0055E1ED"/>
    <w:rsid w:val="005643F9"/>
    <w:rsid w:val="005A5276"/>
    <w:rsid w:val="0064F9B2"/>
    <w:rsid w:val="00670A49"/>
    <w:rsid w:val="00676F39"/>
    <w:rsid w:val="00681067"/>
    <w:rsid w:val="006A426F"/>
    <w:rsid w:val="007200B2"/>
    <w:rsid w:val="0080CDD9"/>
    <w:rsid w:val="00821A84"/>
    <w:rsid w:val="00860A47"/>
    <w:rsid w:val="00894E60"/>
    <w:rsid w:val="009042DE"/>
    <w:rsid w:val="00960E8D"/>
    <w:rsid w:val="009E79CB"/>
    <w:rsid w:val="00A55EE3"/>
    <w:rsid w:val="00A94361"/>
    <w:rsid w:val="00AF42F2"/>
    <w:rsid w:val="00AF61DB"/>
    <w:rsid w:val="00B2079A"/>
    <w:rsid w:val="00C04650"/>
    <w:rsid w:val="00C43B61"/>
    <w:rsid w:val="00CA1938"/>
    <w:rsid w:val="00CA4A18"/>
    <w:rsid w:val="00CAC524"/>
    <w:rsid w:val="00CD3806"/>
    <w:rsid w:val="00D407A9"/>
    <w:rsid w:val="00D54DD6"/>
    <w:rsid w:val="00DC2954"/>
    <w:rsid w:val="00E15209"/>
    <w:rsid w:val="00ED6606"/>
    <w:rsid w:val="00EF3DD0"/>
    <w:rsid w:val="00F102FF"/>
    <w:rsid w:val="00F2AA57"/>
    <w:rsid w:val="00F36DA1"/>
    <w:rsid w:val="00F6383A"/>
    <w:rsid w:val="00FB5CDA"/>
    <w:rsid w:val="00FC1C32"/>
    <w:rsid w:val="00FC542E"/>
    <w:rsid w:val="01042564"/>
    <w:rsid w:val="010F6B7E"/>
    <w:rsid w:val="012A12F7"/>
    <w:rsid w:val="01577606"/>
    <w:rsid w:val="01585855"/>
    <w:rsid w:val="016045DB"/>
    <w:rsid w:val="018D4886"/>
    <w:rsid w:val="01A3D7B8"/>
    <w:rsid w:val="01BAE2C4"/>
    <w:rsid w:val="01BBA55B"/>
    <w:rsid w:val="01D1959E"/>
    <w:rsid w:val="02026941"/>
    <w:rsid w:val="021F19AA"/>
    <w:rsid w:val="024DE846"/>
    <w:rsid w:val="024F9B33"/>
    <w:rsid w:val="028E6B91"/>
    <w:rsid w:val="02C3E14E"/>
    <w:rsid w:val="02D21A68"/>
    <w:rsid w:val="02D920C3"/>
    <w:rsid w:val="03312878"/>
    <w:rsid w:val="033FA819"/>
    <w:rsid w:val="03576893"/>
    <w:rsid w:val="03B70B3F"/>
    <w:rsid w:val="03BCF133"/>
    <w:rsid w:val="041123E7"/>
    <w:rsid w:val="0412E3DA"/>
    <w:rsid w:val="0415FCF4"/>
    <w:rsid w:val="0425BA54"/>
    <w:rsid w:val="0436BED3"/>
    <w:rsid w:val="04503454"/>
    <w:rsid w:val="04609F9D"/>
    <w:rsid w:val="048FF917"/>
    <w:rsid w:val="04ABF832"/>
    <w:rsid w:val="04B23FBA"/>
    <w:rsid w:val="04B4AA90"/>
    <w:rsid w:val="04BAED7F"/>
    <w:rsid w:val="04C6062A"/>
    <w:rsid w:val="0529B51C"/>
    <w:rsid w:val="05575104"/>
    <w:rsid w:val="05685DAF"/>
    <w:rsid w:val="058E3BAE"/>
    <w:rsid w:val="059D59CA"/>
    <w:rsid w:val="05BE2EB2"/>
    <w:rsid w:val="05C4B7F9"/>
    <w:rsid w:val="05D066E6"/>
    <w:rsid w:val="061516A5"/>
    <w:rsid w:val="0633B6FE"/>
    <w:rsid w:val="065B471C"/>
    <w:rsid w:val="0666449A"/>
    <w:rsid w:val="0676A0E6"/>
    <w:rsid w:val="068E44DB"/>
    <w:rsid w:val="0698F1EF"/>
    <w:rsid w:val="06CEE102"/>
    <w:rsid w:val="06E7F0CC"/>
    <w:rsid w:val="07392A2B"/>
    <w:rsid w:val="07616D02"/>
    <w:rsid w:val="077FA157"/>
    <w:rsid w:val="07C8BC07"/>
    <w:rsid w:val="07D02403"/>
    <w:rsid w:val="07F1CE02"/>
    <w:rsid w:val="080E72F3"/>
    <w:rsid w:val="0816CF49"/>
    <w:rsid w:val="081AA23E"/>
    <w:rsid w:val="086155DE"/>
    <w:rsid w:val="0862561A"/>
    <w:rsid w:val="087C9351"/>
    <w:rsid w:val="088EF1C6"/>
    <w:rsid w:val="08A075B1"/>
    <w:rsid w:val="08B47EAA"/>
    <w:rsid w:val="08BA6A53"/>
    <w:rsid w:val="08BEDCB7"/>
    <w:rsid w:val="09208EC6"/>
    <w:rsid w:val="092564B2"/>
    <w:rsid w:val="093A4FB2"/>
    <w:rsid w:val="09455750"/>
    <w:rsid w:val="094AA62D"/>
    <w:rsid w:val="096984CD"/>
    <w:rsid w:val="098D9E63"/>
    <w:rsid w:val="099BE3C2"/>
    <w:rsid w:val="09DA5C9A"/>
    <w:rsid w:val="09E317DE"/>
    <w:rsid w:val="09FD263F"/>
    <w:rsid w:val="09FE267B"/>
    <w:rsid w:val="0A0D1DCB"/>
    <w:rsid w:val="0A102B9B"/>
    <w:rsid w:val="0A238797"/>
    <w:rsid w:val="0A4ED42E"/>
    <w:rsid w:val="0A643590"/>
    <w:rsid w:val="0AA80CB6"/>
    <w:rsid w:val="0AAD1E8A"/>
    <w:rsid w:val="0AB54B85"/>
    <w:rsid w:val="0ACB0705"/>
    <w:rsid w:val="0AE0B246"/>
    <w:rsid w:val="0AE40AEC"/>
    <w:rsid w:val="0B05CC87"/>
    <w:rsid w:val="0B21813E"/>
    <w:rsid w:val="0B5D245B"/>
    <w:rsid w:val="0B7899B7"/>
    <w:rsid w:val="0B8F8925"/>
    <w:rsid w:val="0B99F6DC"/>
    <w:rsid w:val="0BDADD70"/>
    <w:rsid w:val="0BEAA48F"/>
    <w:rsid w:val="0BFA7980"/>
    <w:rsid w:val="0C04095A"/>
    <w:rsid w:val="0C0C9B4E"/>
    <w:rsid w:val="0C3F57B4"/>
    <w:rsid w:val="0C43DD17"/>
    <w:rsid w:val="0C6F9C15"/>
    <w:rsid w:val="0C739136"/>
    <w:rsid w:val="0CC3384F"/>
    <w:rsid w:val="0CE1B8BF"/>
    <w:rsid w:val="0CF3C877"/>
    <w:rsid w:val="0D05DC50"/>
    <w:rsid w:val="0D18A69D"/>
    <w:rsid w:val="0D35C73D"/>
    <w:rsid w:val="0D6514AA"/>
    <w:rsid w:val="0D8909D5"/>
    <w:rsid w:val="0DA86BAF"/>
    <w:rsid w:val="0DD9A916"/>
    <w:rsid w:val="0DDFAD78"/>
    <w:rsid w:val="0E046989"/>
    <w:rsid w:val="0E173017"/>
    <w:rsid w:val="0E1B8E15"/>
    <w:rsid w:val="0E3EC8E3"/>
    <w:rsid w:val="0E637A5C"/>
    <w:rsid w:val="0E91130D"/>
    <w:rsid w:val="0F577D02"/>
    <w:rsid w:val="0F6971B6"/>
    <w:rsid w:val="0F7B7DD9"/>
    <w:rsid w:val="0F92099B"/>
    <w:rsid w:val="0FA73D4B"/>
    <w:rsid w:val="0FAB31F8"/>
    <w:rsid w:val="0FB75E76"/>
    <w:rsid w:val="1021A01B"/>
    <w:rsid w:val="102B6939"/>
    <w:rsid w:val="103D4620"/>
    <w:rsid w:val="105B50C7"/>
    <w:rsid w:val="107F877E"/>
    <w:rsid w:val="110D5B40"/>
    <w:rsid w:val="1126839D"/>
    <w:rsid w:val="112DD9FC"/>
    <w:rsid w:val="11532ED7"/>
    <w:rsid w:val="1190C2C2"/>
    <w:rsid w:val="11951E0F"/>
    <w:rsid w:val="119BA732"/>
    <w:rsid w:val="11A48932"/>
    <w:rsid w:val="11ADA1FE"/>
    <w:rsid w:val="11D43FE5"/>
    <w:rsid w:val="11D68FDE"/>
    <w:rsid w:val="11DB1E35"/>
    <w:rsid w:val="11F6BA2B"/>
    <w:rsid w:val="1218C0BE"/>
    <w:rsid w:val="121B3D80"/>
    <w:rsid w:val="124C3F10"/>
    <w:rsid w:val="1258C4BE"/>
    <w:rsid w:val="12B06420"/>
    <w:rsid w:val="12CB58C6"/>
    <w:rsid w:val="12F18873"/>
    <w:rsid w:val="13337201"/>
    <w:rsid w:val="13B70DE1"/>
    <w:rsid w:val="13D733A3"/>
    <w:rsid w:val="13ED2611"/>
    <w:rsid w:val="1409988F"/>
    <w:rsid w:val="14406BE9"/>
    <w:rsid w:val="144A5FF2"/>
    <w:rsid w:val="145E245F"/>
    <w:rsid w:val="1498CBB4"/>
    <w:rsid w:val="14DBE8E1"/>
    <w:rsid w:val="14DC29F4"/>
    <w:rsid w:val="14F67094"/>
    <w:rsid w:val="153E4CF3"/>
    <w:rsid w:val="1549311C"/>
    <w:rsid w:val="15717DB5"/>
    <w:rsid w:val="158D751E"/>
    <w:rsid w:val="15A4980D"/>
    <w:rsid w:val="16497664"/>
    <w:rsid w:val="1677FA55"/>
    <w:rsid w:val="16DAD3C1"/>
    <w:rsid w:val="16F50E12"/>
    <w:rsid w:val="17024282"/>
    <w:rsid w:val="170A6EA9"/>
    <w:rsid w:val="1743A18E"/>
    <w:rsid w:val="17B99A96"/>
    <w:rsid w:val="17FF2516"/>
    <w:rsid w:val="1813CAB6"/>
    <w:rsid w:val="1817A64E"/>
    <w:rsid w:val="181F8999"/>
    <w:rsid w:val="18200AB0"/>
    <w:rsid w:val="18229F39"/>
    <w:rsid w:val="184FECDF"/>
    <w:rsid w:val="18642548"/>
    <w:rsid w:val="188343F7"/>
    <w:rsid w:val="188A7F04"/>
    <w:rsid w:val="18996E80"/>
    <w:rsid w:val="18C597FC"/>
    <w:rsid w:val="19274C63"/>
    <w:rsid w:val="1938EBE1"/>
    <w:rsid w:val="1940D967"/>
    <w:rsid w:val="19AABA66"/>
    <w:rsid w:val="19AF9B17"/>
    <w:rsid w:val="19BCD165"/>
    <w:rsid w:val="19C50D67"/>
    <w:rsid w:val="19FCAA7C"/>
    <w:rsid w:val="1A3ADF23"/>
    <w:rsid w:val="1A404F08"/>
    <w:rsid w:val="1A64F7F8"/>
    <w:rsid w:val="1A78DA13"/>
    <w:rsid w:val="1A99B3EA"/>
    <w:rsid w:val="1AB13876"/>
    <w:rsid w:val="1B41FD64"/>
    <w:rsid w:val="1B59E0FA"/>
    <w:rsid w:val="1B5A2D66"/>
    <w:rsid w:val="1B9BA690"/>
    <w:rsid w:val="1BB0871A"/>
    <w:rsid w:val="1BB7A563"/>
    <w:rsid w:val="1BB93621"/>
    <w:rsid w:val="1BD06CBB"/>
    <w:rsid w:val="1BED6104"/>
    <w:rsid w:val="1BF68992"/>
    <w:rsid w:val="1C00BF97"/>
    <w:rsid w:val="1C080471"/>
    <w:rsid w:val="1C693644"/>
    <w:rsid w:val="1C89B500"/>
    <w:rsid w:val="1CEE856F"/>
    <w:rsid w:val="1D0CF927"/>
    <w:rsid w:val="1D455F52"/>
    <w:rsid w:val="1D4C1BD9"/>
    <w:rsid w:val="1D539DF5"/>
    <w:rsid w:val="1D860542"/>
    <w:rsid w:val="1D904350"/>
    <w:rsid w:val="1DB47167"/>
    <w:rsid w:val="1DCF3051"/>
    <w:rsid w:val="1DE5BAC3"/>
    <w:rsid w:val="1DFABD86"/>
    <w:rsid w:val="1DFF339C"/>
    <w:rsid w:val="1E0C5D04"/>
    <w:rsid w:val="1E830C3A"/>
    <w:rsid w:val="1E860F9F"/>
    <w:rsid w:val="1E89359D"/>
    <w:rsid w:val="1E8E8878"/>
    <w:rsid w:val="1E9A3778"/>
    <w:rsid w:val="1EC60480"/>
    <w:rsid w:val="1EDE00AE"/>
    <w:rsid w:val="1EF5FA1B"/>
    <w:rsid w:val="1F3FD799"/>
    <w:rsid w:val="1F5438BC"/>
    <w:rsid w:val="1F8115EE"/>
    <w:rsid w:val="20085766"/>
    <w:rsid w:val="200B162B"/>
    <w:rsid w:val="200D021D"/>
    <w:rsid w:val="20156E87"/>
    <w:rsid w:val="201B268E"/>
    <w:rsid w:val="2043989B"/>
    <w:rsid w:val="204678ED"/>
    <w:rsid w:val="206AA704"/>
    <w:rsid w:val="20856496"/>
    <w:rsid w:val="20A05260"/>
    <w:rsid w:val="20D4397C"/>
    <w:rsid w:val="21042394"/>
    <w:rsid w:val="2155D8AE"/>
    <w:rsid w:val="2157DC4E"/>
    <w:rsid w:val="216E6EF1"/>
    <w:rsid w:val="21AED412"/>
    <w:rsid w:val="21B54828"/>
    <w:rsid w:val="21B6F6EF"/>
    <w:rsid w:val="21BDB6BA"/>
    <w:rsid w:val="21C29A82"/>
    <w:rsid w:val="21C492C0"/>
    <w:rsid w:val="21D54830"/>
    <w:rsid w:val="22367066"/>
    <w:rsid w:val="2247F9B1"/>
    <w:rsid w:val="22920DF3"/>
    <w:rsid w:val="22E6204E"/>
    <w:rsid w:val="22E7BBAD"/>
    <w:rsid w:val="22F1A90F"/>
    <w:rsid w:val="22FCAE8A"/>
    <w:rsid w:val="2312FAAA"/>
    <w:rsid w:val="2352C750"/>
    <w:rsid w:val="235E6AE3"/>
    <w:rsid w:val="23606321"/>
    <w:rsid w:val="23711891"/>
    <w:rsid w:val="239B19A0"/>
    <w:rsid w:val="23BC0FC3"/>
    <w:rsid w:val="23BFC273"/>
    <w:rsid w:val="23D9B47F"/>
    <w:rsid w:val="23FB899A"/>
    <w:rsid w:val="23FFFDA2"/>
    <w:rsid w:val="241B07CB"/>
    <w:rsid w:val="243B078D"/>
    <w:rsid w:val="246A7E9A"/>
    <w:rsid w:val="247A5AF2"/>
    <w:rsid w:val="248A676B"/>
    <w:rsid w:val="248F2371"/>
    <w:rsid w:val="24AB6A24"/>
    <w:rsid w:val="24AFBC89"/>
    <w:rsid w:val="24D543CB"/>
    <w:rsid w:val="24FA3B44"/>
    <w:rsid w:val="2507C725"/>
    <w:rsid w:val="256217C8"/>
    <w:rsid w:val="259EC8C7"/>
    <w:rsid w:val="25B2E427"/>
    <w:rsid w:val="25C37A40"/>
    <w:rsid w:val="25E2BC2D"/>
    <w:rsid w:val="2607F36D"/>
    <w:rsid w:val="26176EE9"/>
    <w:rsid w:val="26257E27"/>
    <w:rsid w:val="2628DD2F"/>
    <w:rsid w:val="26377F38"/>
    <w:rsid w:val="26A37A11"/>
    <w:rsid w:val="26E90108"/>
    <w:rsid w:val="26EF3F8E"/>
    <w:rsid w:val="277881DD"/>
    <w:rsid w:val="27BB5216"/>
    <w:rsid w:val="27CBF3C3"/>
    <w:rsid w:val="27CD67E3"/>
    <w:rsid w:val="27E081AB"/>
    <w:rsid w:val="27FFD02E"/>
    <w:rsid w:val="281D13CC"/>
    <w:rsid w:val="281E1596"/>
    <w:rsid w:val="2829EE80"/>
    <w:rsid w:val="2895C766"/>
    <w:rsid w:val="28A5C9AB"/>
    <w:rsid w:val="28B1089E"/>
    <w:rsid w:val="28C31F49"/>
    <w:rsid w:val="290C769C"/>
    <w:rsid w:val="291A69F8"/>
    <w:rsid w:val="295164C0"/>
    <w:rsid w:val="295FF005"/>
    <w:rsid w:val="29878AA5"/>
    <w:rsid w:val="29AD62EE"/>
    <w:rsid w:val="29C5BEE1"/>
    <w:rsid w:val="29DBDCB6"/>
    <w:rsid w:val="29E5A6F7"/>
    <w:rsid w:val="29ED4C72"/>
    <w:rsid w:val="2A2F72E7"/>
    <w:rsid w:val="2A6C75D0"/>
    <w:rsid w:val="2A96EB63"/>
    <w:rsid w:val="2ABDB94D"/>
    <w:rsid w:val="2AE389AD"/>
    <w:rsid w:val="2AE987DF"/>
    <w:rsid w:val="2AFF7996"/>
    <w:rsid w:val="2B20F08F"/>
    <w:rsid w:val="2B6CE4F5"/>
    <w:rsid w:val="2B858329"/>
    <w:rsid w:val="2B8E3FAD"/>
    <w:rsid w:val="2BD47856"/>
    <w:rsid w:val="2BEFE81D"/>
    <w:rsid w:val="2C406AC9"/>
    <w:rsid w:val="2C496026"/>
    <w:rsid w:val="2C5EDA40"/>
    <w:rsid w:val="2CBF2B67"/>
    <w:rsid w:val="2CEB0BB6"/>
    <w:rsid w:val="2CF75B23"/>
    <w:rsid w:val="2D1F9DE5"/>
    <w:rsid w:val="2D4C69FA"/>
    <w:rsid w:val="2D568DAF"/>
    <w:rsid w:val="2D693889"/>
    <w:rsid w:val="2D8A488D"/>
    <w:rsid w:val="2D8F5189"/>
    <w:rsid w:val="2DC14811"/>
    <w:rsid w:val="2DDC2A21"/>
    <w:rsid w:val="2DDFE7BF"/>
    <w:rsid w:val="2DFAAAA1"/>
    <w:rsid w:val="2E3DF19C"/>
    <w:rsid w:val="2E551CC0"/>
    <w:rsid w:val="2E6F9DF9"/>
    <w:rsid w:val="2E7B884E"/>
    <w:rsid w:val="2EAEA96B"/>
    <w:rsid w:val="2EE83BDE"/>
    <w:rsid w:val="2EF5B497"/>
    <w:rsid w:val="2EF6FFF9"/>
    <w:rsid w:val="2F194007"/>
    <w:rsid w:val="2F6A767A"/>
    <w:rsid w:val="2FA5BFF9"/>
    <w:rsid w:val="2FBCF902"/>
    <w:rsid w:val="2FE58F3A"/>
    <w:rsid w:val="2FEB9A57"/>
    <w:rsid w:val="30129403"/>
    <w:rsid w:val="3029277B"/>
    <w:rsid w:val="30405199"/>
    <w:rsid w:val="30591B7D"/>
    <w:rsid w:val="30851D1E"/>
    <w:rsid w:val="30A0D94B"/>
    <w:rsid w:val="30AF099A"/>
    <w:rsid w:val="30AF1C1B"/>
    <w:rsid w:val="30DB0E75"/>
    <w:rsid w:val="30E17B6E"/>
    <w:rsid w:val="30F42739"/>
    <w:rsid w:val="31178881"/>
    <w:rsid w:val="31324B63"/>
    <w:rsid w:val="3139A2D4"/>
    <w:rsid w:val="3152CB31"/>
    <w:rsid w:val="3155A29D"/>
    <w:rsid w:val="31571401"/>
    <w:rsid w:val="31650B5C"/>
    <w:rsid w:val="3170C4CF"/>
    <w:rsid w:val="31AB935E"/>
    <w:rsid w:val="31BC1604"/>
    <w:rsid w:val="31DE5CA7"/>
    <w:rsid w:val="31FE5143"/>
    <w:rsid w:val="32002446"/>
    <w:rsid w:val="321D7951"/>
    <w:rsid w:val="322FEEFA"/>
    <w:rsid w:val="32328550"/>
    <w:rsid w:val="3239D3D4"/>
    <w:rsid w:val="323F039B"/>
    <w:rsid w:val="324D2048"/>
    <w:rsid w:val="328AB76F"/>
    <w:rsid w:val="32BC0D89"/>
    <w:rsid w:val="32BC9EDE"/>
    <w:rsid w:val="32CD4D00"/>
    <w:rsid w:val="3308F74D"/>
    <w:rsid w:val="3313B4C3"/>
    <w:rsid w:val="331A380E"/>
    <w:rsid w:val="3325BD8D"/>
    <w:rsid w:val="332F1566"/>
    <w:rsid w:val="3331390E"/>
    <w:rsid w:val="334BFB2D"/>
    <w:rsid w:val="33649E74"/>
    <w:rsid w:val="3378E62D"/>
    <w:rsid w:val="33952E79"/>
    <w:rsid w:val="33D87A0D"/>
    <w:rsid w:val="33E7F388"/>
    <w:rsid w:val="34205D2F"/>
    <w:rsid w:val="343E4F69"/>
    <w:rsid w:val="344F2943"/>
    <w:rsid w:val="34632902"/>
    <w:rsid w:val="346BF7BD"/>
    <w:rsid w:val="34714396"/>
    <w:rsid w:val="34C18DEE"/>
    <w:rsid w:val="34DEE9A0"/>
    <w:rsid w:val="34E60526"/>
    <w:rsid w:val="34F62C50"/>
    <w:rsid w:val="3515FD69"/>
    <w:rsid w:val="351DEAEF"/>
    <w:rsid w:val="3562122F"/>
    <w:rsid w:val="35744A6E"/>
    <w:rsid w:val="35827ABD"/>
    <w:rsid w:val="3584B6B8"/>
    <w:rsid w:val="358576A7"/>
    <w:rsid w:val="35D32F5E"/>
    <w:rsid w:val="35E7A8F9"/>
    <w:rsid w:val="35EAF9A4"/>
    <w:rsid w:val="36142724"/>
    <w:rsid w:val="3618C984"/>
    <w:rsid w:val="36412986"/>
    <w:rsid w:val="3668D678"/>
    <w:rsid w:val="36F4EAE9"/>
    <w:rsid w:val="372880C9"/>
    <w:rsid w:val="3729432C"/>
    <w:rsid w:val="372DA534"/>
    <w:rsid w:val="375A9EA9"/>
    <w:rsid w:val="3762FE53"/>
    <w:rsid w:val="377259BE"/>
    <w:rsid w:val="37756E6B"/>
    <w:rsid w:val="378313F8"/>
    <w:rsid w:val="37952E51"/>
    <w:rsid w:val="379C3C55"/>
    <w:rsid w:val="37C1CF78"/>
    <w:rsid w:val="386ACF52"/>
    <w:rsid w:val="389E5A17"/>
    <w:rsid w:val="38D3C946"/>
    <w:rsid w:val="38E1799A"/>
    <w:rsid w:val="38EC8D53"/>
    <w:rsid w:val="39354814"/>
    <w:rsid w:val="39412B82"/>
    <w:rsid w:val="39837F86"/>
    <w:rsid w:val="3986CE9C"/>
    <w:rsid w:val="39910DE6"/>
    <w:rsid w:val="399FAE23"/>
    <w:rsid w:val="3A1776E8"/>
    <w:rsid w:val="3A4A707A"/>
    <w:rsid w:val="3A570D7A"/>
    <w:rsid w:val="3AAD0F2D"/>
    <w:rsid w:val="3AE0851A"/>
    <w:rsid w:val="3AFE14E6"/>
    <w:rsid w:val="3B0390DD"/>
    <w:rsid w:val="3B140932"/>
    <w:rsid w:val="3B225627"/>
    <w:rsid w:val="3B442353"/>
    <w:rsid w:val="3B4C0429"/>
    <w:rsid w:val="3B4CD129"/>
    <w:rsid w:val="3B740416"/>
    <w:rsid w:val="3B8F205F"/>
    <w:rsid w:val="3B9679C4"/>
    <w:rsid w:val="3BA06503"/>
    <w:rsid w:val="3BC191CC"/>
    <w:rsid w:val="3BE3EA89"/>
    <w:rsid w:val="3C18457B"/>
    <w:rsid w:val="3C378559"/>
    <w:rsid w:val="3C3FF5E9"/>
    <w:rsid w:val="3C66E8DC"/>
    <w:rsid w:val="3C78CC44"/>
    <w:rsid w:val="3CA416F9"/>
    <w:rsid w:val="3CEF7DB3"/>
    <w:rsid w:val="3CF0CB31"/>
    <w:rsid w:val="3CF9CBEA"/>
    <w:rsid w:val="3D237A24"/>
    <w:rsid w:val="3D5BDBC1"/>
    <w:rsid w:val="3D8823E3"/>
    <w:rsid w:val="3DDBC64A"/>
    <w:rsid w:val="3DF2557C"/>
    <w:rsid w:val="3DFB04D6"/>
    <w:rsid w:val="3E0306C6"/>
    <w:rsid w:val="3E2B2D26"/>
    <w:rsid w:val="3E2BE10D"/>
    <w:rsid w:val="3E3C97DA"/>
    <w:rsid w:val="3E4BA9F4"/>
    <w:rsid w:val="3E4C39A5"/>
    <w:rsid w:val="3E59F6E9"/>
    <w:rsid w:val="3E61FECE"/>
    <w:rsid w:val="3E875663"/>
    <w:rsid w:val="3E88FEBA"/>
    <w:rsid w:val="3E938065"/>
    <w:rsid w:val="3E94952B"/>
    <w:rsid w:val="3EB94AA8"/>
    <w:rsid w:val="3ED98C1A"/>
    <w:rsid w:val="3EEE1396"/>
    <w:rsid w:val="3F333CAF"/>
    <w:rsid w:val="3F339D06"/>
    <w:rsid w:val="3F52D59E"/>
    <w:rsid w:val="3F5CCF69"/>
    <w:rsid w:val="3F628F20"/>
    <w:rsid w:val="3F9F1238"/>
    <w:rsid w:val="3FEA15EA"/>
    <w:rsid w:val="3FF33588"/>
    <w:rsid w:val="4009FE67"/>
    <w:rsid w:val="4020D082"/>
    <w:rsid w:val="40395A79"/>
    <w:rsid w:val="4046628D"/>
    <w:rsid w:val="408096DC"/>
    <w:rsid w:val="40A26D57"/>
    <w:rsid w:val="40AC1788"/>
    <w:rsid w:val="40B5C91C"/>
    <w:rsid w:val="40F28575"/>
    <w:rsid w:val="410CD03D"/>
    <w:rsid w:val="413BDC9A"/>
    <w:rsid w:val="413C341F"/>
    <w:rsid w:val="4157B424"/>
    <w:rsid w:val="4184D165"/>
    <w:rsid w:val="4186A786"/>
    <w:rsid w:val="41999C85"/>
    <w:rsid w:val="41D4541F"/>
    <w:rsid w:val="41E9D2A3"/>
    <w:rsid w:val="4221ADA1"/>
    <w:rsid w:val="424987C3"/>
    <w:rsid w:val="424B8EA3"/>
    <w:rsid w:val="4261D664"/>
    <w:rsid w:val="426BACD1"/>
    <w:rsid w:val="4280D928"/>
    <w:rsid w:val="42897F78"/>
    <w:rsid w:val="4290C572"/>
    <w:rsid w:val="42D6B2FA"/>
    <w:rsid w:val="42E07633"/>
    <w:rsid w:val="42FE9110"/>
    <w:rsid w:val="43441943"/>
    <w:rsid w:val="434C7E3B"/>
    <w:rsid w:val="436DD707"/>
    <w:rsid w:val="43983E58"/>
    <w:rsid w:val="43CB5BE1"/>
    <w:rsid w:val="43CE1F1B"/>
    <w:rsid w:val="43CFC168"/>
    <w:rsid w:val="4440E4BF"/>
    <w:rsid w:val="4472835B"/>
    <w:rsid w:val="447B91DE"/>
    <w:rsid w:val="44DD2B60"/>
    <w:rsid w:val="44E1FA11"/>
    <w:rsid w:val="44E56B2B"/>
    <w:rsid w:val="44E84E9C"/>
    <w:rsid w:val="452302ED"/>
    <w:rsid w:val="45332A0C"/>
    <w:rsid w:val="45672C42"/>
    <w:rsid w:val="458BB8CC"/>
    <w:rsid w:val="45A6B119"/>
    <w:rsid w:val="45B8C66B"/>
    <w:rsid w:val="45D3F655"/>
    <w:rsid w:val="4600DC5B"/>
    <w:rsid w:val="460E53BC"/>
    <w:rsid w:val="461FCB88"/>
    <w:rsid w:val="466A6D1C"/>
    <w:rsid w:val="467495AB"/>
    <w:rsid w:val="46887D9B"/>
    <w:rsid w:val="46A71232"/>
    <w:rsid w:val="46A93064"/>
    <w:rsid w:val="46C8A883"/>
    <w:rsid w:val="46CA5C6A"/>
    <w:rsid w:val="470034C7"/>
    <w:rsid w:val="470064ED"/>
    <w:rsid w:val="4710D138"/>
    <w:rsid w:val="471CF8E6"/>
    <w:rsid w:val="47455AE2"/>
    <w:rsid w:val="47BB5019"/>
    <w:rsid w:val="47DF1A0C"/>
    <w:rsid w:val="48121406"/>
    <w:rsid w:val="481C7C01"/>
    <w:rsid w:val="481DA240"/>
    <w:rsid w:val="483BB738"/>
    <w:rsid w:val="484500C5"/>
    <w:rsid w:val="4852871E"/>
    <w:rsid w:val="486BCFDB"/>
    <w:rsid w:val="486FE407"/>
    <w:rsid w:val="487DF35C"/>
    <w:rsid w:val="488FB0E3"/>
    <w:rsid w:val="48924B47"/>
    <w:rsid w:val="48A7B3B4"/>
    <w:rsid w:val="48DC3793"/>
    <w:rsid w:val="48E9ED10"/>
    <w:rsid w:val="4909F69C"/>
    <w:rsid w:val="496E1EF5"/>
    <w:rsid w:val="499C7E63"/>
    <w:rsid w:val="49F1F148"/>
    <w:rsid w:val="4A01FD2C"/>
    <w:rsid w:val="4A158521"/>
    <w:rsid w:val="4A299C3E"/>
    <w:rsid w:val="4A5B5144"/>
    <w:rsid w:val="4A644EA7"/>
    <w:rsid w:val="4A740BE5"/>
    <w:rsid w:val="4A98C080"/>
    <w:rsid w:val="4AA104A2"/>
    <w:rsid w:val="4AAB4F3F"/>
    <w:rsid w:val="4AC7CF6D"/>
    <w:rsid w:val="4AD48E91"/>
    <w:rsid w:val="4B0236D3"/>
    <w:rsid w:val="4B09A793"/>
    <w:rsid w:val="4B1CBDC4"/>
    <w:rsid w:val="4B220578"/>
    <w:rsid w:val="4B39AA33"/>
    <w:rsid w:val="4B81099A"/>
    <w:rsid w:val="4B8A27E0"/>
    <w:rsid w:val="4BA0B7C5"/>
    <w:rsid w:val="4BC79114"/>
    <w:rsid w:val="4C21E437"/>
    <w:rsid w:val="4C458490"/>
    <w:rsid w:val="4C8DF188"/>
    <w:rsid w:val="4CCBBABE"/>
    <w:rsid w:val="4CD188C6"/>
    <w:rsid w:val="4CE27AA1"/>
    <w:rsid w:val="4CF304C8"/>
    <w:rsid w:val="4D25F841"/>
    <w:rsid w:val="4D35F83E"/>
    <w:rsid w:val="4D62F3BC"/>
    <w:rsid w:val="4D68C950"/>
    <w:rsid w:val="4D9E97EE"/>
    <w:rsid w:val="4DC687DB"/>
    <w:rsid w:val="4DDDA905"/>
    <w:rsid w:val="4DE39BD3"/>
    <w:rsid w:val="4DE92CF8"/>
    <w:rsid w:val="4E0092D7"/>
    <w:rsid w:val="4E0ECCFA"/>
    <w:rsid w:val="4E2BC48D"/>
    <w:rsid w:val="4E2FB69A"/>
    <w:rsid w:val="4E4B43BF"/>
    <w:rsid w:val="4E831265"/>
    <w:rsid w:val="4E95BFFD"/>
    <w:rsid w:val="4EB0BCD6"/>
    <w:rsid w:val="4ED56E4F"/>
    <w:rsid w:val="4ED7D8E5"/>
    <w:rsid w:val="4F25EFB7"/>
    <w:rsid w:val="4F980F7B"/>
    <w:rsid w:val="501A1B63"/>
    <w:rsid w:val="505C7EDF"/>
    <w:rsid w:val="506086BA"/>
    <w:rsid w:val="506270F8"/>
    <w:rsid w:val="5081F988"/>
    <w:rsid w:val="50A12B66"/>
    <w:rsid w:val="50A25904"/>
    <w:rsid w:val="50A61C13"/>
    <w:rsid w:val="50B297D0"/>
    <w:rsid w:val="50C1E7A8"/>
    <w:rsid w:val="50E1E887"/>
    <w:rsid w:val="5140502A"/>
    <w:rsid w:val="5143D015"/>
    <w:rsid w:val="515B1930"/>
    <w:rsid w:val="51637F7A"/>
    <w:rsid w:val="51712F10"/>
    <w:rsid w:val="51DF4B52"/>
    <w:rsid w:val="51F04B1E"/>
    <w:rsid w:val="520AC614"/>
    <w:rsid w:val="523F616B"/>
    <w:rsid w:val="5260E008"/>
    <w:rsid w:val="52689795"/>
    <w:rsid w:val="526A812D"/>
    <w:rsid w:val="52B70CF6"/>
    <w:rsid w:val="52BEBE58"/>
    <w:rsid w:val="52D06115"/>
    <w:rsid w:val="52D5102A"/>
    <w:rsid w:val="52DFA076"/>
    <w:rsid w:val="52E92881"/>
    <w:rsid w:val="531153C4"/>
    <w:rsid w:val="53230D1A"/>
    <w:rsid w:val="53325122"/>
    <w:rsid w:val="53438BD6"/>
    <w:rsid w:val="5352B681"/>
    <w:rsid w:val="5378455F"/>
    <w:rsid w:val="538A45CB"/>
    <w:rsid w:val="539539C5"/>
    <w:rsid w:val="53A80247"/>
    <w:rsid w:val="53D8CC28"/>
    <w:rsid w:val="53F1AAA3"/>
    <w:rsid w:val="53F9DD23"/>
    <w:rsid w:val="5424283B"/>
    <w:rsid w:val="54297A56"/>
    <w:rsid w:val="54436A34"/>
    <w:rsid w:val="5447840C"/>
    <w:rsid w:val="5466D658"/>
    <w:rsid w:val="5477BACA"/>
    <w:rsid w:val="547B70D7"/>
    <w:rsid w:val="54BDE926"/>
    <w:rsid w:val="54D3766F"/>
    <w:rsid w:val="54E00A1B"/>
    <w:rsid w:val="54F48F73"/>
    <w:rsid w:val="55071BA8"/>
    <w:rsid w:val="550EC383"/>
    <w:rsid w:val="55589915"/>
    <w:rsid w:val="5578D64A"/>
    <w:rsid w:val="55AF47BB"/>
    <w:rsid w:val="55D44F6C"/>
    <w:rsid w:val="55E45B18"/>
    <w:rsid w:val="55E886BF"/>
    <w:rsid w:val="56069FAF"/>
    <w:rsid w:val="560A8F22"/>
    <w:rsid w:val="564F5B1B"/>
    <w:rsid w:val="56C6649D"/>
    <w:rsid w:val="56CF455D"/>
    <w:rsid w:val="5709E30D"/>
    <w:rsid w:val="571BE3A7"/>
    <w:rsid w:val="57783416"/>
    <w:rsid w:val="578C3DE7"/>
    <w:rsid w:val="57A7751D"/>
    <w:rsid w:val="57B48470"/>
    <w:rsid w:val="57C1AF94"/>
    <w:rsid w:val="5812BF21"/>
    <w:rsid w:val="58277904"/>
    <w:rsid w:val="5839D49F"/>
    <w:rsid w:val="584A4DEF"/>
    <w:rsid w:val="5858FB1E"/>
    <w:rsid w:val="58637FEB"/>
    <w:rsid w:val="58838EDD"/>
    <w:rsid w:val="5889F622"/>
    <w:rsid w:val="589B3810"/>
    <w:rsid w:val="589EBC5C"/>
    <w:rsid w:val="58B7B408"/>
    <w:rsid w:val="58B8EDB7"/>
    <w:rsid w:val="59104150"/>
    <w:rsid w:val="59209F60"/>
    <w:rsid w:val="596A3C54"/>
    <w:rsid w:val="5997BCCD"/>
    <w:rsid w:val="599EF643"/>
    <w:rsid w:val="59B2CD5A"/>
    <w:rsid w:val="59CEF1FD"/>
    <w:rsid w:val="59D07A8F"/>
    <w:rsid w:val="59E0D90C"/>
    <w:rsid w:val="59E234A6"/>
    <w:rsid w:val="5A25C683"/>
    <w:rsid w:val="5A2C5080"/>
    <w:rsid w:val="5A47DAE9"/>
    <w:rsid w:val="5A5FF785"/>
    <w:rsid w:val="5A72AAF8"/>
    <w:rsid w:val="5A870881"/>
    <w:rsid w:val="5A8AA664"/>
    <w:rsid w:val="5A9B6EC3"/>
    <w:rsid w:val="5ACE3F4F"/>
    <w:rsid w:val="5ADF15DF"/>
    <w:rsid w:val="5ADF7365"/>
    <w:rsid w:val="5B5B3A8C"/>
    <w:rsid w:val="5B7E0507"/>
    <w:rsid w:val="5B972D64"/>
    <w:rsid w:val="5BA2B680"/>
    <w:rsid w:val="5BCEFC3A"/>
    <w:rsid w:val="5C3C013F"/>
    <w:rsid w:val="5C837834"/>
    <w:rsid w:val="5CC2546E"/>
    <w:rsid w:val="5CC3D107"/>
    <w:rsid w:val="5CEA6E1C"/>
    <w:rsid w:val="5CF0F675"/>
    <w:rsid w:val="5D05BDDE"/>
    <w:rsid w:val="5D5D6745"/>
    <w:rsid w:val="5D690AD8"/>
    <w:rsid w:val="5D8F8383"/>
    <w:rsid w:val="5D9D0B1A"/>
    <w:rsid w:val="5DB0E117"/>
    <w:rsid w:val="5DBEA943"/>
    <w:rsid w:val="5E0B2796"/>
    <w:rsid w:val="5E4F9883"/>
    <w:rsid w:val="5E51A838"/>
    <w:rsid w:val="5E548F33"/>
    <w:rsid w:val="5E65BFC1"/>
    <w:rsid w:val="5E72102D"/>
    <w:rsid w:val="5E94EA76"/>
    <w:rsid w:val="5EB782A4"/>
    <w:rsid w:val="5EC23845"/>
    <w:rsid w:val="5EC436BE"/>
    <w:rsid w:val="5ED780AE"/>
    <w:rsid w:val="5ED7EC6C"/>
    <w:rsid w:val="5EEB8DF9"/>
    <w:rsid w:val="5F0F8C35"/>
    <w:rsid w:val="5F18A5A4"/>
    <w:rsid w:val="5F461C1B"/>
    <w:rsid w:val="5F526B0B"/>
    <w:rsid w:val="5F5A79A4"/>
    <w:rsid w:val="5F67C74F"/>
    <w:rsid w:val="5FD66B67"/>
    <w:rsid w:val="5FE12A6D"/>
    <w:rsid w:val="5FEFEF00"/>
    <w:rsid w:val="60019022"/>
    <w:rsid w:val="60055BED"/>
    <w:rsid w:val="600907ED"/>
    <w:rsid w:val="600B831C"/>
    <w:rsid w:val="600D209B"/>
    <w:rsid w:val="60382CB3"/>
    <w:rsid w:val="6081FF3A"/>
    <w:rsid w:val="60950807"/>
    <w:rsid w:val="60BE7B62"/>
    <w:rsid w:val="60DB5597"/>
    <w:rsid w:val="60EDF1CA"/>
    <w:rsid w:val="6108C4DF"/>
    <w:rsid w:val="61A3F0F9"/>
    <w:rsid w:val="61AC3FC1"/>
    <w:rsid w:val="61D40BC9"/>
    <w:rsid w:val="61ED468B"/>
    <w:rsid w:val="6228B58B"/>
    <w:rsid w:val="6234C33B"/>
    <w:rsid w:val="623F4CDE"/>
    <w:rsid w:val="62573D81"/>
    <w:rsid w:val="62637304"/>
    <w:rsid w:val="626415A6"/>
    <w:rsid w:val="62851CF2"/>
    <w:rsid w:val="628C565A"/>
    <w:rsid w:val="62921A66"/>
    <w:rsid w:val="62B27D91"/>
    <w:rsid w:val="62CAB367"/>
    <w:rsid w:val="62EA27C4"/>
    <w:rsid w:val="630771B4"/>
    <w:rsid w:val="63097654"/>
    <w:rsid w:val="630BAD53"/>
    <w:rsid w:val="6359AFA0"/>
    <w:rsid w:val="63918B34"/>
    <w:rsid w:val="63A24846"/>
    <w:rsid w:val="63AB5D8F"/>
    <w:rsid w:val="63BC9866"/>
    <w:rsid w:val="63CCA8C9"/>
    <w:rsid w:val="63D9E6E1"/>
    <w:rsid w:val="64071509"/>
    <w:rsid w:val="643188AA"/>
    <w:rsid w:val="6438291F"/>
    <w:rsid w:val="64488153"/>
    <w:rsid w:val="6468B3E4"/>
    <w:rsid w:val="646C935A"/>
    <w:rsid w:val="6476CF18"/>
    <w:rsid w:val="648D5856"/>
    <w:rsid w:val="64A06E7D"/>
    <w:rsid w:val="64D50145"/>
    <w:rsid w:val="64E18CBA"/>
    <w:rsid w:val="6549B2E9"/>
    <w:rsid w:val="6560564D"/>
    <w:rsid w:val="65963710"/>
    <w:rsid w:val="65C59968"/>
    <w:rsid w:val="65D4FB58"/>
    <w:rsid w:val="65E451B4"/>
    <w:rsid w:val="65EDA092"/>
    <w:rsid w:val="660863BB"/>
    <w:rsid w:val="66093452"/>
    <w:rsid w:val="662541FC"/>
    <w:rsid w:val="66668887"/>
    <w:rsid w:val="6678BF2C"/>
    <w:rsid w:val="66791458"/>
    <w:rsid w:val="669D7844"/>
    <w:rsid w:val="66A76E37"/>
    <w:rsid w:val="66AA78BF"/>
    <w:rsid w:val="66E2FE51"/>
    <w:rsid w:val="6707FF98"/>
    <w:rsid w:val="670FED1E"/>
    <w:rsid w:val="6711E55C"/>
    <w:rsid w:val="6736D8DF"/>
    <w:rsid w:val="6745057F"/>
    <w:rsid w:val="675EEF56"/>
    <w:rsid w:val="6773D87E"/>
    <w:rsid w:val="67740AB6"/>
    <w:rsid w:val="6774D47E"/>
    <w:rsid w:val="677AEC78"/>
    <w:rsid w:val="6783F7FD"/>
    <w:rsid w:val="6795A4FD"/>
    <w:rsid w:val="67963004"/>
    <w:rsid w:val="67A4341C"/>
    <w:rsid w:val="67BE31C6"/>
    <w:rsid w:val="67C66113"/>
    <w:rsid w:val="67D2C3CF"/>
    <w:rsid w:val="67E4D0F6"/>
    <w:rsid w:val="680CA207"/>
    <w:rsid w:val="682AEB5B"/>
    <w:rsid w:val="68659D24"/>
    <w:rsid w:val="68958230"/>
    <w:rsid w:val="68C08B19"/>
    <w:rsid w:val="68CC75DB"/>
    <w:rsid w:val="68DF5485"/>
    <w:rsid w:val="68EE565A"/>
    <w:rsid w:val="69195D42"/>
    <w:rsid w:val="69327606"/>
    <w:rsid w:val="693C70F2"/>
    <w:rsid w:val="69596948"/>
    <w:rsid w:val="697E2D3E"/>
    <w:rsid w:val="698ACEE7"/>
    <w:rsid w:val="6994715F"/>
    <w:rsid w:val="699DBA0A"/>
    <w:rsid w:val="69A87268"/>
    <w:rsid w:val="69B05FEE"/>
    <w:rsid w:val="6A1A9F13"/>
    <w:rsid w:val="6A8EC164"/>
    <w:rsid w:val="6ADA8111"/>
    <w:rsid w:val="6AEF05D5"/>
    <w:rsid w:val="6AFD272F"/>
    <w:rsid w:val="6B1852D5"/>
    <w:rsid w:val="6B4C304F"/>
    <w:rsid w:val="6B8D6A99"/>
    <w:rsid w:val="6BCF92DF"/>
    <w:rsid w:val="6BEF79E1"/>
    <w:rsid w:val="6C8ADCD0"/>
    <w:rsid w:val="6CB3C408"/>
    <w:rsid w:val="6CBCCB84"/>
    <w:rsid w:val="6CF575D3"/>
    <w:rsid w:val="6CF64FD4"/>
    <w:rsid w:val="6D88E33C"/>
    <w:rsid w:val="6E03584A"/>
    <w:rsid w:val="6E1D62AD"/>
    <w:rsid w:val="6E5B8BF6"/>
    <w:rsid w:val="6E719A6C"/>
    <w:rsid w:val="6EC1034C"/>
    <w:rsid w:val="6EF871DE"/>
    <w:rsid w:val="6F1E0799"/>
    <w:rsid w:val="6FAF4601"/>
    <w:rsid w:val="6FC86A02"/>
    <w:rsid w:val="6FC8AACC"/>
    <w:rsid w:val="700575C0"/>
    <w:rsid w:val="701FA172"/>
    <w:rsid w:val="7050E721"/>
    <w:rsid w:val="7066AFDC"/>
    <w:rsid w:val="7099BB42"/>
    <w:rsid w:val="70A8F58C"/>
    <w:rsid w:val="70B98DE7"/>
    <w:rsid w:val="70FC417C"/>
    <w:rsid w:val="710729F6"/>
    <w:rsid w:val="711ABAC4"/>
    <w:rsid w:val="714B1662"/>
    <w:rsid w:val="71647B2D"/>
    <w:rsid w:val="716C68B3"/>
    <w:rsid w:val="717219EB"/>
    <w:rsid w:val="71B2F244"/>
    <w:rsid w:val="71BF2637"/>
    <w:rsid w:val="71C564CD"/>
    <w:rsid w:val="71D07B52"/>
    <w:rsid w:val="71F88265"/>
    <w:rsid w:val="7202D6B8"/>
    <w:rsid w:val="7209DF74"/>
    <w:rsid w:val="720C7E03"/>
    <w:rsid w:val="727FD87C"/>
    <w:rsid w:val="72A14B19"/>
    <w:rsid w:val="72A2FA57"/>
    <w:rsid w:val="72CE6A93"/>
    <w:rsid w:val="7302B664"/>
    <w:rsid w:val="731BDEC1"/>
    <w:rsid w:val="733C5865"/>
    <w:rsid w:val="7361352E"/>
    <w:rsid w:val="736FFF8B"/>
    <w:rsid w:val="7392DE81"/>
    <w:rsid w:val="73BEE12B"/>
    <w:rsid w:val="73E37818"/>
    <w:rsid w:val="73EABA19"/>
    <w:rsid w:val="7423D0EB"/>
    <w:rsid w:val="7429131F"/>
    <w:rsid w:val="74369F59"/>
    <w:rsid w:val="745C18A3"/>
    <w:rsid w:val="74643049"/>
    <w:rsid w:val="746692A3"/>
    <w:rsid w:val="74846FF8"/>
    <w:rsid w:val="74A40975"/>
    <w:rsid w:val="74C01511"/>
    <w:rsid w:val="74EB250F"/>
    <w:rsid w:val="74EFEFBF"/>
    <w:rsid w:val="7522470A"/>
    <w:rsid w:val="754A3F6E"/>
    <w:rsid w:val="7558877D"/>
    <w:rsid w:val="7569F446"/>
    <w:rsid w:val="757EA40B"/>
    <w:rsid w:val="7581F45A"/>
    <w:rsid w:val="7589FF74"/>
    <w:rsid w:val="75A966A1"/>
    <w:rsid w:val="75D5038A"/>
    <w:rsid w:val="75EE2BE7"/>
    <w:rsid w:val="75FFA2CE"/>
    <w:rsid w:val="76049471"/>
    <w:rsid w:val="7637EC50"/>
    <w:rsid w:val="763BFF9B"/>
    <w:rsid w:val="76697CE3"/>
    <w:rsid w:val="7686F570"/>
    <w:rsid w:val="7692B05A"/>
    <w:rsid w:val="769D6791"/>
    <w:rsid w:val="76E1B3EA"/>
    <w:rsid w:val="77010F5E"/>
    <w:rsid w:val="771F9639"/>
    <w:rsid w:val="7720244B"/>
    <w:rsid w:val="77225ADB"/>
    <w:rsid w:val="772F02DE"/>
    <w:rsid w:val="776A1FB9"/>
    <w:rsid w:val="776F41F2"/>
    <w:rsid w:val="77764AAE"/>
    <w:rsid w:val="77A70D08"/>
    <w:rsid w:val="77CE23DE"/>
    <w:rsid w:val="77E9EF94"/>
    <w:rsid w:val="78BC5C19"/>
    <w:rsid w:val="78CDEB84"/>
    <w:rsid w:val="78D87D85"/>
    <w:rsid w:val="78E4F08D"/>
    <w:rsid w:val="78E805E5"/>
    <w:rsid w:val="78F0491F"/>
    <w:rsid w:val="79059BE5"/>
    <w:rsid w:val="792B4C65"/>
    <w:rsid w:val="7931E814"/>
    <w:rsid w:val="7973F21A"/>
    <w:rsid w:val="799E1664"/>
    <w:rsid w:val="79B54E66"/>
    <w:rsid w:val="79BE9632"/>
    <w:rsid w:val="7A2C804B"/>
    <w:rsid w:val="7A52152E"/>
    <w:rsid w:val="7A5736FB"/>
    <w:rsid w:val="7A59FB9D"/>
    <w:rsid w:val="7A96911C"/>
    <w:rsid w:val="7A9B7097"/>
    <w:rsid w:val="7AA4C141"/>
    <w:rsid w:val="7AA5E0DD"/>
    <w:rsid w:val="7AA85BC2"/>
    <w:rsid w:val="7ACDB875"/>
    <w:rsid w:val="7AD3258E"/>
    <w:rsid w:val="7ADBCCB7"/>
    <w:rsid w:val="7B023A18"/>
    <w:rsid w:val="7B023F2D"/>
    <w:rsid w:val="7B1C7711"/>
    <w:rsid w:val="7B349633"/>
    <w:rsid w:val="7B3740E4"/>
    <w:rsid w:val="7B410D39"/>
    <w:rsid w:val="7B82D2D5"/>
    <w:rsid w:val="7B91888E"/>
    <w:rsid w:val="7C076E22"/>
    <w:rsid w:val="7C550633"/>
    <w:rsid w:val="7CA176DF"/>
    <w:rsid w:val="7CB3F430"/>
    <w:rsid w:val="7CB9E0AB"/>
    <w:rsid w:val="7CBAF444"/>
    <w:rsid w:val="7CD9EE71"/>
    <w:rsid w:val="7CDEE1DE"/>
    <w:rsid w:val="7CE1BFCD"/>
    <w:rsid w:val="7CF3DB5B"/>
    <w:rsid w:val="7D705125"/>
    <w:rsid w:val="7DC0C5ED"/>
    <w:rsid w:val="7DC593B3"/>
    <w:rsid w:val="7DD4206E"/>
    <w:rsid w:val="7DF7F84A"/>
    <w:rsid w:val="7E0B78DF"/>
    <w:rsid w:val="7E20B792"/>
    <w:rsid w:val="7E42FE35"/>
    <w:rsid w:val="7E56C4A5"/>
    <w:rsid w:val="7E6FED02"/>
    <w:rsid w:val="7E76ED83"/>
    <w:rsid w:val="7E85E564"/>
    <w:rsid w:val="7EB0E7EE"/>
    <w:rsid w:val="7EB2AAA0"/>
    <w:rsid w:val="7EBA7397"/>
    <w:rsid w:val="7F258651"/>
    <w:rsid w:val="7F834DC5"/>
    <w:rsid w:val="7F950E2D"/>
    <w:rsid w:val="7F98EB85"/>
    <w:rsid w:val="7FA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BC9EDE"/>
  <w15:chartTrackingRefBased/>
  <w15:docId w15:val="{224728CD-6DB7-44C1-ADB3-81F55B5F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19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causp.gov.br/territoriopaulista/" TargetMode="External" Id="R6fa4f0dc1565469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Paula Burgarelli Corrente</dc:creator>
  <keywords/>
  <dc:description/>
  <lastModifiedBy>Renata da Rocha Gonçalves</lastModifiedBy>
  <revision>17</revision>
  <lastPrinted>2022-11-02T19:33:00.0000000Z</lastPrinted>
  <dcterms:created xsi:type="dcterms:W3CDTF">2022-11-09T00:03:00.0000000Z</dcterms:created>
  <dcterms:modified xsi:type="dcterms:W3CDTF">2022-11-11T20:44:52.5532694Z</dcterms:modified>
</coreProperties>
</file>